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30A" w:rsidRDefault="0070030A" w:rsidP="0070030A">
      <w:r>
        <w:rPr>
          <w:noProof/>
          <w:sz w:val="20"/>
          <w:lang w:eastAsia="ru-RU"/>
        </w:rPr>
        <w:drawing>
          <wp:anchor distT="0" distB="0" distL="114300" distR="114300" simplePos="0" relativeHeight="251660288" behindDoc="0" locked="0" layoutInCell="1" allowOverlap="1">
            <wp:simplePos x="0" y="0"/>
            <wp:positionH relativeFrom="column">
              <wp:posOffset>2400300</wp:posOffset>
            </wp:positionH>
            <wp:positionV relativeFrom="paragraph">
              <wp:posOffset>-114300</wp:posOffset>
            </wp:positionV>
            <wp:extent cx="914400" cy="9715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14400" cy="971550"/>
                    </a:xfrm>
                    <a:prstGeom prst="rect">
                      <a:avLst/>
                    </a:prstGeom>
                    <a:noFill/>
                  </pic:spPr>
                </pic:pic>
              </a:graphicData>
            </a:graphic>
          </wp:anchor>
        </w:drawing>
      </w:r>
    </w:p>
    <w:p w:rsidR="0070030A" w:rsidRDefault="0070030A" w:rsidP="0070030A"/>
    <w:p w:rsidR="0070030A" w:rsidRDefault="0070030A" w:rsidP="0070030A">
      <w:pPr>
        <w:tabs>
          <w:tab w:val="left" w:pos="5540"/>
        </w:tabs>
      </w:pPr>
    </w:p>
    <w:tbl>
      <w:tblPr>
        <w:tblW w:w="0" w:type="auto"/>
        <w:tblLayout w:type="fixed"/>
        <w:tblCellMar>
          <w:left w:w="70" w:type="dxa"/>
          <w:right w:w="70" w:type="dxa"/>
        </w:tblCellMar>
        <w:tblLook w:val="0000"/>
      </w:tblPr>
      <w:tblGrid>
        <w:gridCol w:w="3070"/>
        <w:gridCol w:w="2954"/>
        <w:gridCol w:w="3402"/>
      </w:tblGrid>
      <w:tr w:rsidR="0070030A" w:rsidRPr="0070030A" w:rsidTr="00B33CD4">
        <w:tc>
          <w:tcPr>
            <w:tcW w:w="9426" w:type="dxa"/>
            <w:gridSpan w:val="3"/>
            <w:tcBorders>
              <w:top w:val="nil"/>
              <w:left w:val="nil"/>
              <w:bottom w:val="double" w:sz="6" w:space="0" w:color="auto"/>
              <w:right w:val="nil"/>
            </w:tcBorders>
          </w:tcPr>
          <w:p w:rsidR="0070030A" w:rsidRPr="0070030A" w:rsidRDefault="0070030A" w:rsidP="00B33CD4">
            <w:pPr>
              <w:pStyle w:val="2"/>
              <w:rPr>
                <w:sz w:val="24"/>
              </w:rPr>
            </w:pPr>
            <w:r w:rsidRPr="0070030A">
              <w:rPr>
                <w:sz w:val="24"/>
              </w:rPr>
              <w:t>ТЕРРИТОРИАЛЬНАЯ  ИЗБИРАТЕЛЬНАЯ КОМИССИЯ</w:t>
            </w:r>
          </w:p>
          <w:p w:rsidR="0070030A" w:rsidRPr="0070030A" w:rsidRDefault="0070030A" w:rsidP="00B33CD4">
            <w:pPr>
              <w:jc w:val="center"/>
              <w:rPr>
                <w:rFonts w:ascii="Times New Roman" w:hAnsi="Times New Roman" w:cs="Times New Roman"/>
                <w:b/>
                <w:sz w:val="24"/>
                <w:szCs w:val="24"/>
              </w:rPr>
            </w:pPr>
            <w:r w:rsidRPr="0070030A">
              <w:rPr>
                <w:rFonts w:ascii="Times New Roman" w:hAnsi="Times New Roman" w:cs="Times New Roman"/>
                <w:b/>
                <w:sz w:val="24"/>
                <w:szCs w:val="24"/>
              </w:rPr>
              <w:t>ПОЛЫСАЕВСКОГО ГОРОДСКОГО ОКРУГА</w:t>
            </w:r>
          </w:p>
          <w:p w:rsidR="0070030A" w:rsidRPr="006D254F" w:rsidRDefault="00715A66" w:rsidP="00B33CD4">
            <w:pPr>
              <w:pStyle w:val="1"/>
              <w:spacing w:after="0" w:line="360" w:lineRule="auto"/>
              <w:rPr>
                <w:rFonts w:ascii="Times New Roman" w:hAnsi="Times New Roman"/>
                <w:b w:val="0"/>
                <w:kern w:val="0"/>
                <w:sz w:val="24"/>
              </w:rPr>
            </w:pPr>
            <w:r>
              <w:rPr>
                <w:rFonts w:ascii="Times New Roman" w:hAnsi="Times New Roman"/>
                <w:sz w:val="24"/>
                <w:szCs w:val="24"/>
              </w:rPr>
              <w:t xml:space="preserve">Р Е Ш Е Н И Е </w:t>
            </w:r>
            <w:r w:rsidR="00521ABC">
              <w:rPr>
                <w:rFonts w:ascii="Times New Roman" w:hAnsi="Times New Roman"/>
                <w:sz w:val="24"/>
                <w:szCs w:val="24"/>
              </w:rPr>
              <w:t xml:space="preserve">№ </w:t>
            </w:r>
            <w:r w:rsidR="00057BF4">
              <w:rPr>
                <w:rFonts w:ascii="Times New Roman" w:hAnsi="Times New Roman"/>
                <w:sz w:val="24"/>
                <w:szCs w:val="24"/>
              </w:rPr>
              <w:t>11</w:t>
            </w:r>
            <w:r w:rsidR="00BA60ED">
              <w:rPr>
                <w:rFonts w:ascii="Times New Roman" w:hAnsi="Times New Roman"/>
                <w:sz w:val="24"/>
                <w:szCs w:val="24"/>
              </w:rPr>
              <w:t>6</w:t>
            </w:r>
          </w:p>
        </w:tc>
      </w:tr>
      <w:tr w:rsidR="0070030A" w:rsidRPr="0070030A" w:rsidTr="00B33CD4">
        <w:tc>
          <w:tcPr>
            <w:tcW w:w="3070" w:type="dxa"/>
          </w:tcPr>
          <w:p w:rsidR="0070030A" w:rsidRPr="0070030A" w:rsidRDefault="0070030A" w:rsidP="00B33CD4">
            <w:pPr>
              <w:rPr>
                <w:rFonts w:ascii="Times New Roman" w:hAnsi="Times New Roman" w:cs="Times New Roman"/>
              </w:rPr>
            </w:pPr>
            <w:r w:rsidRPr="0070030A">
              <w:rPr>
                <w:rFonts w:ascii="Times New Roman" w:hAnsi="Times New Roman" w:cs="Times New Roman"/>
              </w:rPr>
              <w:t>652560, г.</w:t>
            </w:r>
            <w:r w:rsidR="00B62B80">
              <w:rPr>
                <w:rFonts w:ascii="Times New Roman" w:hAnsi="Times New Roman" w:cs="Times New Roman"/>
              </w:rPr>
              <w:t xml:space="preserve"> </w:t>
            </w:r>
            <w:r w:rsidRPr="0070030A">
              <w:rPr>
                <w:rFonts w:ascii="Times New Roman" w:hAnsi="Times New Roman" w:cs="Times New Roman"/>
              </w:rPr>
              <w:t xml:space="preserve">Полысаево </w:t>
            </w:r>
            <w:r w:rsidRPr="0070030A">
              <w:rPr>
                <w:rFonts w:ascii="Times New Roman" w:hAnsi="Times New Roman" w:cs="Times New Roman"/>
              </w:rPr>
              <w:br/>
              <w:t>ул.Кремлевская, 6</w:t>
            </w:r>
          </w:p>
        </w:tc>
        <w:tc>
          <w:tcPr>
            <w:tcW w:w="2954" w:type="dxa"/>
          </w:tcPr>
          <w:p w:rsidR="0070030A" w:rsidRPr="0070030A" w:rsidRDefault="0070030A" w:rsidP="00B33CD4">
            <w:pPr>
              <w:rPr>
                <w:rFonts w:ascii="Times New Roman" w:hAnsi="Times New Roman" w:cs="Times New Roman"/>
              </w:rPr>
            </w:pPr>
          </w:p>
        </w:tc>
        <w:tc>
          <w:tcPr>
            <w:tcW w:w="3402" w:type="dxa"/>
          </w:tcPr>
          <w:p w:rsidR="0070030A" w:rsidRPr="0070030A" w:rsidRDefault="00C4242A" w:rsidP="00B33CD4">
            <w:pPr>
              <w:jc w:val="right"/>
              <w:rPr>
                <w:rFonts w:ascii="Times New Roman" w:hAnsi="Times New Roman" w:cs="Times New Roman"/>
              </w:rPr>
            </w:pPr>
            <w:r>
              <w:rPr>
                <w:rFonts w:ascii="Times New Roman" w:hAnsi="Times New Roman" w:cs="Times New Roman"/>
              </w:rPr>
              <w:br/>
              <w:t>тел./факс. 4 4370</w:t>
            </w:r>
            <w:r w:rsidR="0070030A" w:rsidRPr="0070030A">
              <w:rPr>
                <w:rFonts w:ascii="Times New Roman" w:hAnsi="Times New Roman" w:cs="Times New Roman"/>
              </w:rPr>
              <w:t xml:space="preserve">   </w:t>
            </w:r>
          </w:p>
        </w:tc>
      </w:tr>
    </w:tbl>
    <w:p w:rsidR="0070030A" w:rsidRPr="0070030A" w:rsidRDefault="0070030A" w:rsidP="0070030A">
      <w:pPr>
        <w:tabs>
          <w:tab w:val="left" w:pos="8020"/>
        </w:tabs>
      </w:pPr>
      <w:r w:rsidRPr="0070030A">
        <w:rPr>
          <w:rFonts w:ascii="Times New Roman" w:hAnsi="Times New Roman" w:cs="Times New Roman"/>
        </w:rPr>
        <w:t>г.</w:t>
      </w:r>
      <w:r w:rsidR="00B62B80">
        <w:rPr>
          <w:rFonts w:ascii="Times New Roman" w:hAnsi="Times New Roman" w:cs="Times New Roman"/>
        </w:rPr>
        <w:t xml:space="preserve"> </w:t>
      </w:r>
      <w:r w:rsidRPr="0070030A">
        <w:rPr>
          <w:rFonts w:ascii="Times New Roman" w:hAnsi="Times New Roman" w:cs="Times New Roman"/>
        </w:rPr>
        <w:t xml:space="preserve">Полысаево                                                                        </w:t>
      </w:r>
      <w:r>
        <w:rPr>
          <w:rFonts w:ascii="Times New Roman" w:hAnsi="Times New Roman" w:cs="Times New Roman"/>
        </w:rPr>
        <w:t xml:space="preserve">                                 </w:t>
      </w:r>
      <w:r w:rsidRPr="0070030A">
        <w:rPr>
          <w:rFonts w:ascii="Times New Roman" w:hAnsi="Times New Roman" w:cs="Times New Roman"/>
        </w:rPr>
        <w:t xml:space="preserve">         </w:t>
      </w:r>
      <w:r w:rsidR="0071604F">
        <w:rPr>
          <w:rFonts w:ascii="Times New Roman" w:hAnsi="Times New Roman" w:cs="Times New Roman"/>
        </w:rPr>
        <w:t xml:space="preserve">  </w:t>
      </w:r>
      <w:r w:rsidR="00572AF0">
        <w:rPr>
          <w:rFonts w:ascii="Times New Roman" w:hAnsi="Times New Roman" w:cs="Times New Roman"/>
        </w:rPr>
        <w:t>2</w:t>
      </w:r>
      <w:r w:rsidR="00EC6DD2">
        <w:rPr>
          <w:rFonts w:ascii="Times New Roman" w:hAnsi="Times New Roman" w:cs="Times New Roman"/>
        </w:rPr>
        <w:t xml:space="preserve"> 7 июня </w:t>
      </w:r>
      <w:r w:rsidR="00D14276">
        <w:rPr>
          <w:rFonts w:ascii="Times New Roman" w:hAnsi="Times New Roman" w:cs="Times New Roman"/>
        </w:rPr>
        <w:t xml:space="preserve"> </w:t>
      </w:r>
      <w:r w:rsidR="00057BF4">
        <w:rPr>
          <w:rFonts w:ascii="Times New Roman" w:hAnsi="Times New Roman" w:cs="Times New Roman"/>
        </w:rPr>
        <w:t>2024</w:t>
      </w:r>
      <w:r w:rsidR="007B7855">
        <w:rPr>
          <w:rFonts w:ascii="Times New Roman" w:hAnsi="Times New Roman" w:cs="Times New Roman"/>
        </w:rPr>
        <w:t xml:space="preserve"> </w:t>
      </w:r>
      <w:r w:rsidR="0071604F">
        <w:rPr>
          <w:rFonts w:ascii="Times New Roman" w:hAnsi="Times New Roman" w:cs="Times New Roman"/>
        </w:rPr>
        <w:t>г.</w:t>
      </w:r>
    </w:p>
    <w:p w:rsidR="0070030A" w:rsidRDefault="0070030A" w:rsidP="000457B8">
      <w:pPr>
        <w:jc w:val="center"/>
        <w:rPr>
          <w:rFonts w:ascii="Times New Roman" w:hAnsi="Times New Roman" w:cs="Times New Roman"/>
          <w:sz w:val="28"/>
          <w:szCs w:val="28"/>
        </w:rPr>
      </w:pPr>
    </w:p>
    <w:p w:rsidR="009304E0" w:rsidRPr="009304E0" w:rsidRDefault="009304E0" w:rsidP="009304E0">
      <w:pPr>
        <w:overflowPunct w:val="0"/>
        <w:autoSpaceDE w:val="0"/>
        <w:autoSpaceDN w:val="0"/>
        <w:adjustRightInd w:val="0"/>
        <w:jc w:val="center"/>
        <w:rPr>
          <w:rFonts w:ascii="Times New Roman" w:hAnsi="Times New Roman" w:cs="Times New Roman"/>
          <w:b/>
          <w:color w:val="000000"/>
          <w:sz w:val="28"/>
          <w:szCs w:val="28"/>
        </w:rPr>
      </w:pPr>
      <w:r w:rsidRPr="009304E0">
        <w:rPr>
          <w:rFonts w:ascii="Times New Roman" w:hAnsi="Times New Roman" w:cs="Times New Roman"/>
          <w:b/>
          <w:bCs/>
          <w:spacing w:val="7"/>
          <w:sz w:val="28"/>
          <w:szCs w:val="28"/>
        </w:rPr>
        <w:t xml:space="preserve">О Рабочей группе </w:t>
      </w:r>
      <w:r w:rsidRPr="009304E0">
        <w:rPr>
          <w:rFonts w:ascii="Times New Roman" w:hAnsi="Times New Roman" w:cs="Times New Roman"/>
          <w:b/>
          <w:color w:val="000000"/>
          <w:sz w:val="28"/>
          <w:szCs w:val="28"/>
        </w:rPr>
        <w:t xml:space="preserve">по приему и проверке избирательных документов, представляемых кандидатами в </w:t>
      </w:r>
      <w:r w:rsidR="007E3D2B">
        <w:rPr>
          <w:rFonts w:ascii="Times New Roman" w:hAnsi="Times New Roman" w:cs="Times New Roman"/>
          <w:b/>
          <w:color w:val="000000"/>
          <w:sz w:val="28"/>
          <w:szCs w:val="28"/>
        </w:rPr>
        <w:t xml:space="preserve">территориальную </w:t>
      </w:r>
      <w:r>
        <w:rPr>
          <w:rFonts w:ascii="Times New Roman" w:hAnsi="Times New Roman" w:cs="Times New Roman"/>
          <w:b/>
          <w:color w:val="000000"/>
          <w:sz w:val="28"/>
          <w:szCs w:val="28"/>
        </w:rPr>
        <w:t>и</w:t>
      </w:r>
      <w:r w:rsidRPr="009304E0">
        <w:rPr>
          <w:rFonts w:ascii="Times New Roman" w:hAnsi="Times New Roman" w:cs="Times New Roman"/>
          <w:b/>
          <w:color w:val="000000"/>
          <w:sz w:val="28"/>
          <w:szCs w:val="28"/>
        </w:rPr>
        <w:t>збирательную комиссию</w:t>
      </w:r>
      <w:r>
        <w:rPr>
          <w:rFonts w:ascii="Times New Roman" w:hAnsi="Times New Roman" w:cs="Times New Roman"/>
          <w:b/>
          <w:color w:val="000000"/>
          <w:sz w:val="28"/>
          <w:szCs w:val="28"/>
        </w:rPr>
        <w:t xml:space="preserve"> Полысаевского городского округа</w:t>
      </w:r>
      <w:r w:rsidRPr="009304E0">
        <w:rPr>
          <w:rFonts w:ascii="Times New Roman" w:hAnsi="Times New Roman" w:cs="Times New Roman"/>
          <w:b/>
          <w:color w:val="000000"/>
          <w:sz w:val="28"/>
          <w:szCs w:val="28"/>
        </w:rPr>
        <w:t xml:space="preserve"> при проведении </w:t>
      </w:r>
      <w:r>
        <w:rPr>
          <w:rFonts w:ascii="Times New Roman" w:hAnsi="Times New Roman" w:cs="Times New Roman"/>
          <w:b/>
          <w:color w:val="000000"/>
          <w:sz w:val="28"/>
          <w:szCs w:val="28"/>
        </w:rPr>
        <w:t>выборов депутатов в Совет народных депутатов Ленинск-Кузнецкого муниципального округа</w:t>
      </w:r>
      <w:r w:rsidR="007E3D2B">
        <w:rPr>
          <w:rFonts w:ascii="Times New Roman" w:hAnsi="Times New Roman" w:cs="Times New Roman"/>
          <w:b/>
          <w:color w:val="000000"/>
          <w:sz w:val="28"/>
          <w:szCs w:val="28"/>
        </w:rPr>
        <w:t xml:space="preserve"> первого созыва</w:t>
      </w:r>
    </w:p>
    <w:p w:rsidR="009304E0" w:rsidRPr="009304E0" w:rsidRDefault="007E3D2B" w:rsidP="009304E0">
      <w:pPr>
        <w:widowControl w:val="0"/>
        <w:overflowPunct w:val="0"/>
        <w:autoSpaceDE w:val="0"/>
        <w:autoSpaceDN w:val="0"/>
        <w:adjustRightInd w:val="0"/>
        <w:spacing w:line="360" w:lineRule="auto"/>
        <w:ind w:firstLine="709"/>
        <w:jc w:val="both"/>
        <w:rPr>
          <w:rFonts w:ascii="Times New Roman" w:hAnsi="Times New Roman" w:cs="Times New Roman"/>
          <w:sz w:val="28"/>
          <w:szCs w:val="28"/>
        </w:rPr>
      </w:pPr>
      <w:r w:rsidRPr="007E3D2B">
        <w:rPr>
          <w:rFonts w:ascii="Times New Roman" w:hAnsi="Times New Roman"/>
          <w:sz w:val="28"/>
          <w:szCs w:val="28"/>
        </w:rPr>
        <w:t>В соответствии с частью 3 статьи 29 Закона Кемеровской области – Кузбасса от 30 мая 2011 года № 54-ОЗ «О выборах в органы местного самоуправления в Кемеровской области – Кузбассе» и методическими рекомендациями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утвержденными постановлением Центральной избирательной комиссии Российской Федерации от 11 июня 2014 года № 235/1486-6</w:t>
      </w:r>
      <w:r>
        <w:rPr>
          <w:rFonts w:ascii="Times New Roman" w:hAnsi="Times New Roman"/>
          <w:sz w:val="28"/>
          <w:szCs w:val="28"/>
        </w:rPr>
        <w:t xml:space="preserve"> </w:t>
      </w:r>
      <w:r w:rsidR="009304E0">
        <w:rPr>
          <w:rFonts w:ascii="Times New Roman" w:hAnsi="Times New Roman" w:cs="Times New Roman"/>
          <w:sz w:val="28"/>
          <w:szCs w:val="28"/>
        </w:rPr>
        <w:t xml:space="preserve">территориальная избирательная комиссия Полысаевского городского округа </w:t>
      </w:r>
      <w:r w:rsidR="009304E0" w:rsidRPr="009304E0">
        <w:rPr>
          <w:rFonts w:ascii="Times New Roman" w:hAnsi="Times New Roman" w:cs="Times New Roman"/>
          <w:b/>
          <w:sz w:val="28"/>
          <w:szCs w:val="28"/>
        </w:rPr>
        <w:t>РЕШИЛА:</w:t>
      </w:r>
    </w:p>
    <w:p w:rsidR="007E3D2B" w:rsidRPr="007E3D2B" w:rsidRDefault="009304E0" w:rsidP="007E3D2B">
      <w:pPr>
        <w:widowControl w:val="0"/>
        <w:spacing w:after="0" w:line="360" w:lineRule="auto"/>
        <w:ind w:firstLine="709"/>
        <w:jc w:val="both"/>
        <w:rPr>
          <w:rFonts w:ascii="Times New Roman" w:hAnsi="Times New Roman"/>
          <w:sz w:val="28"/>
          <w:szCs w:val="28"/>
        </w:rPr>
      </w:pPr>
      <w:r w:rsidRPr="009304E0">
        <w:rPr>
          <w:rFonts w:ascii="Times New Roman" w:hAnsi="Times New Roman" w:cs="Times New Roman"/>
          <w:sz w:val="28"/>
          <w:szCs w:val="28"/>
        </w:rPr>
        <w:t>1</w:t>
      </w:r>
      <w:r w:rsidR="007E3D2B">
        <w:rPr>
          <w:rFonts w:ascii="Times New Roman" w:hAnsi="Times New Roman" w:cs="Times New Roman"/>
          <w:sz w:val="28"/>
          <w:szCs w:val="28"/>
        </w:rPr>
        <w:t>.</w:t>
      </w:r>
      <w:r w:rsidR="007E3D2B" w:rsidRPr="007E3D2B">
        <w:rPr>
          <w:rFonts w:ascii="Times New Roman" w:hAnsi="Times New Roman"/>
          <w:sz w:val="28"/>
          <w:szCs w:val="28"/>
        </w:rPr>
        <w:t xml:space="preserve">Создать Рабочую группу по приему и  проверке документов, представляемых кандидатами, уполномоченными представителями избирательных объединений в территориальную избирательную комиссию </w:t>
      </w:r>
      <w:r w:rsidR="007E3D2B">
        <w:rPr>
          <w:rFonts w:ascii="Times New Roman" w:hAnsi="Times New Roman"/>
          <w:sz w:val="28"/>
          <w:szCs w:val="28"/>
        </w:rPr>
        <w:t xml:space="preserve">Полысаевского </w:t>
      </w:r>
      <w:r w:rsidR="007E3D2B" w:rsidRPr="007E3D2B">
        <w:rPr>
          <w:rFonts w:ascii="Times New Roman" w:hAnsi="Times New Roman"/>
          <w:sz w:val="28"/>
          <w:szCs w:val="28"/>
        </w:rPr>
        <w:t xml:space="preserve"> городского округа при проведении выборов депутатов Совета народных депутатов Ленинск-Кузнецкого муниципального округа первого созыва (далее – Рабочая группа).</w:t>
      </w:r>
    </w:p>
    <w:p w:rsidR="007E3D2B" w:rsidRPr="007E3D2B" w:rsidRDefault="007E3D2B" w:rsidP="007E3D2B">
      <w:pPr>
        <w:widowControl w:val="0"/>
        <w:spacing w:after="0" w:line="360" w:lineRule="auto"/>
        <w:ind w:firstLine="709"/>
        <w:jc w:val="both"/>
        <w:rPr>
          <w:rFonts w:ascii="Times New Roman" w:hAnsi="Times New Roman"/>
          <w:sz w:val="28"/>
          <w:szCs w:val="28"/>
        </w:rPr>
      </w:pPr>
      <w:r w:rsidRPr="007E3D2B">
        <w:rPr>
          <w:rFonts w:ascii="Times New Roman" w:hAnsi="Times New Roman"/>
          <w:sz w:val="28"/>
          <w:szCs w:val="28"/>
        </w:rPr>
        <w:t>2. Утвердить состав Рабочей группы (приложение № 1).</w:t>
      </w:r>
    </w:p>
    <w:p w:rsidR="007E3D2B" w:rsidRPr="007E3D2B" w:rsidRDefault="007E3D2B" w:rsidP="007E3D2B">
      <w:pPr>
        <w:widowControl w:val="0"/>
        <w:spacing w:after="0" w:line="360" w:lineRule="auto"/>
        <w:ind w:firstLine="709"/>
        <w:jc w:val="both"/>
        <w:rPr>
          <w:rFonts w:ascii="Times New Roman" w:hAnsi="Times New Roman"/>
          <w:sz w:val="28"/>
          <w:szCs w:val="28"/>
        </w:rPr>
      </w:pPr>
      <w:r w:rsidRPr="007E3D2B">
        <w:rPr>
          <w:rFonts w:ascii="Times New Roman" w:hAnsi="Times New Roman"/>
          <w:sz w:val="28"/>
          <w:szCs w:val="28"/>
        </w:rPr>
        <w:t>3. Утвердить Положение о Рабочей группе (приложение № 2).</w:t>
      </w:r>
    </w:p>
    <w:p w:rsidR="009304E0" w:rsidRPr="007E3D2B" w:rsidRDefault="009304E0" w:rsidP="007E3D2B">
      <w:pPr>
        <w:overflowPunct w:val="0"/>
        <w:autoSpaceDE w:val="0"/>
        <w:autoSpaceDN w:val="0"/>
        <w:adjustRightInd w:val="0"/>
        <w:spacing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lastRenderedPageBreak/>
        <w:t xml:space="preserve"> </w:t>
      </w:r>
    </w:p>
    <w:p w:rsidR="007E3D2B" w:rsidRPr="007E3D2B" w:rsidRDefault="007E3D2B" w:rsidP="007E3D2B">
      <w:pPr>
        <w:widowControl w:val="0"/>
        <w:spacing w:after="0" w:line="360" w:lineRule="auto"/>
        <w:ind w:firstLine="709"/>
        <w:jc w:val="both"/>
        <w:rPr>
          <w:rFonts w:ascii="Times New Roman" w:hAnsi="Times New Roman"/>
          <w:sz w:val="28"/>
          <w:szCs w:val="28"/>
        </w:rPr>
      </w:pPr>
      <w:r w:rsidRPr="007E3D2B">
        <w:rPr>
          <w:rFonts w:ascii="Times New Roman" w:hAnsi="Times New Roman" w:cs="Times New Roman"/>
          <w:sz w:val="28"/>
          <w:szCs w:val="28"/>
        </w:rPr>
        <w:t>4</w:t>
      </w:r>
      <w:r w:rsidR="009304E0" w:rsidRPr="007E3D2B">
        <w:rPr>
          <w:rFonts w:ascii="Times New Roman" w:hAnsi="Times New Roman" w:cs="Times New Roman"/>
          <w:sz w:val="28"/>
          <w:szCs w:val="28"/>
        </w:rPr>
        <w:t xml:space="preserve">. </w:t>
      </w:r>
      <w:r w:rsidRPr="007E3D2B">
        <w:rPr>
          <w:rFonts w:ascii="Times New Roman" w:hAnsi="Times New Roman"/>
          <w:sz w:val="28"/>
          <w:szCs w:val="28"/>
        </w:rPr>
        <w:t xml:space="preserve">Опубликовать настоящее решение </w:t>
      </w:r>
      <w:r w:rsidRPr="007E3D2B">
        <w:rPr>
          <w:rFonts w:ascii="Times New Roman" w:hAnsi="Times New Roman"/>
          <w:color w:val="000000"/>
          <w:sz w:val="28"/>
          <w:szCs w:val="28"/>
        </w:rPr>
        <w:t xml:space="preserve">в информационно-телекоммуникационной сети «Интернет» на официальном сайте администрации </w:t>
      </w:r>
      <w:r>
        <w:rPr>
          <w:rFonts w:ascii="Times New Roman" w:hAnsi="Times New Roman"/>
          <w:color w:val="000000"/>
          <w:sz w:val="28"/>
          <w:szCs w:val="28"/>
        </w:rPr>
        <w:t xml:space="preserve">Полысаевского </w:t>
      </w:r>
      <w:r w:rsidRPr="007E3D2B">
        <w:rPr>
          <w:rFonts w:ascii="Times New Roman" w:hAnsi="Times New Roman"/>
          <w:color w:val="000000"/>
          <w:sz w:val="28"/>
          <w:szCs w:val="28"/>
        </w:rPr>
        <w:t xml:space="preserve"> городского округа в разделе ТИК</w:t>
      </w:r>
      <w:r w:rsidRPr="007E3D2B">
        <w:rPr>
          <w:rFonts w:ascii="Times New Roman" w:hAnsi="Times New Roman"/>
          <w:sz w:val="28"/>
          <w:szCs w:val="28"/>
        </w:rPr>
        <w:t>.</w:t>
      </w:r>
    </w:p>
    <w:p w:rsidR="00894830" w:rsidRPr="007E3D2B" w:rsidRDefault="007E3D2B" w:rsidP="007E3D2B">
      <w:pPr>
        <w:spacing w:line="360" w:lineRule="auto"/>
        <w:ind w:firstLine="708"/>
        <w:jc w:val="both"/>
        <w:rPr>
          <w:rFonts w:ascii="Times New Roman" w:eastAsia="Calibri" w:hAnsi="Times New Roman" w:cs="Times New Roman"/>
          <w:sz w:val="28"/>
          <w:szCs w:val="28"/>
        </w:rPr>
      </w:pPr>
      <w:r w:rsidRPr="007E3D2B">
        <w:rPr>
          <w:rFonts w:ascii="Times New Roman" w:hAnsi="Times New Roman" w:cs="Times New Roman"/>
          <w:sz w:val="28"/>
          <w:szCs w:val="28"/>
        </w:rPr>
        <w:t>5</w:t>
      </w:r>
      <w:r w:rsidR="00894830" w:rsidRPr="007E3D2B">
        <w:rPr>
          <w:rFonts w:ascii="Times New Roman" w:hAnsi="Times New Roman" w:cs="Times New Roman"/>
          <w:sz w:val="28"/>
          <w:szCs w:val="28"/>
        </w:rPr>
        <w:t>.</w:t>
      </w:r>
      <w:r w:rsidR="00894830" w:rsidRPr="007E3D2B">
        <w:rPr>
          <w:rFonts w:ascii="Times New Roman" w:hAnsi="Times New Roman" w:cs="Times New Roman"/>
          <w:sz w:val="28"/>
          <w:szCs w:val="28"/>
        </w:rPr>
        <w:tab/>
      </w:r>
      <w:r w:rsidR="00894830" w:rsidRPr="007E3D2B">
        <w:rPr>
          <w:rFonts w:ascii="Times New Roman" w:eastAsia="Calibri" w:hAnsi="Times New Roman" w:cs="Times New Roman"/>
          <w:sz w:val="28"/>
          <w:szCs w:val="28"/>
        </w:rPr>
        <w:t>Контроль за исполнением настоящего решения возложить на секретаря территориальной избирательной комиссии Полысаевского городского округа К.А. Губайдуллину.</w:t>
      </w:r>
    </w:p>
    <w:p w:rsidR="00894830" w:rsidRPr="009304E0" w:rsidRDefault="00894830" w:rsidP="00894830">
      <w:pPr>
        <w:widowControl w:val="0"/>
        <w:overflowPunct w:val="0"/>
        <w:autoSpaceDE w:val="0"/>
        <w:autoSpaceDN w:val="0"/>
        <w:adjustRightInd w:val="0"/>
        <w:spacing w:line="360" w:lineRule="auto"/>
        <w:ind w:firstLine="708"/>
        <w:jc w:val="both"/>
        <w:rPr>
          <w:rFonts w:ascii="Times New Roman" w:hAnsi="Times New Roman" w:cs="Times New Roman"/>
          <w:sz w:val="26"/>
          <w:szCs w:val="26"/>
        </w:rPr>
      </w:pPr>
      <w:r w:rsidRPr="009304E0">
        <w:rPr>
          <w:rFonts w:ascii="Times New Roman" w:hAnsi="Times New Roman" w:cs="Times New Roman"/>
          <w:sz w:val="26"/>
          <w:szCs w:val="26"/>
        </w:rPr>
        <w:t xml:space="preserve"> </w:t>
      </w:r>
    </w:p>
    <w:p w:rsidR="00667206" w:rsidRPr="009304E0" w:rsidRDefault="00667206" w:rsidP="00E9498F">
      <w:pPr>
        <w:spacing w:line="360" w:lineRule="auto"/>
        <w:jc w:val="both"/>
        <w:rPr>
          <w:rFonts w:ascii="Times New Roman" w:hAnsi="Times New Roman" w:cs="Times New Roman"/>
          <w:sz w:val="28"/>
          <w:szCs w:val="28"/>
        </w:rPr>
      </w:pP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1842"/>
        <w:gridCol w:w="3232"/>
      </w:tblGrid>
      <w:tr w:rsidR="00667206" w:rsidRPr="009304E0" w:rsidTr="000D3B40">
        <w:tc>
          <w:tcPr>
            <w:tcW w:w="4390" w:type="dxa"/>
          </w:tcPr>
          <w:p w:rsidR="00667206" w:rsidRPr="009304E0" w:rsidRDefault="00667206" w:rsidP="000D3B40">
            <w:pPr>
              <w:jc w:val="both"/>
              <w:rPr>
                <w:rFonts w:ascii="Times New Roman" w:hAnsi="Times New Roman" w:cs="Times New Roman"/>
                <w:sz w:val="28"/>
                <w:szCs w:val="28"/>
              </w:rPr>
            </w:pPr>
            <w:r w:rsidRPr="009304E0">
              <w:rPr>
                <w:rFonts w:ascii="Times New Roman" w:hAnsi="Times New Roman" w:cs="Times New Roman"/>
                <w:sz w:val="28"/>
                <w:szCs w:val="28"/>
              </w:rPr>
              <w:t xml:space="preserve">Председатель территориальной избирательной   комиссии </w:t>
            </w:r>
          </w:p>
          <w:p w:rsidR="00667206" w:rsidRPr="009304E0" w:rsidRDefault="00667206" w:rsidP="000D3B40">
            <w:pPr>
              <w:jc w:val="both"/>
              <w:rPr>
                <w:rFonts w:ascii="Times New Roman" w:hAnsi="Times New Roman" w:cs="Times New Roman"/>
                <w:sz w:val="28"/>
                <w:szCs w:val="28"/>
              </w:rPr>
            </w:pPr>
            <w:r w:rsidRPr="009304E0">
              <w:rPr>
                <w:rFonts w:ascii="Times New Roman" w:hAnsi="Times New Roman" w:cs="Times New Roman"/>
                <w:sz w:val="28"/>
                <w:szCs w:val="28"/>
              </w:rPr>
              <w:t>Полысаевского городского округа</w:t>
            </w:r>
          </w:p>
        </w:tc>
        <w:tc>
          <w:tcPr>
            <w:tcW w:w="1842" w:type="dxa"/>
          </w:tcPr>
          <w:p w:rsidR="00667206" w:rsidRPr="009304E0" w:rsidRDefault="00667206" w:rsidP="000D3B40">
            <w:pPr>
              <w:jc w:val="both"/>
              <w:rPr>
                <w:rFonts w:ascii="Times New Roman" w:hAnsi="Times New Roman" w:cs="Times New Roman"/>
                <w:sz w:val="28"/>
                <w:szCs w:val="28"/>
              </w:rPr>
            </w:pPr>
          </w:p>
        </w:tc>
        <w:tc>
          <w:tcPr>
            <w:tcW w:w="3232" w:type="dxa"/>
          </w:tcPr>
          <w:p w:rsidR="00667206" w:rsidRPr="009304E0" w:rsidRDefault="00667206" w:rsidP="000D3B40">
            <w:pPr>
              <w:jc w:val="both"/>
              <w:rPr>
                <w:rFonts w:ascii="Times New Roman" w:hAnsi="Times New Roman" w:cs="Times New Roman"/>
                <w:sz w:val="28"/>
                <w:szCs w:val="28"/>
              </w:rPr>
            </w:pPr>
          </w:p>
          <w:p w:rsidR="00667206" w:rsidRPr="009304E0" w:rsidRDefault="00667206" w:rsidP="000D3B40">
            <w:pPr>
              <w:jc w:val="right"/>
              <w:rPr>
                <w:rFonts w:ascii="Times New Roman" w:hAnsi="Times New Roman" w:cs="Times New Roman"/>
                <w:sz w:val="28"/>
                <w:szCs w:val="28"/>
              </w:rPr>
            </w:pPr>
            <w:r w:rsidRPr="009304E0">
              <w:rPr>
                <w:rFonts w:ascii="Times New Roman" w:hAnsi="Times New Roman" w:cs="Times New Roman"/>
                <w:sz w:val="28"/>
                <w:szCs w:val="28"/>
              </w:rPr>
              <w:t>Н.Ю. Кудрявцева</w:t>
            </w:r>
          </w:p>
        </w:tc>
      </w:tr>
      <w:tr w:rsidR="00667206" w:rsidRPr="000023FC" w:rsidTr="000D3B40">
        <w:tc>
          <w:tcPr>
            <w:tcW w:w="4390" w:type="dxa"/>
          </w:tcPr>
          <w:p w:rsidR="00667206" w:rsidRPr="000023FC" w:rsidRDefault="00667206" w:rsidP="000D3B40">
            <w:pPr>
              <w:jc w:val="both"/>
              <w:rPr>
                <w:rFonts w:ascii="Times New Roman" w:hAnsi="Times New Roman" w:cs="Times New Roman"/>
                <w:sz w:val="28"/>
                <w:szCs w:val="28"/>
              </w:rPr>
            </w:pPr>
          </w:p>
        </w:tc>
        <w:tc>
          <w:tcPr>
            <w:tcW w:w="1842" w:type="dxa"/>
          </w:tcPr>
          <w:p w:rsidR="00667206" w:rsidRPr="000023FC" w:rsidRDefault="00667206" w:rsidP="000D3B40">
            <w:pPr>
              <w:jc w:val="both"/>
              <w:rPr>
                <w:rFonts w:ascii="Times New Roman" w:hAnsi="Times New Roman" w:cs="Times New Roman"/>
                <w:sz w:val="28"/>
                <w:szCs w:val="28"/>
              </w:rPr>
            </w:pPr>
          </w:p>
        </w:tc>
        <w:tc>
          <w:tcPr>
            <w:tcW w:w="3232" w:type="dxa"/>
          </w:tcPr>
          <w:p w:rsidR="00667206" w:rsidRPr="000023FC" w:rsidRDefault="00667206" w:rsidP="000D3B40">
            <w:pPr>
              <w:jc w:val="both"/>
              <w:rPr>
                <w:rFonts w:ascii="Times New Roman" w:hAnsi="Times New Roman" w:cs="Times New Roman"/>
                <w:sz w:val="28"/>
                <w:szCs w:val="28"/>
              </w:rPr>
            </w:pPr>
          </w:p>
        </w:tc>
      </w:tr>
      <w:tr w:rsidR="00667206" w:rsidRPr="000023FC" w:rsidTr="000D3B40">
        <w:tc>
          <w:tcPr>
            <w:tcW w:w="4390" w:type="dxa"/>
          </w:tcPr>
          <w:p w:rsidR="00667206" w:rsidRPr="000023FC" w:rsidRDefault="00667206" w:rsidP="000D3B40">
            <w:pPr>
              <w:jc w:val="both"/>
              <w:rPr>
                <w:rFonts w:ascii="Times New Roman" w:hAnsi="Times New Roman" w:cs="Times New Roman"/>
                <w:sz w:val="28"/>
                <w:szCs w:val="28"/>
              </w:rPr>
            </w:pPr>
            <w:r w:rsidRPr="000023FC">
              <w:rPr>
                <w:rFonts w:ascii="Times New Roman" w:hAnsi="Times New Roman" w:cs="Times New Roman"/>
                <w:sz w:val="28"/>
                <w:szCs w:val="28"/>
              </w:rPr>
              <w:t xml:space="preserve">Секретарь территориальной избирательной  комиссии </w:t>
            </w:r>
          </w:p>
          <w:p w:rsidR="00667206" w:rsidRPr="000023FC" w:rsidRDefault="00667206" w:rsidP="000D3B40">
            <w:pPr>
              <w:jc w:val="both"/>
              <w:rPr>
                <w:rFonts w:ascii="Times New Roman" w:hAnsi="Times New Roman" w:cs="Times New Roman"/>
                <w:sz w:val="28"/>
                <w:szCs w:val="28"/>
              </w:rPr>
            </w:pPr>
            <w:r w:rsidRPr="000023FC">
              <w:rPr>
                <w:rFonts w:ascii="Times New Roman" w:hAnsi="Times New Roman" w:cs="Times New Roman"/>
                <w:sz w:val="28"/>
                <w:szCs w:val="28"/>
              </w:rPr>
              <w:t>Полысаевского городского округа</w:t>
            </w:r>
          </w:p>
        </w:tc>
        <w:tc>
          <w:tcPr>
            <w:tcW w:w="1842" w:type="dxa"/>
          </w:tcPr>
          <w:p w:rsidR="00667206" w:rsidRPr="000023FC" w:rsidRDefault="00667206" w:rsidP="000D3B40">
            <w:pPr>
              <w:jc w:val="both"/>
              <w:rPr>
                <w:rFonts w:ascii="Times New Roman" w:hAnsi="Times New Roman" w:cs="Times New Roman"/>
                <w:sz w:val="28"/>
                <w:szCs w:val="28"/>
              </w:rPr>
            </w:pPr>
          </w:p>
        </w:tc>
        <w:tc>
          <w:tcPr>
            <w:tcW w:w="3232" w:type="dxa"/>
          </w:tcPr>
          <w:p w:rsidR="00667206" w:rsidRPr="000023FC" w:rsidRDefault="00667206" w:rsidP="000D3B40">
            <w:pPr>
              <w:jc w:val="both"/>
              <w:rPr>
                <w:rFonts w:ascii="Times New Roman" w:hAnsi="Times New Roman" w:cs="Times New Roman"/>
                <w:sz w:val="28"/>
                <w:szCs w:val="28"/>
              </w:rPr>
            </w:pPr>
          </w:p>
          <w:p w:rsidR="00667206" w:rsidRPr="000023FC" w:rsidRDefault="00667206" w:rsidP="000D3B40">
            <w:pPr>
              <w:jc w:val="right"/>
              <w:rPr>
                <w:rFonts w:ascii="Times New Roman" w:hAnsi="Times New Roman" w:cs="Times New Roman"/>
                <w:sz w:val="28"/>
                <w:szCs w:val="28"/>
              </w:rPr>
            </w:pPr>
            <w:r w:rsidRPr="000023FC">
              <w:rPr>
                <w:rFonts w:ascii="Times New Roman" w:hAnsi="Times New Roman" w:cs="Times New Roman"/>
                <w:sz w:val="28"/>
                <w:szCs w:val="28"/>
              </w:rPr>
              <w:t>К.А. Губайдуллина</w:t>
            </w:r>
          </w:p>
        </w:tc>
      </w:tr>
    </w:tbl>
    <w:p w:rsidR="00667206" w:rsidRDefault="00667206" w:rsidP="00667206">
      <w:pPr>
        <w:spacing w:after="0" w:line="360" w:lineRule="auto"/>
        <w:jc w:val="both"/>
        <w:rPr>
          <w:rFonts w:ascii="Times New Roman" w:hAnsi="Times New Roman" w:cs="Times New Roman"/>
          <w:sz w:val="28"/>
          <w:szCs w:val="28"/>
        </w:rPr>
        <w:sectPr w:rsidR="00667206" w:rsidSect="000A7FDA">
          <w:pgSz w:w="11906" w:h="16838"/>
          <w:pgMar w:top="1134" w:right="850" w:bottom="1134" w:left="1701" w:header="708" w:footer="708" w:gutter="0"/>
          <w:cols w:space="708"/>
          <w:docGrid w:linePitch="360"/>
        </w:sectPr>
      </w:pPr>
    </w:p>
    <w:p w:rsidR="00667206" w:rsidRDefault="00667206" w:rsidP="00667206">
      <w:pPr>
        <w:jc w:val="both"/>
        <w:rPr>
          <w:rFonts w:ascii="Times New Roman" w:hAnsi="Times New Roman" w:cs="Times New Roman"/>
          <w:sz w:val="28"/>
          <w:szCs w:val="28"/>
        </w:rPr>
      </w:pPr>
    </w:p>
    <w:tbl>
      <w:tblPr>
        <w:tblpPr w:leftFromText="180" w:rightFromText="180" w:vertAnchor="text" w:horzAnchor="margin" w:tblpXSpec="right" w:tblpY="-117"/>
        <w:tblW w:w="0" w:type="auto"/>
        <w:tblLayout w:type="fixed"/>
        <w:tblCellMar>
          <w:left w:w="0" w:type="dxa"/>
          <w:right w:w="0" w:type="dxa"/>
        </w:tblCellMar>
        <w:tblLook w:val="01E0"/>
      </w:tblPr>
      <w:tblGrid>
        <w:gridCol w:w="3574"/>
      </w:tblGrid>
      <w:tr w:rsidR="007E3D2B" w:rsidRPr="00C012EE" w:rsidTr="007E3D2B">
        <w:trPr>
          <w:trHeight w:val="748"/>
        </w:trPr>
        <w:tc>
          <w:tcPr>
            <w:tcW w:w="3574" w:type="dxa"/>
          </w:tcPr>
          <w:p w:rsidR="007E3D2B" w:rsidRPr="007E3D2B" w:rsidRDefault="007E3D2B" w:rsidP="007E3D2B">
            <w:pPr>
              <w:spacing w:line="240" w:lineRule="auto"/>
              <w:jc w:val="center"/>
              <w:rPr>
                <w:rFonts w:ascii="Times New Roman" w:hAnsi="Times New Roman" w:cs="Times New Roman"/>
                <w:sz w:val="28"/>
                <w:szCs w:val="28"/>
              </w:rPr>
            </w:pPr>
            <w:r w:rsidRPr="007E3D2B">
              <w:rPr>
                <w:rFonts w:ascii="Times New Roman" w:hAnsi="Times New Roman" w:cs="Times New Roman"/>
                <w:sz w:val="28"/>
                <w:szCs w:val="28"/>
              </w:rPr>
              <w:t>ПРИЛОЖЕНИЕ № 1</w:t>
            </w:r>
          </w:p>
        </w:tc>
      </w:tr>
      <w:tr w:rsidR="007E3D2B" w:rsidRPr="00C012EE" w:rsidTr="007E3D2B">
        <w:trPr>
          <w:trHeight w:val="1519"/>
        </w:trPr>
        <w:tc>
          <w:tcPr>
            <w:tcW w:w="3574" w:type="dxa"/>
          </w:tcPr>
          <w:p w:rsidR="007E3D2B" w:rsidRPr="007E3D2B" w:rsidRDefault="007E3D2B" w:rsidP="007E3D2B">
            <w:pPr>
              <w:spacing w:after="0" w:line="240" w:lineRule="auto"/>
              <w:rPr>
                <w:rFonts w:ascii="Times New Roman" w:hAnsi="Times New Roman" w:cs="Times New Roman"/>
                <w:sz w:val="28"/>
                <w:szCs w:val="28"/>
              </w:rPr>
            </w:pPr>
            <w:r w:rsidRPr="007E3D2B">
              <w:rPr>
                <w:rFonts w:ascii="Times New Roman" w:hAnsi="Times New Roman" w:cs="Times New Roman"/>
                <w:sz w:val="28"/>
                <w:szCs w:val="28"/>
              </w:rPr>
              <w:t xml:space="preserve">к  решению территориальной </w:t>
            </w:r>
          </w:p>
          <w:p w:rsidR="007E3D2B" w:rsidRPr="007E3D2B" w:rsidRDefault="007E3D2B" w:rsidP="007E3D2B">
            <w:pPr>
              <w:spacing w:after="0" w:line="240" w:lineRule="auto"/>
              <w:jc w:val="center"/>
              <w:rPr>
                <w:rFonts w:ascii="Times New Roman" w:hAnsi="Times New Roman" w:cs="Times New Roman"/>
                <w:sz w:val="28"/>
                <w:szCs w:val="28"/>
              </w:rPr>
            </w:pPr>
            <w:r w:rsidRPr="007E3D2B">
              <w:rPr>
                <w:rFonts w:ascii="Times New Roman" w:hAnsi="Times New Roman" w:cs="Times New Roman"/>
                <w:sz w:val="28"/>
                <w:szCs w:val="28"/>
              </w:rPr>
              <w:t>избирательной комиссии</w:t>
            </w:r>
          </w:p>
          <w:p w:rsidR="007E3D2B" w:rsidRDefault="007E3D2B" w:rsidP="007E3D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Полысаевского   </w:t>
            </w:r>
            <w:r w:rsidRPr="007E3D2B">
              <w:rPr>
                <w:rFonts w:ascii="Times New Roman" w:hAnsi="Times New Roman" w:cs="Times New Roman"/>
                <w:sz w:val="28"/>
                <w:szCs w:val="28"/>
              </w:rPr>
              <w:t>городского</w:t>
            </w:r>
            <w:r>
              <w:rPr>
                <w:rFonts w:ascii="Times New Roman" w:hAnsi="Times New Roman" w:cs="Times New Roman"/>
                <w:sz w:val="28"/>
                <w:szCs w:val="28"/>
              </w:rPr>
              <w:t xml:space="preserve"> округа</w:t>
            </w:r>
          </w:p>
          <w:p w:rsidR="007E3D2B" w:rsidRPr="007E3D2B" w:rsidRDefault="007E3D2B" w:rsidP="007E3D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27.06.2024 № 116</w:t>
            </w:r>
          </w:p>
        </w:tc>
      </w:tr>
    </w:tbl>
    <w:p w:rsidR="00C06CDE" w:rsidRDefault="00C06CDE" w:rsidP="00C06CDE">
      <w:pPr>
        <w:widowControl w:val="0"/>
        <w:tabs>
          <w:tab w:val="left" w:pos="7513"/>
        </w:tabs>
        <w:overflowPunct w:val="0"/>
        <w:autoSpaceDE w:val="0"/>
        <w:autoSpaceDN w:val="0"/>
        <w:adjustRightInd w:val="0"/>
        <w:rPr>
          <w:rFonts w:ascii="Times New Roman" w:hAnsi="Times New Roman" w:cs="Times New Roman"/>
          <w:sz w:val="28"/>
          <w:szCs w:val="28"/>
        </w:rPr>
      </w:pPr>
    </w:p>
    <w:p w:rsidR="007E3D2B" w:rsidRDefault="007E3D2B" w:rsidP="00C06CDE">
      <w:pPr>
        <w:widowControl w:val="0"/>
        <w:tabs>
          <w:tab w:val="left" w:pos="7513"/>
        </w:tabs>
        <w:overflowPunct w:val="0"/>
        <w:autoSpaceDE w:val="0"/>
        <w:autoSpaceDN w:val="0"/>
        <w:adjustRightInd w:val="0"/>
        <w:rPr>
          <w:rFonts w:ascii="Times New Roman" w:hAnsi="Times New Roman" w:cs="Times New Roman"/>
          <w:sz w:val="28"/>
          <w:szCs w:val="28"/>
        </w:rPr>
      </w:pPr>
    </w:p>
    <w:p w:rsidR="007E3D2B" w:rsidRDefault="007E3D2B" w:rsidP="00C06CDE">
      <w:pPr>
        <w:widowControl w:val="0"/>
        <w:tabs>
          <w:tab w:val="left" w:pos="7513"/>
        </w:tabs>
        <w:overflowPunct w:val="0"/>
        <w:autoSpaceDE w:val="0"/>
        <w:autoSpaceDN w:val="0"/>
        <w:adjustRightInd w:val="0"/>
        <w:rPr>
          <w:rFonts w:ascii="Times New Roman" w:hAnsi="Times New Roman" w:cs="Times New Roman"/>
          <w:sz w:val="28"/>
          <w:szCs w:val="28"/>
        </w:rPr>
      </w:pPr>
    </w:p>
    <w:p w:rsidR="007E3D2B" w:rsidRDefault="007E3D2B" w:rsidP="00C06CDE">
      <w:pPr>
        <w:widowControl w:val="0"/>
        <w:tabs>
          <w:tab w:val="left" w:pos="7513"/>
        </w:tabs>
        <w:overflowPunct w:val="0"/>
        <w:autoSpaceDE w:val="0"/>
        <w:autoSpaceDN w:val="0"/>
        <w:adjustRightInd w:val="0"/>
        <w:rPr>
          <w:rFonts w:ascii="Times New Roman" w:hAnsi="Times New Roman" w:cs="Times New Roman"/>
          <w:sz w:val="28"/>
          <w:szCs w:val="28"/>
        </w:rPr>
      </w:pPr>
    </w:p>
    <w:p w:rsidR="007E3D2B" w:rsidRPr="00C06CDE" w:rsidRDefault="007E3D2B" w:rsidP="00C06CDE">
      <w:pPr>
        <w:widowControl w:val="0"/>
        <w:tabs>
          <w:tab w:val="left" w:pos="7513"/>
        </w:tabs>
        <w:overflowPunct w:val="0"/>
        <w:autoSpaceDE w:val="0"/>
        <w:autoSpaceDN w:val="0"/>
        <w:adjustRightInd w:val="0"/>
        <w:rPr>
          <w:rFonts w:ascii="Times New Roman" w:hAnsi="Times New Roman" w:cs="Times New Roman"/>
          <w:sz w:val="28"/>
          <w:szCs w:val="28"/>
        </w:rPr>
      </w:pPr>
    </w:p>
    <w:p w:rsidR="00C06CDE" w:rsidRPr="00C06CDE" w:rsidRDefault="00C06CDE" w:rsidP="00C06CDE">
      <w:pPr>
        <w:overflowPunct w:val="0"/>
        <w:autoSpaceDE w:val="0"/>
        <w:autoSpaceDN w:val="0"/>
        <w:adjustRightInd w:val="0"/>
        <w:jc w:val="center"/>
        <w:rPr>
          <w:rFonts w:ascii="Times New Roman" w:hAnsi="Times New Roman" w:cs="Times New Roman"/>
          <w:b/>
          <w:color w:val="000000"/>
          <w:sz w:val="28"/>
          <w:szCs w:val="28"/>
        </w:rPr>
      </w:pPr>
      <w:r w:rsidRPr="00C06CDE">
        <w:rPr>
          <w:rFonts w:ascii="Times New Roman" w:hAnsi="Times New Roman" w:cs="Times New Roman"/>
          <w:b/>
          <w:sz w:val="28"/>
          <w:szCs w:val="28"/>
        </w:rPr>
        <w:t xml:space="preserve">Состав </w:t>
      </w:r>
      <w:r w:rsidRPr="00C06CDE">
        <w:rPr>
          <w:rFonts w:ascii="Times New Roman" w:hAnsi="Times New Roman" w:cs="Times New Roman"/>
          <w:b/>
          <w:bCs/>
          <w:spacing w:val="7"/>
          <w:sz w:val="28"/>
          <w:szCs w:val="28"/>
        </w:rPr>
        <w:t xml:space="preserve">Рабочей группы </w:t>
      </w:r>
      <w:r w:rsidRPr="00C06CDE">
        <w:rPr>
          <w:rFonts w:ascii="Times New Roman" w:hAnsi="Times New Roman" w:cs="Times New Roman"/>
          <w:b/>
          <w:color w:val="000000"/>
          <w:sz w:val="28"/>
          <w:szCs w:val="28"/>
        </w:rPr>
        <w:t xml:space="preserve">по приему и проверке избирательных документов, представляемых кандидатами в </w:t>
      </w:r>
      <w:r w:rsidR="007E3D2B">
        <w:rPr>
          <w:rFonts w:ascii="Times New Roman" w:hAnsi="Times New Roman" w:cs="Times New Roman"/>
          <w:b/>
          <w:color w:val="000000"/>
          <w:sz w:val="28"/>
          <w:szCs w:val="28"/>
        </w:rPr>
        <w:t>территориальную и</w:t>
      </w:r>
      <w:r w:rsidR="007A150C">
        <w:rPr>
          <w:rFonts w:ascii="Times New Roman" w:hAnsi="Times New Roman" w:cs="Times New Roman"/>
          <w:b/>
          <w:color w:val="000000"/>
          <w:sz w:val="28"/>
          <w:szCs w:val="28"/>
        </w:rPr>
        <w:t>збирательную комиссию Полысаевского городского округа</w:t>
      </w:r>
      <w:r w:rsidRPr="00C06CDE">
        <w:rPr>
          <w:rFonts w:ascii="Times New Roman" w:hAnsi="Times New Roman" w:cs="Times New Roman"/>
          <w:b/>
          <w:color w:val="000000"/>
          <w:sz w:val="28"/>
          <w:szCs w:val="28"/>
        </w:rPr>
        <w:t xml:space="preserve"> при проведении </w:t>
      </w:r>
      <w:r w:rsidR="007A150C">
        <w:rPr>
          <w:rFonts w:ascii="Times New Roman" w:hAnsi="Times New Roman" w:cs="Times New Roman"/>
          <w:b/>
          <w:color w:val="000000"/>
          <w:sz w:val="28"/>
          <w:szCs w:val="28"/>
        </w:rPr>
        <w:t>выборов депутатов в Совет народных депутатов Ленинск-Кузнецкого муниципального округа</w:t>
      </w:r>
      <w:r w:rsidR="007E3D2B">
        <w:rPr>
          <w:rFonts w:ascii="Times New Roman" w:hAnsi="Times New Roman" w:cs="Times New Roman"/>
          <w:b/>
          <w:color w:val="000000"/>
          <w:sz w:val="28"/>
          <w:szCs w:val="28"/>
        </w:rPr>
        <w:t xml:space="preserve"> первого созыва</w:t>
      </w:r>
    </w:p>
    <w:p w:rsidR="00C06CDE" w:rsidRPr="00C06CDE" w:rsidRDefault="00C06CDE" w:rsidP="00C06CDE">
      <w:pPr>
        <w:tabs>
          <w:tab w:val="left" w:pos="709"/>
        </w:tabs>
        <w:overflowPunct w:val="0"/>
        <w:autoSpaceDE w:val="0"/>
        <w:autoSpaceDN w:val="0"/>
        <w:adjustRightInd w:val="0"/>
        <w:jc w:val="center"/>
        <w:rPr>
          <w:rFonts w:ascii="Times New Roman" w:hAnsi="Times New Roman" w:cs="Times New Roman"/>
          <w:b/>
          <w:color w:val="000000"/>
          <w:sz w:val="28"/>
          <w:szCs w:val="28"/>
        </w:rPr>
      </w:pPr>
    </w:p>
    <w:p w:rsidR="00C06CDE" w:rsidRPr="00C06CDE" w:rsidRDefault="007506C9" w:rsidP="00C06CDE">
      <w:pPr>
        <w:widowControl w:val="0"/>
        <w:numPr>
          <w:ilvl w:val="0"/>
          <w:numId w:val="10"/>
        </w:numPr>
        <w:tabs>
          <w:tab w:val="left" w:pos="0"/>
          <w:tab w:val="left" w:pos="993"/>
        </w:tabs>
        <w:overflowPunct w:val="0"/>
        <w:autoSpaceDE w:val="0"/>
        <w:autoSpaceDN w:val="0"/>
        <w:adjustRightInd w:val="0"/>
        <w:spacing w:after="0" w:line="312" w:lineRule="auto"/>
        <w:ind w:left="0" w:firstLine="568"/>
        <w:jc w:val="both"/>
        <w:rPr>
          <w:rFonts w:ascii="Times New Roman" w:hAnsi="Times New Roman" w:cs="Times New Roman"/>
          <w:sz w:val="28"/>
          <w:szCs w:val="28"/>
        </w:rPr>
      </w:pPr>
      <w:r>
        <w:rPr>
          <w:rFonts w:ascii="Times New Roman" w:hAnsi="Times New Roman" w:cs="Times New Roman"/>
          <w:sz w:val="28"/>
          <w:szCs w:val="28"/>
        </w:rPr>
        <w:t xml:space="preserve">Кудрявцева Наталья Юрьевна </w:t>
      </w:r>
      <w:r w:rsidR="00C06CDE" w:rsidRPr="00C06CDE">
        <w:rPr>
          <w:rFonts w:ascii="Times New Roman" w:hAnsi="Times New Roman" w:cs="Times New Roman"/>
          <w:sz w:val="28"/>
          <w:szCs w:val="28"/>
        </w:rPr>
        <w:t>–</w:t>
      </w:r>
      <w:r w:rsidR="00D904E2">
        <w:rPr>
          <w:rFonts w:ascii="Times New Roman" w:hAnsi="Times New Roman" w:cs="Times New Roman"/>
          <w:sz w:val="28"/>
          <w:szCs w:val="28"/>
        </w:rPr>
        <w:t xml:space="preserve"> </w:t>
      </w:r>
      <w:r>
        <w:rPr>
          <w:rFonts w:ascii="Times New Roman" w:hAnsi="Times New Roman" w:cs="Times New Roman"/>
          <w:sz w:val="28"/>
          <w:szCs w:val="28"/>
        </w:rPr>
        <w:t>председатель</w:t>
      </w:r>
      <w:r w:rsidR="00C06CDE" w:rsidRPr="00C06CDE">
        <w:rPr>
          <w:rFonts w:ascii="Times New Roman" w:hAnsi="Times New Roman" w:cs="Times New Roman"/>
          <w:sz w:val="28"/>
          <w:szCs w:val="28"/>
        </w:rPr>
        <w:t xml:space="preserve"> </w:t>
      </w:r>
      <w:r w:rsidR="007E3D2B">
        <w:rPr>
          <w:rFonts w:ascii="Times New Roman" w:hAnsi="Times New Roman" w:cs="Times New Roman"/>
          <w:sz w:val="28"/>
          <w:szCs w:val="28"/>
        </w:rPr>
        <w:t>территориальной и</w:t>
      </w:r>
      <w:r w:rsidR="00C06CDE" w:rsidRPr="00C06CDE">
        <w:rPr>
          <w:rFonts w:ascii="Times New Roman" w:hAnsi="Times New Roman" w:cs="Times New Roman"/>
          <w:sz w:val="28"/>
          <w:szCs w:val="28"/>
        </w:rPr>
        <w:t xml:space="preserve">збирательной комиссии </w:t>
      </w:r>
      <w:r>
        <w:rPr>
          <w:rFonts w:ascii="Times New Roman" w:hAnsi="Times New Roman" w:cs="Times New Roman"/>
          <w:sz w:val="28"/>
          <w:szCs w:val="28"/>
        </w:rPr>
        <w:t>Полысаевского городского округа</w:t>
      </w:r>
      <w:r w:rsidR="00C06CDE" w:rsidRPr="00C06CDE">
        <w:rPr>
          <w:rFonts w:ascii="Times New Roman" w:hAnsi="Times New Roman" w:cs="Times New Roman"/>
          <w:sz w:val="28"/>
          <w:szCs w:val="28"/>
        </w:rPr>
        <w:t>, руководитель Рабочей группы;</w:t>
      </w:r>
    </w:p>
    <w:p w:rsidR="00C06CDE" w:rsidRPr="00C06CDE" w:rsidRDefault="007506C9" w:rsidP="00C06CDE">
      <w:pPr>
        <w:widowControl w:val="0"/>
        <w:numPr>
          <w:ilvl w:val="0"/>
          <w:numId w:val="10"/>
        </w:numPr>
        <w:tabs>
          <w:tab w:val="left" w:pos="0"/>
          <w:tab w:val="left" w:pos="993"/>
        </w:tabs>
        <w:overflowPunct w:val="0"/>
        <w:autoSpaceDE w:val="0"/>
        <w:autoSpaceDN w:val="0"/>
        <w:adjustRightInd w:val="0"/>
        <w:spacing w:after="0" w:line="312" w:lineRule="auto"/>
        <w:ind w:left="0" w:firstLine="568"/>
        <w:jc w:val="both"/>
        <w:rPr>
          <w:rFonts w:ascii="Times New Roman" w:hAnsi="Times New Roman" w:cs="Times New Roman"/>
          <w:sz w:val="28"/>
          <w:szCs w:val="28"/>
        </w:rPr>
      </w:pPr>
      <w:r>
        <w:rPr>
          <w:rFonts w:ascii="Times New Roman" w:hAnsi="Times New Roman" w:cs="Times New Roman"/>
          <w:sz w:val="28"/>
          <w:szCs w:val="28"/>
        </w:rPr>
        <w:t>Губайдуллина Ксения Анатольевна</w:t>
      </w:r>
      <w:r w:rsidR="00C06CDE" w:rsidRPr="00C06CDE">
        <w:rPr>
          <w:rFonts w:ascii="Times New Roman" w:hAnsi="Times New Roman" w:cs="Times New Roman"/>
          <w:sz w:val="28"/>
          <w:szCs w:val="28"/>
        </w:rPr>
        <w:t xml:space="preserve"> – секретарь </w:t>
      </w:r>
      <w:r w:rsidR="007E3D2B">
        <w:rPr>
          <w:rFonts w:ascii="Times New Roman" w:hAnsi="Times New Roman" w:cs="Times New Roman"/>
          <w:sz w:val="28"/>
          <w:szCs w:val="28"/>
        </w:rPr>
        <w:t>территориальной и</w:t>
      </w:r>
      <w:r w:rsidR="00C06CDE" w:rsidRPr="00C06CDE">
        <w:rPr>
          <w:rFonts w:ascii="Times New Roman" w:hAnsi="Times New Roman" w:cs="Times New Roman"/>
          <w:sz w:val="28"/>
          <w:szCs w:val="28"/>
        </w:rPr>
        <w:t xml:space="preserve">збирательной комиссии </w:t>
      </w:r>
      <w:r>
        <w:rPr>
          <w:rFonts w:ascii="Times New Roman" w:hAnsi="Times New Roman" w:cs="Times New Roman"/>
          <w:sz w:val="28"/>
          <w:szCs w:val="28"/>
        </w:rPr>
        <w:t>Полысаевского городского округа</w:t>
      </w:r>
      <w:r w:rsidR="00C06CDE" w:rsidRPr="00C06CDE">
        <w:rPr>
          <w:rFonts w:ascii="Times New Roman" w:hAnsi="Times New Roman" w:cs="Times New Roman"/>
          <w:sz w:val="28"/>
          <w:szCs w:val="28"/>
        </w:rPr>
        <w:t>, заместитель руководителя Рабочей группы;</w:t>
      </w:r>
    </w:p>
    <w:p w:rsidR="00C06CDE" w:rsidRPr="00C06CDE" w:rsidRDefault="007506C9" w:rsidP="00C06CDE">
      <w:pPr>
        <w:widowControl w:val="0"/>
        <w:numPr>
          <w:ilvl w:val="0"/>
          <w:numId w:val="10"/>
        </w:numPr>
        <w:tabs>
          <w:tab w:val="left" w:pos="0"/>
          <w:tab w:val="left" w:pos="993"/>
        </w:tabs>
        <w:overflowPunct w:val="0"/>
        <w:autoSpaceDE w:val="0"/>
        <w:autoSpaceDN w:val="0"/>
        <w:adjustRightInd w:val="0"/>
        <w:spacing w:after="0" w:line="312" w:lineRule="auto"/>
        <w:ind w:left="0" w:firstLine="568"/>
        <w:jc w:val="both"/>
        <w:rPr>
          <w:rFonts w:ascii="Times New Roman" w:hAnsi="Times New Roman" w:cs="Times New Roman"/>
          <w:sz w:val="28"/>
          <w:szCs w:val="28"/>
        </w:rPr>
      </w:pPr>
      <w:r>
        <w:rPr>
          <w:rFonts w:ascii="Times New Roman" w:hAnsi="Times New Roman" w:cs="Times New Roman"/>
          <w:sz w:val="28"/>
          <w:szCs w:val="28"/>
        </w:rPr>
        <w:t>Чащина Рада Анатольевна</w:t>
      </w:r>
      <w:r w:rsidR="00C06CDE" w:rsidRPr="00C06CDE">
        <w:rPr>
          <w:rFonts w:ascii="Times New Roman" w:hAnsi="Times New Roman" w:cs="Times New Roman"/>
          <w:sz w:val="28"/>
          <w:szCs w:val="28"/>
        </w:rPr>
        <w:t xml:space="preserve"> – </w:t>
      </w:r>
      <w:r>
        <w:rPr>
          <w:rFonts w:ascii="Times New Roman" w:hAnsi="Times New Roman" w:cs="Times New Roman"/>
          <w:sz w:val="28"/>
          <w:szCs w:val="28"/>
        </w:rPr>
        <w:t>заместитель председателя</w:t>
      </w:r>
      <w:r w:rsidR="00C06CDE" w:rsidRPr="00C06CDE">
        <w:rPr>
          <w:rFonts w:ascii="Times New Roman" w:hAnsi="Times New Roman" w:cs="Times New Roman"/>
          <w:sz w:val="28"/>
          <w:szCs w:val="28"/>
        </w:rPr>
        <w:t xml:space="preserve"> </w:t>
      </w:r>
      <w:r w:rsidR="007E3D2B">
        <w:rPr>
          <w:rFonts w:ascii="Times New Roman" w:hAnsi="Times New Roman" w:cs="Times New Roman"/>
          <w:sz w:val="28"/>
          <w:szCs w:val="28"/>
        </w:rPr>
        <w:t>территориальной и</w:t>
      </w:r>
      <w:r w:rsidR="00C06CDE" w:rsidRPr="00C06CDE">
        <w:rPr>
          <w:rFonts w:ascii="Times New Roman" w:hAnsi="Times New Roman" w:cs="Times New Roman"/>
          <w:sz w:val="28"/>
          <w:szCs w:val="28"/>
        </w:rPr>
        <w:t xml:space="preserve">збирательной комиссии </w:t>
      </w:r>
      <w:r>
        <w:rPr>
          <w:rFonts w:ascii="Times New Roman" w:hAnsi="Times New Roman" w:cs="Times New Roman"/>
          <w:sz w:val="28"/>
          <w:szCs w:val="28"/>
        </w:rPr>
        <w:t>Полысаевского городского округа</w:t>
      </w:r>
      <w:r w:rsidR="00C06CDE" w:rsidRPr="00C06CDE">
        <w:rPr>
          <w:rFonts w:ascii="Times New Roman" w:hAnsi="Times New Roman" w:cs="Times New Roman"/>
          <w:sz w:val="28"/>
          <w:szCs w:val="28"/>
        </w:rPr>
        <w:t>, секретарь Рабочей группы;</w:t>
      </w:r>
    </w:p>
    <w:p w:rsidR="000D2392" w:rsidRPr="000D2392" w:rsidRDefault="000D2392" w:rsidP="000D2392">
      <w:pPr>
        <w:numPr>
          <w:ilvl w:val="0"/>
          <w:numId w:val="10"/>
        </w:numPr>
        <w:spacing w:after="0" w:line="276" w:lineRule="auto"/>
        <w:ind w:left="0" w:firstLine="568"/>
        <w:jc w:val="both"/>
        <w:rPr>
          <w:rFonts w:ascii="Times New Roman" w:hAnsi="Times New Roman" w:cs="Times New Roman"/>
          <w:sz w:val="28"/>
          <w:szCs w:val="28"/>
        </w:rPr>
      </w:pPr>
      <w:r>
        <w:rPr>
          <w:rFonts w:ascii="Times New Roman" w:hAnsi="Times New Roman" w:cs="Times New Roman"/>
          <w:sz w:val="28"/>
          <w:szCs w:val="28"/>
        </w:rPr>
        <w:t xml:space="preserve">Ибрагимова Регина Радиковна – председатель </w:t>
      </w:r>
      <w:r w:rsidR="007E3D2B">
        <w:rPr>
          <w:rFonts w:ascii="Times New Roman" w:hAnsi="Times New Roman" w:cs="Times New Roman"/>
          <w:sz w:val="28"/>
          <w:szCs w:val="28"/>
        </w:rPr>
        <w:t xml:space="preserve">территориальной </w:t>
      </w:r>
      <w:r>
        <w:rPr>
          <w:rFonts w:ascii="Times New Roman" w:hAnsi="Times New Roman" w:cs="Times New Roman"/>
          <w:sz w:val="28"/>
          <w:szCs w:val="28"/>
        </w:rPr>
        <w:t>избирательной комиссии Ленинск –Кузнецкого городского округа</w:t>
      </w:r>
      <w:r w:rsidR="007E3D2B">
        <w:rPr>
          <w:rFonts w:ascii="Times New Roman" w:hAnsi="Times New Roman" w:cs="Times New Roman"/>
          <w:sz w:val="28"/>
          <w:szCs w:val="28"/>
        </w:rPr>
        <w:t xml:space="preserve">, член Рабочей группы </w:t>
      </w:r>
    </w:p>
    <w:p w:rsidR="007E3D2B" w:rsidRPr="007E3D2B" w:rsidRDefault="007E3D2B" w:rsidP="007E3D2B">
      <w:pPr>
        <w:numPr>
          <w:ilvl w:val="0"/>
          <w:numId w:val="10"/>
        </w:numPr>
        <w:spacing w:after="0" w:line="276" w:lineRule="auto"/>
        <w:ind w:left="0" w:firstLine="568"/>
        <w:jc w:val="both"/>
        <w:rPr>
          <w:rFonts w:ascii="Times New Roman" w:hAnsi="Times New Roman" w:cs="Times New Roman"/>
          <w:sz w:val="28"/>
          <w:szCs w:val="28"/>
        </w:rPr>
      </w:pPr>
      <w:r>
        <w:rPr>
          <w:rFonts w:ascii="Times New Roman" w:hAnsi="Times New Roman" w:cs="Times New Roman"/>
          <w:sz w:val="28"/>
          <w:szCs w:val="28"/>
        </w:rPr>
        <w:t xml:space="preserve">Кулешова Татьяна Викторовна - </w:t>
      </w:r>
      <w:r w:rsidRPr="007E3D2B">
        <w:rPr>
          <w:rFonts w:ascii="Times New Roman" w:hAnsi="Times New Roman" w:cs="Times New Roman"/>
          <w:sz w:val="28"/>
          <w:szCs w:val="28"/>
        </w:rPr>
        <w:t>заместитель председателя  территориальной избирательной комиссии Ленинск-Кузнецкого городского округа</w:t>
      </w:r>
      <w:r>
        <w:rPr>
          <w:rFonts w:ascii="Times New Roman" w:hAnsi="Times New Roman" w:cs="Times New Roman"/>
          <w:sz w:val="28"/>
          <w:szCs w:val="28"/>
        </w:rPr>
        <w:t>, член Рабочей группы</w:t>
      </w:r>
    </w:p>
    <w:p w:rsidR="00C06CDE" w:rsidRPr="00C06CDE" w:rsidRDefault="007506C9" w:rsidP="00C06CDE">
      <w:pPr>
        <w:widowControl w:val="0"/>
        <w:numPr>
          <w:ilvl w:val="0"/>
          <w:numId w:val="10"/>
        </w:numPr>
        <w:tabs>
          <w:tab w:val="left" w:pos="0"/>
        </w:tabs>
        <w:overflowPunct w:val="0"/>
        <w:autoSpaceDE w:val="0"/>
        <w:autoSpaceDN w:val="0"/>
        <w:adjustRightInd w:val="0"/>
        <w:spacing w:after="0" w:line="312" w:lineRule="auto"/>
        <w:ind w:left="0" w:firstLine="568"/>
        <w:jc w:val="both"/>
        <w:rPr>
          <w:rFonts w:ascii="Times New Roman" w:hAnsi="Times New Roman" w:cs="Times New Roman"/>
          <w:sz w:val="28"/>
          <w:szCs w:val="28"/>
        </w:rPr>
      </w:pPr>
      <w:r>
        <w:rPr>
          <w:rFonts w:ascii="Times New Roman" w:hAnsi="Times New Roman" w:cs="Times New Roman"/>
          <w:sz w:val="28"/>
          <w:szCs w:val="28"/>
        </w:rPr>
        <w:t>Бородина Жанна Фаритовна</w:t>
      </w:r>
      <w:r w:rsidR="00C06CDE" w:rsidRPr="00C06CDE">
        <w:rPr>
          <w:rFonts w:ascii="Times New Roman" w:hAnsi="Times New Roman" w:cs="Times New Roman"/>
          <w:sz w:val="28"/>
          <w:szCs w:val="28"/>
        </w:rPr>
        <w:t xml:space="preserve"> – член</w:t>
      </w:r>
      <w:r w:rsidRPr="007506C9">
        <w:rPr>
          <w:rFonts w:ascii="Times New Roman" w:hAnsi="Times New Roman" w:cs="Times New Roman"/>
          <w:sz w:val="28"/>
          <w:szCs w:val="28"/>
        </w:rPr>
        <w:t xml:space="preserve"> </w:t>
      </w:r>
      <w:r w:rsidR="007E3D2B">
        <w:rPr>
          <w:rFonts w:ascii="Times New Roman" w:hAnsi="Times New Roman" w:cs="Times New Roman"/>
          <w:sz w:val="28"/>
          <w:szCs w:val="28"/>
        </w:rPr>
        <w:t xml:space="preserve">территориальной </w:t>
      </w:r>
      <w:r w:rsidR="000D2392">
        <w:rPr>
          <w:rFonts w:ascii="Times New Roman" w:hAnsi="Times New Roman" w:cs="Times New Roman"/>
          <w:sz w:val="28"/>
          <w:szCs w:val="28"/>
        </w:rPr>
        <w:t xml:space="preserve"> </w:t>
      </w:r>
      <w:r w:rsidR="007E3D2B">
        <w:rPr>
          <w:rFonts w:ascii="Times New Roman" w:hAnsi="Times New Roman" w:cs="Times New Roman"/>
          <w:sz w:val="28"/>
          <w:szCs w:val="28"/>
        </w:rPr>
        <w:t>и</w:t>
      </w:r>
      <w:r w:rsidRPr="00C06CDE">
        <w:rPr>
          <w:rFonts w:ascii="Times New Roman" w:hAnsi="Times New Roman" w:cs="Times New Roman"/>
          <w:sz w:val="28"/>
          <w:szCs w:val="28"/>
        </w:rPr>
        <w:t xml:space="preserve">збирательной комиссии </w:t>
      </w:r>
      <w:r>
        <w:rPr>
          <w:rFonts w:ascii="Times New Roman" w:hAnsi="Times New Roman" w:cs="Times New Roman"/>
          <w:sz w:val="28"/>
          <w:szCs w:val="28"/>
        </w:rPr>
        <w:t>Полысаевского городского округа</w:t>
      </w:r>
      <w:r w:rsidR="00C06CDE" w:rsidRPr="00C06CDE">
        <w:rPr>
          <w:rFonts w:ascii="Times New Roman" w:hAnsi="Times New Roman" w:cs="Times New Roman"/>
          <w:sz w:val="28"/>
          <w:szCs w:val="28"/>
        </w:rPr>
        <w:t>, член Рабочей группы;</w:t>
      </w:r>
    </w:p>
    <w:p w:rsidR="00C06CDE" w:rsidRPr="007506C9" w:rsidRDefault="007506C9" w:rsidP="007506C9">
      <w:pPr>
        <w:widowControl w:val="0"/>
        <w:numPr>
          <w:ilvl w:val="0"/>
          <w:numId w:val="10"/>
        </w:numPr>
        <w:tabs>
          <w:tab w:val="left" w:pos="0"/>
        </w:tabs>
        <w:overflowPunct w:val="0"/>
        <w:autoSpaceDE w:val="0"/>
        <w:autoSpaceDN w:val="0"/>
        <w:adjustRightInd w:val="0"/>
        <w:spacing w:after="0" w:line="312" w:lineRule="auto"/>
        <w:ind w:left="0" w:firstLine="568"/>
        <w:jc w:val="both"/>
        <w:rPr>
          <w:rFonts w:ascii="Times New Roman" w:hAnsi="Times New Roman" w:cs="Times New Roman"/>
          <w:sz w:val="28"/>
          <w:szCs w:val="28"/>
        </w:rPr>
      </w:pPr>
      <w:r w:rsidRPr="007506C9">
        <w:rPr>
          <w:rFonts w:ascii="Times New Roman" w:hAnsi="Times New Roman" w:cs="Times New Roman"/>
          <w:sz w:val="28"/>
          <w:szCs w:val="28"/>
        </w:rPr>
        <w:t>Вавилкина Валентина Викторовна</w:t>
      </w:r>
      <w:r w:rsidR="00C06CDE" w:rsidRPr="007506C9">
        <w:rPr>
          <w:rFonts w:ascii="Times New Roman" w:hAnsi="Times New Roman" w:cs="Times New Roman"/>
          <w:sz w:val="28"/>
          <w:szCs w:val="28"/>
        </w:rPr>
        <w:t xml:space="preserve"> – </w:t>
      </w:r>
      <w:r w:rsidRPr="00C06CDE">
        <w:rPr>
          <w:rFonts w:ascii="Times New Roman" w:hAnsi="Times New Roman" w:cs="Times New Roman"/>
          <w:sz w:val="28"/>
          <w:szCs w:val="28"/>
        </w:rPr>
        <w:t>член</w:t>
      </w:r>
      <w:r w:rsidRPr="007506C9">
        <w:rPr>
          <w:rFonts w:ascii="Times New Roman" w:hAnsi="Times New Roman" w:cs="Times New Roman"/>
          <w:sz w:val="28"/>
          <w:szCs w:val="28"/>
        </w:rPr>
        <w:t xml:space="preserve"> </w:t>
      </w:r>
      <w:r w:rsidR="007E3D2B">
        <w:rPr>
          <w:rFonts w:ascii="Times New Roman" w:hAnsi="Times New Roman" w:cs="Times New Roman"/>
          <w:sz w:val="28"/>
          <w:szCs w:val="28"/>
        </w:rPr>
        <w:t>территориальной и</w:t>
      </w:r>
      <w:r w:rsidRPr="00C06CDE">
        <w:rPr>
          <w:rFonts w:ascii="Times New Roman" w:hAnsi="Times New Roman" w:cs="Times New Roman"/>
          <w:sz w:val="28"/>
          <w:szCs w:val="28"/>
        </w:rPr>
        <w:t xml:space="preserve">збирательной комиссии </w:t>
      </w:r>
      <w:r>
        <w:rPr>
          <w:rFonts w:ascii="Times New Roman" w:hAnsi="Times New Roman" w:cs="Times New Roman"/>
          <w:sz w:val="28"/>
          <w:szCs w:val="28"/>
        </w:rPr>
        <w:t>Полысаевского городского округа</w:t>
      </w:r>
      <w:r w:rsidRPr="00C06CDE">
        <w:rPr>
          <w:rFonts w:ascii="Times New Roman" w:hAnsi="Times New Roman" w:cs="Times New Roman"/>
          <w:sz w:val="28"/>
          <w:szCs w:val="28"/>
        </w:rPr>
        <w:t>, член Рабочей группы;</w:t>
      </w:r>
    </w:p>
    <w:p w:rsidR="00C06CDE" w:rsidRPr="000D2392" w:rsidRDefault="00D904E2" w:rsidP="000D2392">
      <w:pPr>
        <w:widowControl w:val="0"/>
        <w:numPr>
          <w:ilvl w:val="0"/>
          <w:numId w:val="10"/>
        </w:numPr>
        <w:tabs>
          <w:tab w:val="left" w:pos="0"/>
        </w:tabs>
        <w:overflowPunct w:val="0"/>
        <w:autoSpaceDE w:val="0"/>
        <w:autoSpaceDN w:val="0"/>
        <w:adjustRightInd w:val="0"/>
        <w:spacing w:after="0" w:line="312" w:lineRule="auto"/>
        <w:ind w:left="0" w:firstLine="568"/>
        <w:jc w:val="both"/>
        <w:rPr>
          <w:rFonts w:ascii="Times New Roman" w:hAnsi="Times New Roman" w:cs="Times New Roman"/>
          <w:sz w:val="28"/>
          <w:szCs w:val="28"/>
        </w:rPr>
      </w:pPr>
      <w:r w:rsidRPr="00D904E2">
        <w:rPr>
          <w:rFonts w:ascii="Times New Roman" w:hAnsi="Times New Roman" w:cs="Times New Roman"/>
          <w:sz w:val="28"/>
          <w:szCs w:val="28"/>
        </w:rPr>
        <w:t>Гудова Анжелика Александровна</w:t>
      </w:r>
      <w:r w:rsidR="00C06CDE" w:rsidRPr="00D904E2">
        <w:rPr>
          <w:rFonts w:ascii="Times New Roman" w:hAnsi="Times New Roman" w:cs="Times New Roman"/>
          <w:sz w:val="28"/>
          <w:szCs w:val="28"/>
        </w:rPr>
        <w:t xml:space="preserve"> – </w:t>
      </w:r>
      <w:r w:rsidRPr="00C06CDE">
        <w:rPr>
          <w:rFonts w:ascii="Times New Roman" w:hAnsi="Times New Roman" w:cs="Times New Roman"/>
          <w:sz w:val="28"/>
          <w:szCs w:val="28"/>
        </w:rPr>
        <w:t>член</w:t>
      </w:r>
      <w:r w:rsidRPr="007506C9">
        <w:rPr>
          <w:rFonts w:ascii="Times New Roman" w:hAnsi="Times New Roman" w:cs="Times New Roman"/>
          <w:sz w:val="28"/>
          <w:szCs w:val="28"/>
        </w:rPr>
        <w:t xml:space="preserve"> </w:t>
      </w:r>
      <w:r w:rsidR="007E3D2B">
        <w:rPr>
          <w:rFonts w:ascii="Times New Roman" w:hAnsi="Times New Roman" w:cs="Times New Roman"/>
          <w:sz w:val="28"/>
          <w:szCs w:val="28"/>
        </w:rPr>
        <w:t xml:space="preserve">территориальной </w:t>
      </w:r>
      <w:r w:rsidR="007E3D2B">
        <w:rPr>
          <w:rFonts w:ascii="Times New Roman" w:hAnsi="Times New Roman" w:cs="Times New Roman"/>
          <w:sz w:val="28"/>
          <w:szCs w:val="28"/>
        </w:rPr>
        <w:lastRenderedPageBreak/>
        <w:t>и</w:t>
      </w:r>
      <w:r w:rsidRPr="00C06CDE">
        <w:rPr>
          <w:rFonts w:ascii="Times New Roman" w:hAnsi="Times New Roman" w:cs="Times New Roman"/>
          <w:sz w:val="28"/>
          <w:szCs w:val="28"/>
        </w:rPr>
        <w:t xml:space="preserve">збирательной комиссии </w:t>
      </w:r>
      <w:r>
        <w:rPr>
          <w:rFonts w:ascii="Times New Roman" w:hAnsi="Times New Roman" w:cs="Times New Roman"/>
          <w:sz w:val="28"/>
          <w:szCs w:val="28"/>
        </w:rPr>
        <w:t>Полысаевского городского округа</w:t>
      </w:r>
      <w:r w:rsidRPr="00C06CDE">
        <w:rPr>
          <w:rFonts w:ascii="Times New Roman" w:hAnsi="Times New Roman" w:cs="Times New Roman"/>
          <w:sz w:val="28"/>
          <w:szCs w:val="28"/>
        </w:rPr>
        <w:t>, член Рабочей группы;</w:t>
      </w:r>
    </w:p>
    <w:p w:rsidR="00D904E2" w:rsidRPr="00C06CDE" w:rsidRDefault="00D904E2" w:rsidP="00D904E2">
      <w:pPr>
        <w:widowControl w:val="0"/>
        <w:numPr>
          <w:ilvl w:val="0"/>
          <w:numId w:val="10"/>
        </w:numPr>
        <w:tabs>
          <w:tab w:val="left" w:pos="0"/>
        </w:tabs>
        <w:overflowPunct w:val="0"/>
        <w:autoSpaceDE w:val="0"/>
        <w:autoSpaceDN w:val="0"/>
        <w:adjustRightInd w:val="0"/>
        <w:spacing w:after="0" w:line="312" w:lineRule="auto"/>
        <w:ind w:left="0" w:firstLine="568"/>
        <w:jc w:val="both"/>
        <w:rPr>
          <w:rFonts w:ascii="Times New Roman" w:hAnsi="Times New Roman" w:cs="Times New Roman"/>
          <w:sz w:val="28"/>
          <w:szCs w:val="28"/>
        </w:rPr>
      </w:pPr>
      <w:r w:rsidRPr="00D904E2">
        <w:rPr>
          <w:rFonts w:ascii="Times New Roman" w:hAnsi="Times New Roman" w:cs="Times New Roman"/>
          <w:sz w:val="28"/>
          <w:szCs w:val="28"/>
        </w:rPr>
        <w:t>Ляхов Максим Владимирович</w:t>
      </w:r>
      <w:r w:rsidR="00C06CDE" w:rsidRPr="00D904E2">
        <w:rPr>
          <w:rFonts w:ascii="Times New Roman" w:hAnsi="Times New Roman" w:cs="Times New Roman"/>
          <w:sz w:val="28"/>
          <w:szCs w:val="28"/>
        </w:rPr>
        <w:t xml:space="preserve"> – </w:t>
      </w:r>
      <w:r w:rsidRPr="00C06CDE">
        <w:rPr>
          <w:rFonts w:ascii="Times New Roman" w:hAnsi="Times New Roman" w:cs="Times New Roman"/>
          <w:sz w:val="28"/>
          <w:szCs w:val="28"/>
        </w:rPr>
        <w:t>член</w:t>
      </w:r>
      <w:r w:rsidRPr="007506C9">
        <w:rPr>
          <w:rFonts w:ascii="Times New Roman" w:hAnsi="Times New Roman" w:cs="Times New Roman"/>
          <w:sz w:val="28"/>
          <w:szCs w:val="28"/>
        </w:rPr>
        <w:t xml:space="preserve"> </w:t>
      </w:r>
      <w:r w:rsidR="007E3D2B">
        <w:rPr>
          <w:rFonts w:ascii="Times New Roman" w:hAnsi="Times New Roman" w:cs="Times New Roman"/>
          <w:sz w:val="28"/>
          <w:szCs w:val="28"/>
        </w:rPr>
        <w:t xml:space="preserve">территориальной </w:t>
      </w:r>
      <w:r w:rsidR="000D2392">
        <w:rPr>
          <w:rFonts w:ascii="Times New Roman" w:hAnsi="Times New Roman" w:cs="Times New Roman"/>
          <w:sz w:val="28"/>
          <w:szCs w:val="28"/>
        </w:rPr>
        <w:t xml:space="preserve"> </w:t>
      </w:r>
      <w:r w:rsidR="007E3D2B">
        <w:rPr>
          <w:rFonts w:ascii="Times New Roman" w:hAnsi="Times New Roman" w:cs="Times New Roman"/>
          <w:sz w:val="28"/>
          <w:szCs w:val="28"/>
        </w:rPr>
        <w:t>и</w:t>
      </w:r>
      <w:r w:rsidRPr="00C06CDE">
        <w:rPr>
          <w:rFonts w:ascii="Times New Roman" w:hAnsi="Times New Roman" w:cs="Times New Roman"/>
          <w:sz w:val="28"/>
          <w:szCs w:val="28"/>
        </w:rPr>
        <w:t xml:space="preserve">збирательной комиссии </w:t>
      </w:r>
      <w:r>
        <w:rPr>
          <w:rFonts w:ascii="Times New Roman" w:hAnsi="Times New Roman" w:cs="Times New Roman"/>
          <w:sz w:val="28"/>
          <w:szCs w:val="28"/>
        </w:rPr>
        <w:t>Полысаевского городского округа</w:t>
      </w:r>
      <w:r w:rsidRPr="00C06CDE">
        <w:rPr>
          <w:rFonts w:ascii="Times New Roman" w:hAnsi="Times New Roman" w:cs="Times New Roman"/>
          <w:sz w:val="28"/>
          <w:szCs w:val="28"/>
        </w:rPr>
        <w:t>, член Рабочей группы;</w:t>
      </w:r>
    </w:p>
    <w:p w:rsidR="00C06CDE" w:rsidRPr="00D904E2" w:rsidRDefault="00D904E2" w:rsidP="00C06CDE">
      <w:pPr>
        <w:widowControl w:val="0"/>
        <w:numPr>
          <w:ilvl w:val="0"/>
          <w:numId w:val="10"/>
        </w:numPr>
        <w:tabs>
          <w:tab w:val="left" w:pos="993"/>
        </w:tabs>
        <w:overflowPunct w:val="0"/>
        <w:autoSpaceDE w:val="0"/>
        <w:autoSpaceDN w:val="0"/>
        <w:adjustRightInd w:val="0"/>
        <w:spacing w:after="0" w:line="312" w:lineRule="auto"/>
        <w:ind w:left="0" w:firstLine="568"/>
        <w:jc w:val="both"/>
        <w:rPr>
          <w:rFonts w:ascii="Times New Roman" w:hAnsi="Times New Roman" w:cs="Times New Roman"/>
          <w:sz w:val="28"/>
          <w:szCs w:val="28"/>
        </w:rPr>
      </w:pPr>
      <w:r w:rsidRPr="00D904E2">
        <w:rPr>
          <w:rFonts w:ascii="Times New Roman" w:hAnsi="Times New Roman" w:cs="Times New Roman"/>
          <w:sz w:val="28"/>
          <w:szCs w:val="28"/>
        </w:rPr>
        <w:t>Кохась Евгений Петрович</w:t>
      </w:r>
      <w:r w:rsidR="00C06CDE" w:rsidRPr="00D904E2">
        <w:rPr>
          <w:rFonts w:ascii="Times New Roman" w:hAnsi="Times New Roman" w:cs="Times New Roman"/>
          <w:sz w:val="28"/>
          <w:szCs w:val="28"/>
        </w:rPr>
        <w:t xml:space="preserve"> – </w:t>
      </w:r>
      <w:r w:rsidR="007E3D2B" w:rsidRPr="007E3D2B">
        <w:rPr>
          <w:rFonts w:ascii="Times New Roman" w:hAnsi="Times New Roman" w:cs="Times New Roman"/>
          <w:sz w:val="28"/>
          <w:szCs w:val="28"/>
        </w:rPr>
        <w:t>системный администратор ГА</w:t>
      </w:r>
      <w:r w:rsidR="007E3D2B">
        <w:rPr>
          <w:rFonts w:ascii="Times New Roman" w:hAnsi="Times New Roman" w:cs="Times New Roman"/>
          <w:sz w:val="28"/>
          <w:szCs w:val="28"/>
        </w:rPr>
        <w:t>С «Выборы»</w:t>
      </w:r>
      <w:r w:rsidRPr="007E3D2B">
        <w:rPr>
          <w:rFonts w:ascii="Times New Roman" w:hAnsi="Times New Roman" w:cs="Times New Roman"/>
          <w:sz w:val="28"/>
          <w:szCs w:val="28"/>
        </w:rPr>
        <w:t>,</w:t>
      </w:r>
      <w:r w:rsidRPr="00D904E2">
        <w:rPr>
          <w:rFonts w:ascii="Times New Roman" w:hAnsi="Times New Roman" w:cs="Times New Roman"/>
          <w:sz w:val="28"/>
          <w:szCs w:val="28"/>
        </w:rPr>
        <w:t xml:space="preserve"> член Рабочей группы</w:t>
      </w:r>
    </w:p>
    <w:p w:rsidR="00E13C48" w:rsidRDefault="00E13C48"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p w:rsidR="007E3D2B" w:rsidRDefault="007E3D2B" w:rsidP="007E3D2B">
      <w:pPr>
        <w:tabs>
          <w:tab w:val="left" w:pos="476"/>
        </w:tabs>
        <w:jc w:val="both"/>
        <w:rPr>
          <w:rFonts w:ascii="Times New Roman" w:hAnsi="Times New Roman" w:cs="Times New Roman"/>
          <w:sz w:val="28"/>
          <w:szCs w:val="28"/>
        </w:rPr>
      </w:pPr>
    </w:p>
    <w:tbl>
      <w:tblPr>
        <w:tblpPr w:leftFromText="180" w:rightFromText="180" w:vertAnchor="text" w:horzAnchor="margin" w:tblpXSpec="right" w:tblpY="-117"/>
        <w:tblW w:w="0" w:type="auto"/>
        <w:tblLayout w:type="fixed"/>
        <w:tblCellMar>
          <w:left w:w="0" w:type="dxa"/>
          <w:right w:w="0" w:type="dxa"/>
        </w:tblCellMar>
        <w:tblLook w:val="01E0"/>
      </w:tblPr>
      <w:tblGrid>
        <w:gridCol w:w="3574"/>
      </w:tblGrid>
      <w:tr w:rsidR="009B1810" w:rsidRPr="00C012EE" w:rsidTr="00514B79">
        <w:trPr>
          <w:trHeight w:val="748"/>
        </w:trPr>
        <w:tc>
          <w:tcPr>
            <w:tcW w:w="3574" w:type="dxa"/>
          </w:tcPr>
          <w:p w:rsidR="009B1810" w:rsidRPr="007E3D2B" w:rsidRDefault="009B1810" w:rsidP="00514B79">
            <w:pPr>
              <w:spacing w:line="240" w:lineRule="auto"/>
              <w:jc w:val="center"/>
              <w:rPr>
                <w:rFonts w:ascii="Times New Roman" w:hAnsi="Times New Roman" w:cs="Times New Roman"/>
                <w:sz w:val="28"/>
                <w:szCs w:val="28"/>
              </w:rPr>
            </w:pPr>
            <w:r w:rsidRPr="007E3D2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tc>
      </w:tr>
      <w:tr w:rsidR="009B1810" w:rsidRPr="00C012EE" w:rsidTr="00514B79">
        <w:trPr>
          <w:trHeight w:val="1519"/>
        </w:trPr>
        <w:tc>
          <w:tcPr>
            <w:tcW w:w="3574" w:type="dxa"/>
          </w:tcPr>
          <w:p w:rsidR="009B1810" w:rsidRPr="007E3D2B" w:rsidRDefault="009B1810" w:rsidP="00514B79">
            <w:pPr>
              <w:spacing w:after="0" w:line="240" w:lineRule="auto"/>
              <w:rPr>
                <w:rFonts w:ascii="Times New Roman" w:hAnsi="Times New Roman" w:cs="Times New Roman"/>
                <w:sz w:val="28"/>
                <w:szCs w:val="28"/>
              </w:rPr>
            </w:pPr>
            <w:r w:rsidRPr="007E3D2B">
              <w:rPr>
                <w:rFonts w:ascii="Times New Roman" w:hAnsi="Times New Roman" w:cs="Times New Roman"/>
                <w:sz w:val="28"/>
                <w:szCs w:val="28"/>
              </w:rPr>
              <w:t xml:space="preserve">к  решению территориальной </w:t>
            </w:r>
          </w:p>
          <w:p w:rsidR="009B1810" w:rsidRPr="007E3D2B" w:rsidRDefault="009B1810" w:rsidP="00514B79">
            <w:pPr>
              <w:spacing w:after="0" w:line="240" w:lineRule="auto"/>
              <w:jc w:val="center"/>
              <w:rPr>
                <w:rFonts w:ascii="Times New Roman" w:hAnsi="Times New Roman" w:cs="Times New Roman"/>
                <w:sz w:val="28"/>
                <w:szCs w:val="28"/>
              </w:rPr>
            </w:pPr>
            <w:r w:rsidRPr="007E3D2B">
              <w:rPr>
                <w:rFonts w:ascii="Times New Roman" w:hAnsi="Times New Roman" w:cs="Times New Roman"/>
                <w:sz w:val="28"/>
                <w:szCs w:val="28"/>
              </w:rPr>
              <w:t>избирательной комиссии</w:t>
            </w:r>
          </w:p>
          <w:p w:rsidR="009B1810" w:rsidRDefault="009B1810" w:rsidP="00514B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Полысаевского   </w:t>
            </w:r>
            <w:r w:rsidRPr="007E3D2B">
              <w:rPr>
                <w:rFonts w:ascii="Times New Roman" w:hAnsi="Times New Roman" w:cs="Times New Roman"/>
                <w:sz w:val="28"/>
                <w:szCs w:val="28"/>
              </w:rPr>
              <w:t>городского</w:t>
            </w:r>
            <w:r>
              <w:rPr>
                <w:rFonts w:ascii="Times New Roman" w:hAnsi="Times New Roman" w:cs="Times New Roman"/>
                <w:sz w:val="28"/>
                <w:szCs w:val="28"/>
              </w:rPr>
              <w:t xml:space="preserve"> округа</w:t>
            </w:r>
          </w:p>
          <w:p w:rsidR="009B1810" w:rsidRPr="007E3D2B" w:rsidRDefault="009B1810" w:rsidP="00514B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27.06.2024 № 116</w:t>
            </w:r>
          </w:p>
        </w:tc>
      </w:tr>
    </w:tbl>
    <w:p w:rsidR="007E3D2B" w:rsidRPr="007E3D2B" w:rsidRDefault="007E3D2B" w:rsidP="007E3D2B">
      <w:pPr>
        <w:pStyle w:val="a6"/>
        <w:rPr>
          <w:sz w:val="28"/>
          <w:szCs w:val="28"/>
        </w:rPr>
      </w:pPr>
    </w:p>
    <w:p w:rsidR="007E3D2B" w:rsidRPr="007E3D2B" w:rsidRDefault="007E3D2B" w:rsidP="007E3D2B">
      <w:pPr>
        <w:pStyle w:val="a6"/>
        <w:rPr>
          <w:sz w:val="28"/>
          <w:szCs w:val="28"/>
        </w:rPr>
      </w:pPr>
    </w:p>
    <w:p w:rsidR="007E3D2B" w:rsidRPr="007E3D2B" w:rsidRDefault="007E3D2B" w:rsidP="007E3D2B">
      <w:pPr>
        <w:pStyle w:val="a6"/>
        <w:rPr>
          <w:sz w:val="28"/>
          <w:szCs w:val="28"/>
        </w:rPr>
      </w:pPr>
    </w:p>
    <w:p w:rsidR="007E3D2B" w:rsidRPr="007E3D2B" w:rsidRDefault="007E3D2B" w:rsidP="007E3D2B">
      <w:pPr>
        <w:pStyle w:val="a6"/>
        <w:rPr>
          <w:sz w:val="28"/>
          <w:szCs w:val="28"/>
        </w:rPr>
      </w:pPr>
    </w:p>
    <w:p w:rsidR="007E3D2B" w:rsidRPr="007E3D2B" w:rsidRDefault="007E3D2B" w:rsidP="007E3D2B">
      <w:pPr>
        <w:ind w:firstLine="709"/>
        <w:jc w:val="center"/>
        <w:rPr>
          <w:rFonts w:ascii="Times New Roman" w:hAnsi="Times New Roman" w:cs="Times New Roman"/>
          <w:b/>
          <w:sz w:val="28"/>
          <w:szCs w:val="28"/>
        </w:rPr>
      </w:pPr>
    </w:p>
    <w:p w:rsidR="007E3D2B" w:rsidRPr="007E3D2B" w:rsidRDefault="007E3D2B" w:rsidP="007E3D2B">
      <w:pPr>
        <w:ind w:firstLine="709"/>
        <w:jc w:val="center"/>
        <w:rPr>
          <w:rFonts w:ascii="Times New Roman" w:hAnsi="Times New Roman" w:cs="Times New Roman"/>
          <w:b/>
          <w:sz w:val="28"/>
          <w:szCs w:val="28"/>
        </w:rPr>
      </w:pPr>
    </w:p>
    <w:p w:rsidR="007E3D2B" w:rsidRDefault="007E3D2B" w:rsidP="007E3D2B">
      <w:pPr>
        <w:spacing w:line="360" w:lineRule="auto"/>
        <w:jc w:val="center"/>
        <w:rPr>
          <w:rFonts w:ascii="Times New Roman" w:hAnsi="Times New Roman" w:cs="Times New Roman"/>
          <w:b/>
          <w:sz w:val="28"/>
          <w:szCs w:val="28"/>
        </w:rPr>
      </w:pPr>
    </w:p>
    <w:p w:rsidR="00B0397C" w:rsidRDefault="00B0397C" w:rsidP="007E3D2B">
      <w:pPr>
        <w:spacing w:line="360" w:lineRule="auto"/>
        <w:jc w:val="center"/>
        <w:rPr>
          <w:rFonts w:ascii="Times New Roman" w:hAnsi="Times New Roman" w:cs="Times New Roman"/>
          <w:b/>
          <w:sz w:val="28"/>
          <w:szCs w:val="28"/>
        </w:rPr>
      </w:pPr>
    </w:p>
    <w:p w:rsidR="00B0397C" w:rsidRDefault="00B0397C" w:rsidP="007E3D2B">
      <w:pPr>
        <w:spacing w:line="360" w:lineRule="auto"/>
        <w:jc w:val="center"/>
        <w:rPr>
          <w:rFonts w:ascii="Times New Roman" w:hAnsi="Times New Roman" w:cs="Times New Roman"/>
          <w:b/>
          <w:sz w:val="28"/>
          <w:szCs w:val="28"/>
        </w:rPr>
      </w:pPr>
    </w:p>
    <w:p w:rsidR="00B0397C" w:rsidRDefault="00B0397C" w:rsidP="007E3D2B">
      <w:pPr>
        <w:spacing w:line="360" w:lineRule="auto"/>
        <w:jc w:val="center"/>
        <w:rPr>
          <w:rFonts w:ascii="Times New Roman" w:hAnsi="Times New Roman" w:cs="Times New Roman"/>
          <w:b/>
          <w:sz w:val="28"/>
          <w:szCs w:val="28"/>
        </w:rPr>
      </w:pPr>
    </w:p>
    <w:p w:rsidR="007E3D2B" w:rsidRPr="007E3D2B" w:rsidRDefault="007E3D2B" w:rsidP="007E3D2B">
      <w:pPr>
        <w:spacing w:line="360" w:lineRule="auto"/>
        <w:jc w:val="center"/>
        <w:rPr>
          <w:rFonts w:ascii="Times New Roman" w:hAnsi="Times New Roman" w:cs="Times New Roman"/>
          <w:b/>
          <w:sz w:val="28"/>
          <w:szCs w:val="28"/>
        </w:rPr>
      </w:pPr>
      <w:r w:rsidRPr="007E3D2B">
        <w:rPr>
          <w:rFonts w:ascii="Times New Roman" w:hAnsi="Times New Roman" w:cs="Times New Roman"/>
          <w:b/>
          <w:sz w:val="28"/>
          <w:szCs w:val="28"/>
        </w:rPr>
        <w:t xml:space="preserve">ПОЛОЖЕНИЕ </w:t>
      </w:r>
    </w:p>
    <w:p w:rsidR="007E3D2B" w:rsidRPr="007E3D2B" w:rsidRDefault="007E3D2B" w:rsidP="007E3D2B">
      <w:pPr>
        <w:spacing w:after="0"/>
        <w:jc w:val="center"/>
        <w:rPr>
          <w:rFonts w:ascii="Times New Roman" w:hAnsi="Times New Roman" w:cs="Times New Roman"/>
          <w:sz w:val="28"/>
          <w:szCs w:val="28"/>
        </w:rPr>
      </w:pPr>
      <w:r w:rsidRPr="007E3D2B">
        <w:rPr>
          <w:rFonts w:ascii="Times New Roman" w:hAnsi="Times New Roman" w:cs="Times New Roman"/>
          <w:sz w:val="28"/>
          <w:szCs w:val="28"/>
        </w:rPr>
        <w:t xml:space="preserve">о Рабочей группе по приему и  проверке избирательных документов, </w:t>
      </w:r>
    </w:p>
    <w:p w:rsidR="007E3D2B" w:rsidRPr="007E3D2B" w:rsidRDefault="007E3D2B" w:rsidP="007E3D2B">
      <w:pPr>
        <w:spacing w:after="0"/>
        <w:jc w:val="center"/>
        <w:rPr>
          <w:rFonts w:ascii="Times New Roman" w:hAnsi="Times New Roman" w:cs="Times New Roman"/>
          <w:sz w:val="28"/>
          <w:szCs w:val="28"/>
        </w:rPr>
      </w:pPr>
      <w:r w:rsidRPr="007E3D2B">
        <w:rPr>
          <w:rFonts w:ascii="Times New Roman" w:hAnsi="Times New Roman" w:cs="Times New Roman"/>
          <w:sz w:val="28"/>
          <w:szCs w:val="28"/>
        </w:rPr>
        <w:t xml:space="preserve">представляемых кандидатами, уполномоченными представителями избирательных </w:t>
      </w:r>
    </w:p>
    <w:p w:rsidR="007E3D2B" w:rsidRPr="007E3D2B" w:rsidRDefault="007E3D2B" w:rsidP="007E3D2B">
      <w:pPr>
        <w:spacing w:after="0"/>
        <w:jc w:val="center"/>
        <w:rPr>
          <w:rFonts w:ascii="Times New Roman" w:hAnsi="Times New Roman" w:cs="Times New Roman"/>
          <w:sz w:val="28"/>
          <w:szCs w:val="28"/>
        </w:rPr>
      </w:pPr>
      <w:r w:rsidRPr="007E3D2B">
        <w:rPr>
          <w:rFonts w:ascii="Times New Roman" w:hAnsi="Times New Roman" w:cs="Times New Roman"/>
          <w:sz w:val="28"/>
          <w:szCs w:val="28"/>
        </w:rPr>
        <w:t xml:space="preserve">объединений в территориальную избирательную комиссию </w:t>
      </w:r>
      <w:r w:rsidR="00B0397C">
        <w:rPr>
          <w:rFonts w:ascii="Times New Roman" w:hAnsi="Times New Roman" w:cs="Times New Roman"/>
          <w:sz w:val="28"/>
          <w:szCs w:val="28"/>
        </w:rPr>
        <w:t xml:space="preserve">Полысаевского </w:t>
      </w:r>
    </w:p>
    <w:p w:rsidR="007E3D2B" w:rsidRPr="007E3D2B" w:rsidRDefault="007E3D2B" w:rsidP="007E3D2B">
      <w:pPr>
        <w:spacing w:after="0"/>
        <w:jc w:val="center"/>
        <w:rPr>
          <w:rFonts w:ascii="Times New Roman" w:hAnsi="Times New Roman" w:cs="Times New Roman"/>
          <w:sz w:val="28"/>
          <w:szCs w:val="28"/>
        </w:rPr>
      </w:pPr>
      <w:r w:rsidRPr="007E3D2B">
        <w:rPr>
          <w:rFonts w:ascii="Times New Roman" w:hAnsi="Times New Roman" w:cs="Times New Roman"/>
          <w:sz w:val="28"/>
          <w:szCs w:val="28"/>
        </w:rPr>
        <w:t xml:space="preserve">городского округа при проведении выборов депутатов Совета народных депутатов </w:t>
      </w:r>
    </w:p>
    <w:p w:rsidR="007E3D2B" w:rsidRPr="007E3D2B" w:rsidRDefault="007E3D2B" w:rsidP="007E3D2B">
      <w:pPr>
        <w:spacing w:after="0"/>
        <w:jc w:val="center"/>
        <w:rPr>
          <w:rFonts w:ascii="Times New Roman" w:hAnsi="Times New Roman" w:cs="Times New Roman"/>
          <w:sz w:val="28"/>
          <w:szCs w:val="28"/>
        </w:rPr>
      </w:pPr>
      <w:r w:rsidRPr="007E3D2B">
        <w:rPr>
          <w:rFonts w:ascii="Times New Roman" w:hAnsi="Times New Roman" w:cs="Times New Roman"/>
          <w:sz w:val="28"/>
          <w:szCs w:val="28"/>
        </w:rPr>
        <w:t>Ленинск-Кузнецкого муниципального  округа первого созыва</w:t>
      </w:r>
    </w:p>
    <w:p w:rsidR="007E3D2B" w:rsidRPr="007E3D2B" w:rsidRDefault="007E3D2B" w:rsidP="007E3D2B">
      <w:pPr>
        <w:ind w:firstLine="709"/>
        <w:rPr>
          <w:rFonts w:ascii="Times New Roman" w:hAnsi="Times New Roman" w:cs="Times New Roman"/>
          <w:sz w:val="28"/>
          <w:szCs w:val="28"/>
        </w:rPr>
      </w:pPr>
    </w:p>
    <w:p w:rsidR="007E3D2B" w:rsidRPr="007E3D2B" w:rsidRDefault="007E3D2B" w:rsidP="00B0397C">
      <w:pPr>
        <w:jc w:val="center"/>
        <w:rPr>
          <w:rFonts w:ascii="Times New Roman" w:hAnsi="Times New Roman" w:cs="Times New Roman"/>
          <w:b/>
          <w:sz w:val="28"/>
          <w:szCs w:val="28"/>
        </w:rPr>
      </w:pPr>
      <w:r w:rsidRPr="007E3D2B">
        <w:rPr>
          <w:rFonts w:ascii="Times New Roman" w:hAnsi="Times New Roman" w:cs="Times New Roman"/>
          <w:b/>
          <w:sz w:val="28"/>
          <w:szCs w:val="28"/>
        </w:rPr>
        <w:t>1. Общие положения</w:t>
      </w:r>
    </w:p>
    <w:p w:rsidR="007E3D2B" w:rsidRPr="007E3D2B" w:rsidRDefault="007E3D2B" w:rsidP="00B0397C">
      <w:pPr>
        <w:spacing w:after="0"/>
        <w:ind w:firstLine="709"/>
        <w:jc w:val="both"/>
        <w:rPr>
          <w:rFonts w:ascii="Times New Roman" w:hAnsi="Times New Roman" w:cs="Times New Roman"/>
          <w:sz w:val="28"/>
          <w:szCs w:val="28"/>
        </w:rPr>
      </w:pP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 xml:space="preserve">1.1. Рабочая группа по приему и  проверке избирательных документов, представляемых кандидатами, уполномоченными представителями избирательных объединений в территориальную избирательную комиссию </w:t>
      </w:r>
      <w:r w:rsidR="00B0397C">
        <w:rPr>
          <w:rFonts w:ascii="Times New Roman" w:hAnsi="Times New Roman" w:cs="Times New Roman"/>
          <w:sz w:val="28"/>
          <w:szCs w:val="28"/>
        </w:rPr>
        <w:t xml:space="preserve">Полысаевского </w:t>
      </w:r>
      <w:r w:rsidRPr="007E3D2B">
        <w:rPr>
          <w:rFonts w:ascii="Times New Roman" w:hAnsi="Times New Roman" w:cs="Times New Roman"/>
          <w:sz w:val="28"/>
          <w:szCs w:val="28"/>
        </w:rPr>
        <w:t xml:space="preserve"> городского округа при проведении выборов депутатов Совета народных депутатов Ленинск-Кузнецкого муниципального  округа первого созыва (далее – Рабочая группа), организует работу по приему и проверке избирательных документов, представляемых кандидатами, уполномоченными представителями избирательных объединений в территориальную избирательную комиссию </w:t>
      </w:r>
      <w:r w:rsidR="00B0397C">
        <w:rPr>
          <w:rFonts w:ascii="Times New Roman" w:hAnsi="Times New Roman" w:cs="Times New Roman"/>
          <w:sz w:val="28"/>
          <w:szCs w:val="28"/>
        </w:rPr>
        <w:t xml:space="preserve">Полысаевского </w:t>
      </w:r>
      <w:r w:rsidRPr="007E3D2B">
        <w:rPr>
          <w:rFonts w:ascii="Times New Roman" w:hAnsi="Times New Roman" w:cs="Times New Roman"/>
          <w:sz w:val="28"/>
          <w:szCs w:val="28"/>
        </w:rPr>
        <w:t xml:space="preserve"> городского округа при проведении выборов депутатов Совета народных депутатов Ленинск-Кузнецкого муниципального  округа первого созыва.</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lastRenderedPageBreak/>
        <w:t xml:space="preserve">1.2. Рабочая группа в своей деятельности руководствуется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27 июля 2006 года № 152-ФЗ «О персональных данных», иными федеральными законами, Законом Кемеровской области от 30 мая 2011 года № 54-ОЗ «О выборах в органы местного самоуправления в Кемеровской области – Кузбассе», Законом Кемеровской области от 7 февраля 2013 года № 1-ОЗ «Об избирательных комиссиях, комиссиях референдума в Кемеровской области – Кузбассе», постановлением Центральной избирательной комиссии Российской Федерации от 23 июля 2003 года № 19/137-4 «О Положении об обеспечении безопасности информации в Государственной автоматизированной системе Российской Федерации «Выборы»,  постановлением Избирательной комиссии Кемеровской области – Кузбасса от 6 июня 2024 года № 105/764-7 «О перечне и формах документов, представляемых избирательными объединениями, кандидатами в избирательные комиссии при проведении выборов  депутатов представительных органов муниципальных образований Кемеровской области – Кузбасса»,  иными нормативными актами Центральной избирательной комиссии Российской Федерации, Избирательной комиссии Кемеровской области – Кузбасса, актами территориальной избирательной комиссии </w:t>
      </w:r>
      <w:r w:rsidR="00B0397C">
        <w:rPr>
          <w:rFonts w:ascii="Times New Roman" w:hAnsi="Times New Roman" w:cs="Times New Roman"/>
          <w:sz w:val="28"/>
          <w:szCs w:val="28"/>
        </w:rPr>
        <w:t xml:space="preserve">Полысаевского </w:t>
      </w:r>
      <w:r w:rsidRPr="007E3D2B">
        <w:rPr>
          <w:rFonts w:ascii="Times New Roman" w:hAnsi="Times New Roman" w:cs="Times New Roman"/>
          <w:sz w:val="28"/>
          <w:szCs w:val="28"/>
        </w:rPr>
        <w:t xml:space="preserve"> городского округа (далее – ТИК), настоящим Положением.</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1.3. Рабочая группа в своей деятельности использует программно-технические и коммуникационные возможности, предоставляемые Государственной автоматизированной системой Российской Федерации «Выборы».</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 xml:space="preserve">1.4. Рабочая группа готовит и вносит на рассмотрение территориальной избирательной комиссии </w:t>
      </w:r>
      <w:r w:rsidR="00B0397C">
        <w:rPr>
          <w:rFonts w:ascii="Times New Roman" w:hAnsi="Times New Roman" w:cs="Times New Roman"/>
          <w:sz w:val="28"/>
          <w:szCs w:val="28"/>
        </w:rPr>
        <w:t xml:space="preserve">Полысаевского </w:t>
      </w:r>
      <w:r w:rsidRPr="007E3D2B">
        <w:rPr>
          <w:rFonts w:ascii="Times New Roman" w:hAnsi="Times New Roman" w:cs="Times New Roman"/>
          <w:sz w:val="28"/>
          <w:szCs w:val="28"/>
        </w:rPr>
        <w:t xml:space="preserve"> городского округа проекты следующих решений: </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lastRenderedPageBreak/>
        <w:t>о регистрации либо об отказе в регистрации кандидата;</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о регистрации либо об отказе в регистрации уполномоченных представителей кандидата по финансовым вопросам;</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о регистрации либо об отказе в регистрации доверенных лиц кандидатов;</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иные проекты решений, непосредственно связанные с выдвижением и регистрацией кандидатов.</w:t>
      </w:r>
    </w:p>
    <w:p w:rsidR="007E3D2B" w:rsidRPr="007E3D2B" w:rsidRDefault="007E3D2B" w:rsidP="00B0397C">
      <w:pPr>
        <w:spacing w:after="0"/>
        <w:ind w:firstLine="709"/>
        <w:jc w:val="both"/>
        <w:rPr>
          <w:rFonts w:ascii="Times New Roman" w:hAnsi="Times New Roman" w:cs="Times New Roman"/>
          <w:sz w:val="28"/>
          <w:szCs w:val="28"/>
        </w:rPr>
      </w:pPr>
    </w:p>
    <w:p w:rsidR="007E3D2B" w:rsidRPr="007E3D2B" w:rsidRDefault="007E3D2B" w:rsidP="00B0397C">
      <w:pPr>
        <w:jc w:val="center"/>
        <w:rPr>
          <w:rFonts w:ascii="Times New Roman" w:hAnsi="Times New Roman" w:cs="Times New Roman"/>
          <w:b/>
          <w:sz w:val="28"/>
          <w:szCs w:val="28"/>
        </w:rPr>
      </w:pPr>
      <w:r w:rsidRPr="007E3D2B">
        <w:rPr>
          <w:rFonts w:ascii="Times New Roman" w:hAnsi="Times New Roman" w:cs="Times New Roman"/>
          <w:b/>
          <w:sz w:val="28"/>
          <w:szCs w:val="28"/>
        </w:rPr>
        <w:t>2. Задачи и функции Рабочей группы</w:t>
      </w:r>
    </w:p>
    <w:p w:rsidR="007E3D2B" w:rsidRPr="007E3D2B" w:rsidRDefault="007E3D2B" w:rsidP="00B0397C">
      <w:pPr>
        <w:ind w:firstLine="709"/>
        <w:jc w:val="both"/>
        <w:rPr>
          <w:rFonts w:ascii="Times New Roman" w:hAnsi="Times New Roman" w:cs="Times New Roman"/>
          <w:sz w:val="28"/>
          <w:szCs w:val="28"/>
        </w:rPr>
      </w:pP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 xml:space="preserve">2.1. Задачами Рабочей группы являются: проверка документов, представляемых избирательным объединением, кандидатами в территориальную избирательную комиссию </w:t>
      </w:r>
      <w:r w:rsidR="00B0397C">
        <w:rPr>
          <w:rFonts w:ascii="Times New Roman" w:hAnsi="Times New Roman" w:cs="Times New Roman"/>
          <w:sz w:val="28"/>
          <w:szCs w:val="28"/>
        </w:rPr>
        <w:t xml:space="preserve">Полысаевского </w:t>
      </w:r>
      <w:r w:rsidRPr="007E3D2B">
        <w:rPr>
          <w:rFonts w:ascii="Times New Roman" w:hAnsi="Times New Roman" w:cs="Times New Roman"/>
          <w:sz w:val="28"/>
          <w:szCs w:val="28"/>
        </w:rPr>
        <w:t xml:space="preserve"> городского округа при проведении выборов депутатов Совета народных депутатов Ленинск-Кузнецкого муниципального округа первого созыва, на их соответствие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Закона Кемеровской области от 30 мая 2011 года № 54-ОЗ «О выборах в органы местного самоуправления в Кемеровской области – Кузбассе»  (далее – Закон Кемеровской области), федерального законодательства и законодательства Кемеровской области – Кузбасса;</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 xml:space="preserve">подготовка в сроки, установленные законодательством Кемеровской области – Кузбасса, проектов решений территориальной избирательной комиссии </w:t>
      </w:r>
      <w:r w:rsidR="00B0397C">
        <w:rPr>
          <w:rFonts w:ascii="Times New Roman" w:hAnsi="Times New Roman" w:cs="Times New Roman"/>
          <w:sz w:val="28"/>
          <w:szCs w:val="28"/>
        </w:rPr>
        <w:t>Полысаевского</w:t>
      </w:r>
      <w:r w:rsidRPr="007E3D2B">
        <w:rPr>
          <w:rFonts w:ascii="Times New Roman" w:hAnsi="Times New Roman" w:cs="Times New Roman"/>
          <w:sz w:val="28"/>
          <w:szCs w:val="28"/>
        </w:rPr>
        <w:t xml:space="preserve"> городского округа, указанных в пункте 1.4 настоящего Положения.</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2.2. Для решения задач, указанных в пункте 2.1 настоящего Положения, Рабочая группа осуществляет следующие функции:</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lastRenderedPageBreak/>
        <w:t>принимает представляемые кандидатами документы на бумажном носителе и в машиночитаемом виде в соответствии с Законом Кемеровской области;</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проверяет наличие документов, полноту и достоверность содержащихся в них сведений;</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проверяет достоверность подписей в листах поддержки кандидатов;</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выдает кандидату подтверждение получения документов в день их поступления в письменной форме;</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принимает документы, необходимые для выдачи удостоверения уполномоченному представителю по финансовым вопросам кандидата;</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готовит документы по выбытию кандидата на основании Закона Кемеровской области;</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готовит документы для отмены регистрации уполномоченного представителя по финансовым вопросам кандидата в случае его отзыва кандидатом;</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готовит иные материалы в соответствии с полномочиями Рабочей группы.</w:t>
      </w:r>
    </w:p>
    <w:p w:rsidR="007E3D2B" w:rsidRPr="007E3D2B" w:rsidRDefault="007E3D2B" w:rsidP="00B0397C">
      <w:pPr>
        <w:spacing w:after="0" w:line="360" w:lineRule="auto"/>
        <w:ind w:firstLine="709"/>
        <w:jc w:val="both"/>
        <w:rPr>
          <w:rFonts w:ascii="Times New Roman" w:hAnsi="Times New Roman" w:cs="Times New Roman"/>
          <w:sz w:val="28"/>
          <w:szCs w:val="28"/>
        </w:rPr>
      </w:pPr>
    </w:p>
    <w:p w:rsidR="007E3D2B" w:rsidRPr="007E3D2B" w:rsidRDefault="007E3D2B" w:rsidP="00B0397C">
      <w:pPr>
        <w:spacing w:after="0" w:line="360" w:lineRule="auto"/>
        <w:jc w:val="both"/>
        <w:rPr>
          <w:rFonts w:ascii="Times New Roman" w:hAnsi="Times New Roman" w:cs="Times New Roman"/>
          <w:b/>
          <w:sz w:val="28"/>
          <w:szCs w:val="28"/>
        </w:rPr>
      </w:pPr>
      <w:r w:rsidRPr="007E3D2B">
        <w:rPr>
          <w:rFonts w:ascii="Times New Roman" w:hAnsi="Times New Roman" w:cs="Times New Roman"/>
          <w:b/>
          <w:sz w:val="28"/>
          <w:szCs w:val="28"/>
        </w:rPr>
        <w:t>3. Состав, структура  и организация деятельности Рабочей группы</w:t>
      </w:r>
    </w:p>
    <w:p w:rsidR="007E3D2B" w:rsidRPr="007E3D2B" w:rsidRDefault="007E3D2B" w:rsidP="00B0397C">
      <w:pPr>
        <w:ind w:firstLine="709"/>
        <w:jc w:val="both"/>
        <w:rPr>
          <w:rFonts w:ascii="Times New Roman" w:hAnsi="Times New Roman" w:cs="Times New Roman"/>
          <w:b/>
          <w:sz w:val="28"/>
          <w:szCs w:val="28"/>
        </w:rPr>
      </w:pP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3.1. В состав Рабочей группы входят:</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 xml:space="preserve">руководитель Рабочей группы </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 xml:space="preserve">заместитель руководителя Рабочей группы </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секретарь Рабочей группы</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члены Рабочей группы.</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Состав Рабочей группы утверждается решением  ТИК.</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 xml:space="preserve">3.2. Для выполнения задач Рабочей группы могут привлекаться: </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члены Контрольно-ревизионной службы при ТИК – по согласованию с руководителем Контрольно-ревизионной службы при ТИК;</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lastRenderedPageBreak/>
        <w:t>специалисты органов внутренних дел Кемеровской области – Кузбасса,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направленные в распоряжение ТИК на основании письменных запросов;</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внештатные работники – на основании гражданско-правовых договоров.</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Количественный состав привлекаемых лиц определяется руководителем Рабочей группы с учетом объемов представляемых документов, сроков рассмотрения вопросов на заседаниях ТИК и может меняться на различных этапах деятельности Рабочей группы.</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3.3. Руководитель Рабочей группы:</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организует деятельность Рабочей группы, которая осуществляется в форме фактического приема и анализа документов или заседания Рабочей группы;</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информирует председателя ТИК, а в его отсутствие или по его поручению – заместителя председателя ТИК, о деятельности Рабочей группы;</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формирует повестку и ведет заседания Рабочей группы;</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дает поручения заместителю руководителя Рабочей группы, секретарю, членам Рабочей группы.</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3.4. Заместитель руководителя Рабочей группы:</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выполняет обязанности руководителя Рабочей группы в его отсутствие или по его поручению;</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организует работу по приему (проверке) избирательных документов;</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вносит проекты решений на заседания ТИК;</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дает поручения секретарю, членам Рабочей группы.</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3.5. Секретарь Рабочей группы:</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lastRenderedPageBreak/>
        <w:t>организует исполнение поручений руководителя и заместителя руководителя Рабочей группы;</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осуществляет контроль за исполнением избирательных действий в соответствии с календарным планом мероприятий по подготовке и проведению выборов депутатов Совета народных депутатов Ленинск-Кузнецкого муниципального округа первого созыва  в части задач Рабочей группы;</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осуществляет подготовку проектов решений ТИК;</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организует ведение протоколов заседаний Рабочей группы в соответствии с Инструкцией по делопроизводству.</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3.6. Заседание Рабочей группы созывает руководитель Рабочей группы (в случае его отсутствия – заместитель руководителя Рабочей группы). Заседание Рабочей группы созывается по мере необходимости. Деятельность Рабочей группы осуществляется коллегиально.</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Заседание Рабочей группы является правомочным, если на нем присутствует более половины от установленного числа членов Рабочей группы, имеющих право голоса. Правом голоса при принятии решения Рабочей группой обладает руководитель Рабочей группы, заместитель руководителя Рабочей группы и члены Рабочей группы.</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Решения Рабочей группы принимаются простым большинством голосов присутствующих на заседании членов Рабочей группы. При  равенстве голосов, голос председательствующего является решающим.</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Деятельность Рабочей группы осуществляется на основе открытого обсуждения вопросов, относящихся к ее компетенции.</w:t>
      </w:r>
    </w:p>
    <w:p w:rsidR="007E3D2B" w:rsidRPr="007E3D2B" w:rsidRDefault="007E3D2B" w:rsidP="00B0397C">
      <w:pPr>
        <w:spacing w:after="0" w:line="360" w:lineRule="auto"/>
        <w:ind w:firstLine="709"/>
        <w:jc w:val="both"/>
        <w:rPr>
          <w:rFonts w:ascii="Times New Roman" w:hAnsi="Times New Roman" w:cs="Times New Roman"/>
          <w:sz w:val="28"/>
          <w:szCs w:val="28"/>
        </w:rPr>
      </w:pPr>
      <w:r w:rsidRPr="007E3D2B">
        <w:rPr>
          <w:rFonts w:ascii="Times New Roman" w:hAnsi="Times New Roman" w:cs="Times New Roman"/>
          <w:sz w:val="28"/>
          <w:szCs w:val="28"/>
        </w:rPr>
        <w:t xml:space="preserve">3.7. На заседаниях Рабочей группы вправе присутствовать, выступать, задавать вопросы, вносить предложения члены ТИК с правом решающего голоса, не являющиеся членами Рабочей группы, участвующие в подготовке материалов к заседанию Рабочей группы, члены Рабочей группы, кандидаты в депутаты Совета народных депутатов Ленинск-Кузнецкого </w:t>
      </w:r>
      <w:r w:rsidRPr="007E3D2B">
        <w:rPr>
          <w:rFonts w:ascii="Times New Roman" w:hAnsi="Times New Roman" w:cs="Times New Roman"/>
          <w:sz w:val="28"/>
          <w:szCs w:val="28"/>
        </w:rPr>
        <w:lastRenderedPageBreak/>
        <w:t>муниципального округа,  уполномоченные представители по финансовым вопросам кандидата, избирательного объединения.</w:t>
      </w:r>
    </w:p>
    <w:p w:rsidR="007E3D2B" w:rsidRPr="007E3D2B" w:rsidRDefault="007E3D2B" w:rsidP="00B0397C">
      <w:pPr>
        <w:spacing w:after="0" w:line="360" w:lineRule="auto"/>
        <w:ind w:firstLine="709"/>
        <w:jc w:val="both"/>
        <w:rPr>
          <w:rFonts w:ascii="Times New Roman" w:hAnsi="Times New Roman" w:cs="Times New Roman"/>
          <w:b/>
          <w:sz w:val="28"/>
          <w:szCs w:val="28"/>
        </w:rPr>
      </w:pPr>
      <w:r w:rsidRPr="007E3D2B">
        <w:rPr>
          <w:rFonts w:ascii="Times New Roman" w:hAnsi="Times New Roman" w:cs="Times New Roman"/>
          <w:sz w:val="28"/>
          <w:szCs w:val="28"/>
        </w:rPr>
        <w:t>3.8. Деятельность Рабочей группы обеспечивается ТИК.</w:t>
      </w:r>
    </w:p>
    <w:p w:rsidR="007E3D2B" w:rsidRPr="007E3D2B" w:rsidRDefault="007E3D2B" w:rsidP="00B0397C">
      <w:pPr>
        <w:tabs>
          <w:tab w:val="left" w:pos="476"/>
        </w:tabs>
        <w:jc w:val="both"/>
        <w:rPr>
          <w:rFonts w:ascii="Times New Roman" w:hAnsi="Times New Roman" w:cs="Times New Roman"/>
          <w:sz w:val="28"/>
          <w:szCs w:val="28"/>
        </w:rPr>
      </w:pPr>
    </w:p>
    <w:p w:rsidR="00E13C48" w:rsidRPr="007E3D2B" w:rsidRDefault="00E13C48" w:rsidP="00B0397C">
      <w:pPr>
        <w:tabs>
          <w:tab w:val="left" w:pos="5954"/>
          <w:tab w:val="left" w:pos="6379"/>
        </w:tabs>
        <w:jc w:val="both"/>
        <w:rPr>
          <w:rFonts w:ascii="Times New Roman" w:hAnsi="Times New Roman" w:cs="Times New Roman"/>
          <w:sz w:val="28"/>
          <w:szCs w:val="28"/>
        </w:rPr>
      </w:pPr>
    </w:p>
    <w:p w:rsidR="00E13C48" w:rsidRPr="007E3D2B" w:rsidRDefault="00E13C48" w:rsidP="00B0397C">
      <w:pPr>
        <w:tabs>
          <w:tab w:val="left" w:pos="5954"/>
          <w:tab w:val="left" w:pos="6379"/>
        </w:tabs>
        <w:jc w:val="both"/>
        <w:rPr>
          <w:rFonts w:ascii="Times New Roman" w:eastAsia="Calibri" w:hAnsi="Times New Roman" w:cs="Times New Roman"/>
          <w:sz w:val="28"/>
          <w:szCs w:val="28"/>
        </w:rPr>
      </w:pPr>
    </w:p>
    <w:p w:rsidR="00C87AE9" w:rsidRPr="007E3D2B" w:rsidRDefault="00C87AE9" w:rsidP="00B0397C">
      <w:pPr>
        <w:ind w:left="6096"/>
        <w:jc w:val="both"/>
        <w:rPr>
          <w:rFonts w:ascii="Times New Roman" w:hAnsi="Times New Roman" w:cs="Times New Roman"/>
          <w:bCs/>
          <w:sz w:val="28"/>
          <w:szCs w:val="28"/>
        </w:rPr>
      </w:pPr>
    </w:p>
    <w:p w:rsidR="00877027" w:rsidRPr="007E3D2B" w:rsidRDefault="00877027" w:rsidP="00B0397C">
      <w:pPr>
        <w:jc w:val="both"/>
        <w:rPr>
          <w:rFonts w:ascii="Times New Roman" w:hAnsi="Times New Roman" w:cs="Times New Roman"/>
          <w:sz w:val="28"/>
          <w:szCs w:val="28"/>
        </w:rPr>
      </w:pPr>
    </w:p>
    <w:p w:rsidR="00C87AE9" w:rsidRPr="007E3D2B" w:rsidRDefault="00C87AE9" w:rsidP="00B0397C">
      <w:pPr>
        <w:ind w:left="6096"/>
        <w:jc w:val="both"/>
        <w:rPr>
          <w:rFonts w:ascii="Times New Roman" w:hAnsi="Times New Roman" w:cs="Times New Roman"/>
          <w:bCs/>
          <w:sz w:val="28"/>
          <w:szCs w:val="28"/>
        </w:rPr>
      </w:pPr>
    </w:p>
    <w:p w:rsidR="00C87AE9" w:rsidRPr="007E3D2B" w:rsidRDefault="00C87AE9" w:rsidP="00B0397C">
      <w:pPr>
        <w:ind w:left="6096"/>
        <w:jc w:val="both"/>
        <w:rPr>
          <w:rFonts w:ascii="Times New Roman" w:hAnsi="Times New Roman" w:cs="Times New Roman"/>
          <w:bCs/>
          <w:sz w:val="28"/>
          <w:szCs w:val="28"/>
        </w:rPr>
      </w:pPr>
    </w:p>
    <w:p w:rsidR="00957080" w:rsidRPr="007E3D2B" w:rsidRDefault="00957080" w:rsidP="00B0397C">
      <w:pPr>
        <w:ind w:left="6096"/>
        <w:jc w:val="both"/>
        <w:rPr>
          <w:rFonts w:ascii="Times New Roman" w:hAnsi="Times New Roman" w:cs="Times New Roman"/>
          <w:bCs/>
          <w:sz w:val="28"/>
          <w:szCs w:val="28"/>
        </w:rPr>
      </w:pPr>
    </w:p>
    <w:p w:rsidR="00957080" w:rsidRPr="007E3D2B" w:rsidRDefault="00957080" w:rsidP="00B0397C">
      <w:pPr>
        <w:ind w:left="6096"/>
        <w:jc w:val="both"/>
        <w:rPr>
          <w:rFonts w:ascii="Times New Roman" w:hAnsi="Times New Roman" w:cs="Times New Roman"/>
          <w:bCs/>
          <w:sz w:val="28"/>
          <w:szCs w:val="28"/>
        </w:rPr>
      </w:pPr>
    </w:p>
    <w:p w:rsidR="00957080" w:rsidRDefault="00957080" w:rsidP="00B0397C">
      <w:pPr>
        <w:ind w:left="6096"/>
        <w:jc w:val="both"/>
        <w:rPr>
          <w:rFonts w:ascii="Times New Roman" w:hAnsi="Times New Roman" w:cs="Times New Roman"/>
          <w:bCs/>
          <w:sz w:val="28"/>
          <w:szCs w:val="28"/>
        </w:rPr>
      </w:pPr>
    </w:p>
    <w:p w:rsidR="00957080" w:rsidRDefault="00957080" w:rsidP="00B0397C">
      <w:pPr>
        <w:ind w:left="6096"/>
        <w:jc w:val="both"/>
        <w:rPr>
          <w:rFonts w:ascii="Times New Roman" w:hAnsi="Times New Roman" w:cs="Times New Roman"/>
          <w:bCs/>
          <w:sz w:val="28"/>
          <w:szCs w:val="28"/>
        </w:rPr>
      </w:pPr>
    </w:p>
    <w:p w:rsidR="00957080" w:rsidRDefault="00957080" w:rsidP="00B0397C">
      <w:pPr>
        <w:ind w:left="6096"/>
        <w:jc w:val="both"/>
        <w:rPr>
          <w:rFonts w:ascii="Times New Roman" w:hAnsi="Times New Roman" w:cs="Times New Roman"/>
          <w:bCs/>
          <w:sz w:val="28"/>
          <w:szCs w:val="28"/>
        </w:rPr>
      </w:pPr>
    </w:p>
    <w:p w:rsidR="00957080" w:rsidRDefault="00957080" w:rsidP="00B0397C">
      <w:pPr>
        <w:ind w:left="6096"/>
        <w:jc w:val="both"/>
        <w:rPr>
          <w:rFonts w:ascii="Times New Roman" w:hAnsi="Times New Roman" w:cs="Times New Roman"/>
          <w:bCs/>
          <w:sz w:val="28"/>
          <w:szCs w:val="28"/>
        </w:rPr>
      </w:pPr>
    </w:p>
    <w:p w:rsidR="00957080" w:rsidRDefault="00957080" w:rsidP="00B0397C">
      <w:pPr>
        <w:ind w:left="6096"/>
        <w:jc w:val="both"/>
        <w:rPr>
          <w:rFonts w:ascii="Times New Roman" w:hAnsi="Times New Roman" w:cs="Times New Roman"/>
          <w:bCs/>
          <w:sz w:val="28"/>
          <w:szCs w:val="28"/>
        </w:rPr>
      </w:pPr>
    </w:p>
    <w:p w:rsidR="00957080" w:rsidRDefault="00957080" w:rsidP="00B0397C">
      <w:pPr>
        <w:ind w:left="6096"/>
        <w:jc w:val="both"/>
        <w:rPr>
          <w:rFonts w:ascii="Times New Roman" w:hAnsi="Times New Roman" w:cs="Times New Roman"/>
          <w:bCs/>
          <w:sz w:val="28"/>
          <w:szCs w:val="28"/>
        </w:rPr>
      </w:pPr>
    </w:p>
    <w:p w:rsidR="00957080" w:rsidRDefault="00957080" w:rsidP="00B0397C">
      <w:pPr>
        <w:ind w:left="6096"/>
        <w:jc w:val="both"/>
        <w:rPr>
          <w:rFonts w:ascii="Times New Roman" w:hAnsi="Times New Roman" w:cs="Times New Roman"/>
          <w:bCs/>
          <w:sz w:val="28"/>
          <w:szCs w:val="28"/>
        </w:rPr>
      </w:pPr>
    </w:p>
    <w:p w:rsidR="00957080" w:rsidRDefault="00957080" w:rsidP="00B0397C">
      <w:pPr>
        <w:ind w:left="6096"/>
        <w:jc w:val="both"/>
        <w:rPr>
          <w:rFonts w:ascii="Times New Roman" w:hAnsi="Times New Roman" w:cs="Times New Roman"/>
          <w:bCs/>
          <w:sz w:val="28"/>
          <w:szCs w:val="28"/>
        </w:rPr>
      </w:pPr>
    </w:p>
    <w:p w:rsidR="00957080" w:rsidRDefault="00957080" w:rsidP="00B0397C">
      <w:pPr>
        <w:ind w:left="6096"/>
        <w:jc w:val="both"/>
        <w:rPr>
          <w:rFonts w:ascii="Times New Roman" w:hAnsi="Times New Roman" w:cs="Times New Roman"/>
          <w:bCs/>
          <w:sz w:val="28"/>
          <w:szCs w:val="28"/>
        </w:rPr>
      </w:pPr>
    </w:p>
    <w:p w:rsidR="00957080" w:rsidRDefault="00957080" w:rsidP="0036092A">
      <w:pPr>
        <w:ind w:left="6096"/>
        <w:rPr>
          <w:rFonts w:ascii="Times New Roman" w:hAnsi="Times New Roman" w:cs="Times New Roman"/>
          <w:bCs/>
          <w:sz w:val="28"/>
          <w:szCs w:val="28"/>
        </w:rPr>
      </w:pPr>
    </w:p>
    <w:p w:rsidR="00957080" w:rsidRDefault="00957080" w:rsidP="0036092A">
      <w:pPr>
        <w:ind w:left="6096"/>
        <w:rPr>
          <w:rFonts w:ascii="Times New Roman" w:hAnsi="Times New Roman" w:cs="Times New Roman"/>
          <w:bCs/>
          <w:sz w:val="28"/>
          <w:szCs w:val="28"/>
        </w:rPr>
      </w:pPr>
    </w:p>
    <w:p w:rsidR="00957080" w:rsidRDefault="00957080" w:rsidP="0036092A">
      <w:pPr>
        <w:ind w:left="6096"/>
        <w:rPr>
          <w:rFonts w:ascii="Times New Roman" w:hAnsi="Times New Roman" w:cs="Times New Roman"/>
          <w:bCs/>
          <w:sz w:val="28"/>
          <w:szCs w:val="28"/>
        </w:rPr>
      </w:pPr>
    </w:p>
    <w:p w:rsidR="00957080" w:rsidRDefault="00957080" w:rsidP="0036092A">
      <w:pPr>
        <w:ind w:left="6096"/>
        <w:rPr>
          <w:rFonts w:ascii="Times New Roman" w:hAnsi="Times New Roman" w:cs="Times New Roman"/>
          <w:bCs/>
          <w:sz w:val="28"/>
          <w:szCs w:val="28"/>
        </w:rPr>
      </w:pPr>
    </w:p>
    <w:p w:rsidR="000D2392" w:rsidRDefault="000D2392" w:rsidP="0036092A">
      <w:pPr>
        <w:ind w:left="6096"/>
        <w:rPr>
          <w:rFonts w:ascii="Times New Roman" w:hAnsi="Times New Roman" w:cs="Times New Roman"/>
          <w:bCs/>
          <w:sz w:val="28"/>
          <w:szCs w:val="28"/>
        </w:rPr>
      </w:pPr>
    </w:p>
    <w:p w:rsidR="000D2392" w:rsidRDefault="000D2392" w:rsidP="0036092A">
      <w:pPr>
        <w:ind w:left="6096"/>
        <w:rPr>
          <w:rFonts w:ascii="Times New Roman" w:hAnsi="Times New Roman" w:cs="Times New Roman"/>
          <w:bCs/>
          <w:sz w:val="28"/>
          <w:szCs w:val="28"/>
        </w:rPr>
      </w:pPr>
    </w:p>
    <w:p w:rsidR="00957080" w:rsidRDefault="00957080" w:rsidP="0036092A">
      <w:pPr>
        <w:ind w:left="6096"/>
        <w:rPr>
          <w:rFonts w:ascii="Times New Roman" w:hAnsi="Times New Roman" w:cs="Times New Roman"/>
          <w:bCs/>
          <w:sz w:val="28"/>
          <w:szCs w:val="28"/>
        </w:rPr>
      </w:pPr>
    </w:p>
    <w:sectPr w:rsidR="00957080" w:rsidSect="000023F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DB5" w:rsidRDefault="00816DB5" w:rsidP="00C87AE9">
      <w:pPr>
        <w:spacing w:after="0" w:line="240" w:lineRule="auto"/>
      </w:pPr>
      <w:r>
        <w:separator/>
      </w:r>
    </w:p>
  </w:endnote>
  <w:endnote w:type="continuationSeparator" w:id="1">
    <w:p w:rsidR="00816DB5" w:rsidRDefault="00816DB5" w:rsidP="00C87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7" w:usb1="00000000" w:usb2="00000000" w:usb3="00000000" w:csb0="00000013"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DB5" w:rsidRDefault="00816DB5" w:rsidP="00C87AE9">
      <w:pPr>
        <w:spacing w:after="0" w:line="240" w:lineRule="auto"/>
      </w:pPr>
      <w:r>
        <w:separator/>
      </w:r>
    </w:p>
  </w:footnote>
  <w:footnote w:type="continuationSeparator" w:id="1">
    <w:p w:rsidR="00816DB5" w:rsidRDefault="00816DB5" w:rsidP="00C87A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7F7"/>
    <w:multiLevelType w:val="hybridMultilevel"/>
    <w:tmpl w:val="569298DE"/>
    <w:lvl w:ilvl="0" w:tplc="39EC9F00">
      <w:start w:val="1"/>
      <w:numFmt w:val="decimal"/>
      <w:lvlText w:val="%1."/>
      <w:lvlJc w:val="left"/>
      <w:pPr>
        <w:ind w:left="1069" w:hanging="360"/>
      </w:pPr>
      <w:rPr>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924278"/>
    <w:multiLevelType w:val="hybridMultilevel"/>
    <w:tmpl w:val="5A7EFD0A"/>
    <w:lvl w:ilvl="0" w:tplc="00B0B65A">
      <w:start w:val="3"/>
      <w:numFmt w:val="decimal"/>
      <w:lvlText w:val="%1."/>
      <w:lvlJc w:val="left"/>
      <w:pPr>
        <w:ind w:left="1095"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8F37F1"/>
    <w:multiLevelType w:val="hybridMultilevel"/>
    <w:tmpl w:val="ADE80BCE"/>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nsid w:val="51101B75"/>
    <w:multiLevelType w:val="hybridMultilevel"/>
    <w:tmpl w:val="9E162A9E"/>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581"/>
        </w:tabs>
        <w:ind w:left="1581" w:hanging="360"/>
      </w:pPr>
    </w:lvl>
    <w:lvl w:ilvl="2" w:tplc="0419001B" w:tentative="1">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4">
    <w:nsid w:val="583A5ECF"/>
    <w:multiLevelType w:val="hybridMultilevel"/>
    <w:tmpl w:val="6AC6B57C"/>
    <w:lvl w:ilvl="0" w:tplc="0EA298BC">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6F556F62"/>
    <w:multiLevelType w:val="hybridMultilevel"/>
    <w:tmpl w:val="9BDCBC00"/>
    <w:lvl w:ilvl="0" w:tplc="DC10D202">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A561378"/>
    <w:multiLevelType w:val="hybridMultilevel"/>
    <w:tmpl w:val="72B2B44E"/>
    <w:lvl w:ilvl="0" w:tplc="5844894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B37359C"/>
    <w:multiLevelType w:val="hybridMultilevel"/>
    <w:tmpl w:val="C1F2F29E"/>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8">
    <w:nsid w:val="7FA65473"/>
    <w:multiLevelType w:val="hybridMultilevel"/>
    <w:tmpl w:val="2334FA2C"/>
    <w:lvl w:ilvl="0" w:tplc="C570003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8"/>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020D3"/>
    <w:rsid w:val="000006C5"/>
    <w:rsid w:val="00001355"/>
    <w:rsid w:val="000023FC"/>
    <w:rsid w:val="000028BD"/>
    <w:rsid w:val="00005DE8"/>
    <w:rsid w:val="00013D99"/>
    <w:rsid w:val="000237F6"/>
    <w:rsid w:val="00027E1A"/>
    <w:rsid w:val="00035F1F"/>
    <w:rsid w:val="000415B9"/>
    <w:rsid w:val="000457B8"/>
    <w:rsid w:val="00051ACB"/>
    <w:rsid w:val="00056A55"/>
    <w:rsid w:val="00057BF4"/>
    <w:rsid w:val="0006356E"/>
    <w:rsid w:val="0006531A"/>
    <w:rsid w:val="0007105A"/>
    <w:rsid w:val="000909F8"/>
    <w:rsid w:val="000A04ED"/>
    <w:rsid w:val="000A7FDA"/>
    <w:rsid w:val="000B1387"/>
    <w:rsid w:val="000B6E9A"/>
    <w:rsid w:val="000C3B88"/>
    <w:rsid w:val="000D2392"/>
    <w:rsid w:val="000D2DB7"/>
    <w:rsid w:val="000E1695"/>
    <w:rsid w:val="000F4C65"/>
    <w:rsid w:val="00103663"/>
    <w:rsid w:val="001042B0"/>
    <w:rsid w:val="00104325"/>
    <w:rsid w:val="001056E5"/>
    <w:rsid w:val="00113789"/>
    <w:rsid w:val="00116B75"/>
    <w:rsid w:val="00142FEF"/>
    <w:rsid w:val="001432E9"/>
    <w:rsid w:val="00146EDC"/>
    <w:rsid w:val="00160EC1"/>
    <w:rsid w:val="00182374"/>
    <w:rsid w:val="001830BC"/>
    <w:rsid w:val="00193913"/>
    <w:rsid w:val="001940E2"/>
    <w:rsid w:val="001A2DA6"/>
    <w:rsid w:val="001A554B"/>
    <w:rsid w:val="001A7B42"/>
    <w:rsid w:val="001B55D3"/>
    <w:rsid w:val="001D0DE2"/>
    <w:rsid w:val="001F39FC"/>
    <w:rsid w:val="001F3CA5"/>
    <w:rsid w:val="0020579C"/>
    <w:rsid w:val="0021441E"/>
    <w:rsid w:val="002162DB"/>
    <w:rsid w:val="00216527"/>
    <w:rsid w:val="00216B44"/>
    <w:rsid w:val="00220153"/>
    <w:rsid w:val="00224A73"/>
    <w:rsid w:val="00233D8B"/>
    <w:rsid w:val="002344EA"/>
    <w:rsid w:val="0023553B"/>
    <w:rsid w:val="002410A9"/>
    <w:rsid w:val="00246838"/>
    <w:rsid w:val="002601AA"/>
    <w:rsid w:val="00264723"/>
    <w:rsid w:val="002651DE"/>
    <w:rsid w:val="0027163A"/>
    <w:rsid w:val="00274205"/>
    <w:rsid w:val="00280A32"/>
    <w:rsid w:val="002852FB"/>
    <w:rsid w:val="00286DEB"/>
    <w:rsid w:val="00295301"/>
    <w:rsid w:val="002953EB"/>
    <w:rsid w:val="002B7F1F"/>
    <w:rsid w:val="002D2CA6"/>
    <w:rsid w:val="002D7E19"/>
    <w:rsid w:val="002E6052"/>
    <w:rsid w:val="002F0EDC"/>
    <w:rsid w:val="002F27E9"/>
    <w:rsid w:val="00300AFF"/>
    <w:rsid w:val="00330B23"/>
    <w:rsid w:val="00336FD4"/>
    <w:rsid w:val="0036092A"/>
    <w:rsid w:val="003609C8"/>
    <w:rsid w:val="0038126B"/>
    <w:rsid w:val="0038284E"/>
    <w:rsid w:val="003873D5"/>
    <w:rsid w:val="003943BD"/>
    <w:rsid w:val="003A4CF7"/>
    <w:rsid w:val="003A7229"/>
    <w:rsid w:val="003B3854"/>
    <w:rsid w:val="003B49F9"/>
    <w:rsid w:val="003B794E"/>
    <w:rsid w:val="003C4BD0"/>
    <w:rsid w:val="003E19FE"/>
    <w:rsid w:val="003E44F5"/>
    <w:rsid w:val="00410719"/>
    <w:rsid w:val="00416795"/>
    <w:rsid w:val="00417E56"/>
    <w:rsid w:val="00422CDC"/>
    <w:rsid w:val="00423047"/>
    <w:rsid w:val="004309A7"/>
    <w:rsid w:val="00433C95"/>
    <w:rsid w:val="0043660B"/>
    <w:rsid w:val="00445717"/>
    <w:rsid w:val="00464416"/>
    <w:rsid w:val="004753B3"/>
    <w:rsid w:val="00481125"/>
    <w:rsid w:val="00487747"/>
    <w:rsid w:val="004A117F"/>
    <w:rsid w:val="004C546F"/>
    <w:rsid w:val="004D0622"/>
    <w:rsid w:val="004E6389"/>
    <w:rsid w:val="004E7519"/>
    <w:rsid w:val="004F68BD"/>
    <w:rsid w:val="004F7098"/>
    <w:rsid w:val="005016F5"/>
    <w:rsid w:val="005020D3"/>
    <w:rsid w:val="0051127A"/>
    <w:rsid w:val="00521ABC"/>
    <w:rsid w:val="00521ABF"/>
    <w:rsid w:val="00522D41"/>
    <w:rsid w:val="005369EB"/>
    <w:rsid w:val="00537FF5"/>
    <w:rsid w:val="005404D6"/>
    <w:rsid w:val="0055174C"/>
    <w:rsid w:val="00552818"/>
    <w:rsid w:val="00553B43"/>
    <w:rsid w:val="00563B71"/>
    <w:rsid w:val="00570300"/>
    <w:rsid w:val="00571C28"/>
    <w:rsid w:val="00572AF0"/>
    <w:rsid w:val="005738CE"/>
    <w:rsid w:val="00583B8A"/>
    <w:rsid w:val="005850FF"/>
    <w:rsid w:val="005874A4"/>
    <w:rsid w:val="0059391B"/>
    <w:rsid w:val="005A187A"/>
    <w:rsid w:val="005B6F51"/>
    <w:rsid w:val="005C4B41"/>
    <w:rsid w:val="005D12F8"/>
    <w:rsid w:val="005E66D6"/>
    <w:rsid w:val="00612A01"/>
    <w:rsid w:val="006413F3"/>
    <w:rsid w:val="006636DE"/>
    <w:rsid w:val="00663DCA"/>
    <w:rsid w:val="00667206"/>
    <w:rsid w:val="00673473"/>
    <w:rsid w:val="00674340"/>
    <w:rsid w:val="00676039"/>
    <w:rsid w:val="00681A8B"/>
    <w:rsid w:val="006903BB"/>
    <w:rsid w:val="006965C7"/>
    <w:rsid w:val="00696707"/>
    <w:rsid w:val="006A170E"/>
    <w:rsid w:val="006C49C7"/>
    <w:rsid w:val="006C78ED"/>
    <w:rsid w:val="006D254F"/>
    <w:rsid w:val="006D5058"/>
    <w:rsid w:val="006D5BBD"/>
    <w:rsid w:val="006D765F"/>
    <w:rsid w:val="0070030A"/>
    <w:rsid w:val="00701409"/>
    <w:rsid w:val="0070301F"/>
    <w:rsid w:val="00706669"/>
    <w:rsid w:val="007143BA"/>
    <w:rsid w:val="00715A66"/>
    <w:rsid w:val="0071604F"/>
    <w:rsid w:val="00716610"/>
    <w:rsid w:val="00717D45"/>
    <w:rsid w:val="00724888"/>
    <w:rsid w:val="007256F1"/>
    <w:rsid w:val="00731F55"/>
    <w:rsid w:val="007506C9"/>
    <w:rsid w:val="0075170F"/>
    <w:rsid w:val="00755ECE"/>
    <w:rsid w:val="00757000"/>
    <w:rsid w:val="00760A4F"/>
    <w:rsid w:val="00765F03"/>
    <w:rsid w:val="007671AD"/>
    <w:rsid w:val="00771D01"/>
    <w:rsid w:val="007746D7"/>
    <w:rsid w:val="007834E2"/>
    <w:rsid w:val="0079394A"/>
    <w:rsid w:val="007A150C"/>
    <w:rsid w:val="007A62EF"/>
    <w:rsid w:val="007B60CE"/>
    <w:rsid w:val="007B7855"/>
    <w:rsid w:val="007D14A2"/>
    <w:rsid w:val="007D2622"/>
    <w:rsid w:val="007D50FE"/>
    <w:rsid w:val="007D74F9"/>
    <w:rsid w:val="007E002E"/>
    <w:rsid w:val="007E3D2B"/>
    <w:rsid w:val="007F026E"/>
    <w:rsid w:val="00802A5E"/>
    <w:rsid w:val="00810F4D"/>
    <w:rsid w:val="00811E1D"/>
    <w:rsid w:val="00816DB5"/>
    <w:rsid w:val="00836028"/>
    <w:rsid w:val="008436CF"/>
    <w:rsid w:val="008520CD"/>
    <w:rsid w:val="0087595F"/>
    <w:rsid w:val="008763B7"/>
    <w:rsid w:val="00877027"/>
    <w:rsid w:val="008839C8"/>
    <w:rsid w:val="008858FC"/>
    <w:rsid w:val="00890765"/>
    <w:rsid w:val="00892463"/>
    <w:rsid w:val="00894830"/>
    <w:rsid w:val="008A60CD"/>
    <w:rsid w:val="008B57F9"/>
    <w:rsid w:val="008B699C"/>
    <w:rsid w:val="008D0B6C"/>
    <w:rsid w:val="008D63F0"/>
    <w:rsid w:val="008E099A"/>
    <w:rsid w:val="008F76B7"/>
    <w:rsid w:val="0090400F"/>
    <w:rsid w:val="00905C25"/>
    <w:rsid w:val="0090766F"/>
    <w:rsid w:val="009304E0"/>
    <w:rsid w:val="0093280A"/>
    <w:rsid w:val="00951FE0"/>
    <w:rsid w:val="0095345A"/>
    <w:rsid w:val="00957080"/>
    <w:rsid w:val="00963B0B"/>
    <w:rsid w:val="009656FE"/>
    <w:rsid w:val="009739F4"/>
    <w:rsid w:val="00987B2C"/>
    <w:rsid w:val="00994B58"/>
    <w:rsid w:val="009976B7"/>
    <w:rsid w:val="00997BC3"/>
    <w:rsid w:val="009B1810"/>
    <w:rsid w:val="009B40EF"/>
    <w:rsid w:val="009B4247"/>
    <w:rsid w:val="009E18A1"/>
    <w:rsid w:val="009F1C17"/>
    <w:rsid w:val="009F2CD9"/>
    <w:rsid w:val="009F4D12"/>
    <w:rsid w:val="00A00D71"/>
    <w:rsid w:val="00A060DB"/>
    <w:rsid w:val="00A3049B"/>
    <w:rsid w:val="00A40675"/>
    <w:rsid w:val="00A41E96"/>
    <w:rsid w:val="00A43234"/>
    <w:rsid w:val="00A51217"/>
    <w:rsid w:val="00A6192E"/>
    <w:rsid w:val="00A63051"/>
    <w:rsid w:val="00A64BB1"/>
    <w:rsid w:val="00A66E7B"/>
    <w:rsid w:val="00A730A9"/>
    <w:rsid w:val="00A8332A"/>
    <w:rsid w:val="00A94381"/>
    <w:rsid w:val="00A94FC7"/>
    <w:rsid w:val="00AA150E"/>
    <w:rsid w:val="00AA5BFE"/>
    <w:rsid w:val="00AB6EF5"/>
    <w:rsid w:val="00AB7479"/>
    <w:rsid w:val="00AC174A"/>
    <w:rsid w:val="00AC53B9"/>
    <w:rsid w:val="00AC666B"/>
    <w:rsid w:val="00AE0D6C"/>
    <w:rsid w:val="00AE208E"/>
    <w:rsid w:val="00AE20D2"/>
    <w:rsid w:val="00AE61E4"/>
    <w:rsid w:val="00B013C8"/>
    <w:rsid w:val="00B014F7"/>
    <w:rsid w:val="00B02A29"/>
    <w:rsid w:val="00B0397C"/>
    <w:rsid w:val="00B03C3E"/>
    <w:rsid w:val="00B12480"/>
    <w:rsid w:val="00B244E6"/>
    <w:rsid w:val="00B33CD4"/>
    <w:rsid w:val="00B34272"/>
    <w:rsid w:val="00B42746"/>
    <w:rsid w:val="00B43FD1"/>
    <w:rsid w:val="00B447EC"/>
    <w:rsid w:val="00B46447"/>
    <w:rsid w:val="00B51250"/>
    <w:rsid w:val="00B57981"/>
    <w:rsid w:val="00B6197B"/>
    <w:rsid w:val="00B62B80"/>
    <w:rsid w:val="00B71955"/>
    <w:rsid w:val="00B77220"/>
    <w:rsid w:val="00B876FE"/>
    <w:rsid w:val="00BA2B6A"/>
    <w:rsid w:val="00BA60ED"/>
    <w:rsid w:val="00BA6628"/>
    <w:rsid w:val="00BD573A"/>
    <w:rsid w:val="00C06CDE"/>
    <w:rsid w:val="00C2478C"/>
    <w:rsid w:val="00C259CF"/>
    <w:rsid w:val="00C2750D"/>
    <w:rsid w:val="00C4242A"/>
    <w:rsid w:val="00C4342C"/>
    <w:rsid w:val="00C4766D"/>
    <w:rsid w:val="00C51C80"/>
    <w:rsid w:val="00C5445F"/>
    <w:rsid w:val="00C55105"/>
    <w:rsid w:val="00C6200D"/>
    <w:rsid w:val="00C62AAC"/>
    <w:rsid w:val="00C62DD3"/>
    <w:rsid w:val="00C63896"/>
    <w:rsid w:val="00C645A6"/>
    <w:rsid w:val="00C7395C"/>
    <w:rsid w:val="00C80505"/>
    <w:rsid w:val="00C87AE9"/>
    <w:rsid w:val="00CA353F"/>
    <w:rsid w:val="00CA3B6B"/>
    <w:rsid w:val="00CA4A54"/>
    <w:rsid w:val="00CA5C57"/>
    <w:rsid w:val="00CA7633"/>
    <w:rsid w:val="00CD2698"/>
    <w:rsid w:val="00CD5C52"/>
    <w:rsid w:val="00CD65DE"/>
    <w:rsid w:val="00CD660B"/>
    <w:rsid w:val="00CF2D52"/>
    <w:rsid w:val="00D02AAA"/>
    <w:rsid w:val="00D14276"/>
    <w:rsid w:val="00D35B56"/>
    <w:rsid w:val="00D562E5"/>
    <w:rsid w:val="00D62AF0"/>
    <w:rsid w:val="00D63D8C"/>
    <w:rsid w:val="00D648DA"/>
    <w:rsid w:val="00D67A1D"/>
    <w:rsid w:val="00D76EDC"/>
    <w:rsid w:val="00D82554"/>
    <w:rsid w:val="00D83699"/>
    <w:rsid w:val="00D904E2"/>
    <w:rsid w:val="00D93B85"/>
    <w:rsid w:val="00D948A8"/>
    <w:rsid w:val="00DA0CBF"/>
    <w:rsid w:val="00DA302B"/>
    <w:rsid w:val="00DB0CFC"/>
    <w:rsid w:val="00DB77D9"/>
    <w:rsid w:val="00DC0E65"/>
    <w:rsid w:val="00DC1FEE"/>
    <w:rsid w:val="00DD25A7"/>
    <w:rsid w:val="00DE1820"/>
    <w:rsid w:val="00DE60D7"/>
    <w:rsid w:val="00DE7118"/>
    <w:rsid w:val="00DF237E"/>
    <w:rsid w:val="00DF5DC9"/>
    <w:rsid w:val="00E00AFC"/>
    <w:rsid w:val="00E13C48"/>
    <w:rsid w:val="00E20AD2"/>
    <w:rsid w:val="00E21043"/>
    <w:rsid w:val="00E2521C"/>
    <w:rsid w:val="00E36A17"/>
    <w:rsid w:val="00E412CB"/>
    <w:rsid w:val="00E52A22"/>
    <w:rsid w:val="00E550DE"/>
    <w:rsid w:val="00E56E06"/>
    <w:rsid w:val="00E64B1B"/>
    <w:rsid w:val="00E65CB3"/>
    <w:rsid w:val="00E75FEE"/>
    <w:rsid w:val="00E80444"/>
    <w:rsid w:val="00E84E0B"/>
    <w:rsid w:val="00E87406"/>
    <w:rsid w:val="00E90506"/>
    <w:rsid w:val="00E9498F"/>
    <w:rsid w:val="00EA5D0C"/>
    <w:rsid w:val="00EB3E2E"/>
    <w:rsid w:val="00EC49AB"/>
    <w:rsid w:val="00EC6DD2"/>
    <w:rsid w:val="00EE44E3"/>
    <w:rsid w:val="00EF5985"/>
    <w:rsid w:val="00F0012F"/>
    <w:rsid w:val="00F02C5D"/>
    <w:rsid w:val="00F22A4B"/>
    <w:rsid w:val="00F2579D"/>
    <w:rsid w:val="00F329E1"/>
    <w:rsid w:val="00F50A40"/>
    <w:rsid w:val="00F600A7"/>
    <w:rsid w:val="00F6183D"/>
    <w:rsid w:val="00F6354B"/>
    <w:rsid w:val="00F64A73"/>
    <w:rsid w:val="00F7423A"/>
    <w:rsid w:val="00F76C36"/>
    <w:rsid w:val="00F82345"/>
    <w:rsid w:val="00F83E62"/>
    <w:rsid w:val="00FA6AD8"/>
    <w:rsid w:val="00FC1CCC"/>
    <w:rsid w:val="00FC22EF"/>
    <w:rsid w:val="00FC4ABE"/>
    <w:rsid w:val="00FD555B"/>
    <w:rsid w:val="00FD6E6D"/>
    <w:rsid w:val="00FE57EA"/>
    <w:rsid w:val="00FF3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BD0"/>
  </w:style>
  <w:style w:type="paragraph" w:styleId="1">
    <w:name w:val="heading 1"/>
    <w:basedOn w:val="a"/>
    <w:next w:val="a"/>
    <w:link w:val="10"/>
    <w:qFormat/>
    <w:rsid w:val="0070030A"/>
    <w:pPr>
      <w:keepNext/>
      <w:overflowPunct w:val="0"/>
      <w:autoSpaceDE w:val="0"/>
      <w:autoSpaceDN w:val="0"/>
      <w:adjustRightInd w:val="0"/>
      <w:spacing w:after="60" w:line="240" w:lineRule="auto"/>
      <w:jc w:val="center"/>
      <w:outlineLvl w:val="0"/>
    </w:pPr>
    <w:rPr>
      <w:rFonts w:ascii="TimesET" w:eastAsia="Times New Roman" w:hAnsi="TimesET" w:cs="Times New Roman"/>
      <w:b/>
      <w:kern w:val="28"/>
      <w:sz w:val="28"/>
      <w:szCs w:val="20"/>
      <w:lang w:eastAsia="ru-RU"/>
    </w:rPr>
  </w:style>
  <w:style w:type="paragraph" w:styleId="2">
    <w:name w:val="heading 2"/>
    <w:basedOn w:val="a"/>
    <w:next w:val="a"/>
    <w:link w:val="20"/>
    <w:qFormat/>
    <w:rsid w:val="0070030A"/>
    <w:pPr>
      <w:keepNext/>
      <w:overflowPunct w:val="0"/>
      <w:autoSpaceDE w:val="0"/>
      <w:autoSpaceDN w:val="0"/>
      <w:adjustRightInd w:val="0"/>
      <w:spacing w:after="0" w:line="36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uiPriority w:val="9"/>
    <w:unhideWhenUsed/>
    <w:qFormat/>
    <w:rsid w:val="00757000"/>
    <w:pPr>
      <w:keepNext/>
      <w:keepLines/>
      <w:spacing w:before="200" w:after="0"/>
      <w:outlineLvl w:val="2"/>
    </w:pPr>
    <w:rPr>
      <w:rFonts w:asciiTheme="majorHAnsi" w:eastAsiaTheme="majorEastAsia" w:hAnsiTheme="majorHAnsi" w:cstheme="majorBidi"/>
      <w:b/>
      <w:bCs/>
      <w:color w:val="5B9BD5" w:themeColor="accent1"/>
    </w:rPr>
  </w:style>
  <w:style w:type="paragraph" w:styleId="8">
    <w:name w:val="heading 8"/>
    <w:basedOn w:val="a"/>
    <w:next w:val="a"/>
    <w:link w:val="80"/>
    <w:semiHidden/>
    <w:unhideWhenUsed/>
    <w:qFormat/>
    <w:rsid w:val="00D82554"/>
    <w:pPr>
      <w:keepNext/>
      <w:keepLines/>
      <w:widowControl w:val="0"/>
      <w:overflowPunct w:val="0"/>
      <w:autoSpaceDE w:val="0"/>
      <w:autoSpaceDN w:val="0"/>
      <w:adjustRightInd w:val="0"/>
      <w:spacing w:before="200" w:after="0" w:line="240" w:lineRule="auto"/>
      <w:textAlignment w:val="baseline"/>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7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B77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77D9"/>
    <w:rPr>
      <w:rFonts w:ascii="Segoe UI" w:hAnsi="Segoe UI" w:cs="Segoe UI"/>
      <w:sz w:val="18"/>
      <w:szCs w:val="18"/>
    </w:rPr>
  </w:style>
  <w:style w:type="character" w:customStyle="1" w:styleId="10">
    <w:name w:val="Заголовок 1 Знак"/>
    <w:basedOn w:val="a0"/>
    <w:link w:val="1"/>
    <w:rsid w:val="0070030A"/>
    <w:rPr>
      <w:rFonts w:ascii="TimesET" w:eastAsia="Times New Roman" w:hAnsi="TimesET" w:cs="Times New Roman"/>
      <w:b/>
      <w:kern w:val="28"/>
      <w:sz w:val="28"/>
      <w:szCs w:val="20"/>
      <w:lang w:eastAsia="ru-RU"/>
    </w:rPr>
  </w:style>
  <w:style w:type="character" w:customStyle="1" w:styleId="20">
    <w:name w:val="Заголовок 2 Знак"/>
    <w:basedOn w:val="a0"/>
    <w:link w:val="2"/>
    <w:rsid w:val="0070030A"/>
    <w:rPr>
      <w:rFonts w:ascii="Times New Roman" w:eastAsia="Times New Roman" w:hAnsi="Times New Roman" w:cs="Times New Roman"/>
      <w:b/>
      <w:sz w:val="40"/>
      <w:szCs w:val="20"/>
      <w:lang w:eastAsia="ru-RU"/>
    </w:rPr>
  </w:style>
  <w:style w:type="paragraph" w:styleId="a6">
    <w:name w:val="Body Text"/>
    <w:basedOn w:val="a"/>
    <w:link w:val="a7"/>
    <w:rsid w:val="0070030A"/>
    <w:pPr>
      <w:spacing w:after="0" w:line="240" w:lineRule="auto"/>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70030A"/>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2B7F1F"/>
    <w:pPr>
      <w:spacing w:after="120" w:line="480" w:lineRule="auto"/>
      <w:ind w:left="283"/>
    </w:pPr>
  </w:style>
  <w:style w:type="character" w:customStyle="1" w:styleId="22">
    <w:name w:val="Основной текст с отступом 2 Знак"/>
    <w:basedOn w:val="a0"/>
    <w:link w:val="21"/>
    <w:uiPriority w:val="99"/>
    <w:rsid w:val="002B7F1F"/>
  </w:style>
  <w:style w:type="paragraph" w:styleId="31">
    <w:name w:val="Body Text Indent 3"/>
    <w:basedOn w:val="a"/>
    <w:link w:val="32"/>
    <w:uiPriority w:val="99"/>
    <w:semiHidden/>
    <w:unhideWhenUsed/>
    <w:rsid w:val="002B7F1F"/>
    <w:pPr>
      <w:spacing w:after="120"/>
      <w:ind w:left="283"/>
    </w:pPr>
    <w:rPr>
      <w:sz w:val="16"/>
      <w:szCs w:val="16"/>
    </w:rPr>
  </w:style>
  <w:style w:type="character" w:customStyle="1" w:styleId="32">
    <w:name w:val="Основной текст с отступом 3 Знак"/>
    <w:basedOn w:val="a0"/>
    <w:link w:val="31"/>
    <w:uiPriority w:val="99"/>
    <w:semiHidden/>
    <w:rsid w:val="002B7F1F"/>
    <w:rPr>
      <w:sz w:val="16"/>
      <w:szCs w:val="16"/>
    </w:rPr>
  </w:style>
  <w:style w:type="paragraph" w:customStyle="1" w:styleId="-1">
    <w:name w:val="Т-1"/>
    <w:aliases w:val="5"/>
    <w:basedOn w:val="a"/>
    <w:rsid w:val="002B7F1F"/>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80">
    <w:name w:val="Заголовок 8 Знак"/>
    <w:basedOn w:val="a0"/>
    <w:link w:val="8"/>
    <w:semiHidden/>
    <w:rsid w:val="00D82554"/>
    <w:rPr>
      <w:rFonts w:asciiTheme="majorHAnsi" w:eastAsiaTheme="majorEastAsia" w:hAnsiTheme="majorHAnsi" w:cstheme="majorBidi"/>
      <w:color w:val="404040" w:themeColor="text1" w:themeTint="BF"/>
      <w:sz w:val="20"/>
      <w:szCs w:val="20"/>
      <w:lang w:eastAsia="ru-RU"/>
    </w:rPr>
  </w:style>
  <w:style w:type="paragraph" w:styleId="a8">
    <w:name w:val="Title"/>
    <w:basedOn w:val="a"/>
    <w:link w:val="a9"/>
    <w:qFormat/>
    <w:rsid w:val="00D82554"/>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Название Знак"/>
    <w:basedOn w:val="a0"/>
    <w:link w:val="a8"/>
    <w:rsid w:val="00D82554"/>
    <w:rPr>
      <w:rFonts w:ascii="Times New Roman" w:eastAsia="Times New Roman" w:hAnsi="Times New Roman" w:cs="Times New Roman"/>
      <w:sz w:val="28"/>
      <w:szCs w:val="24"/>
      <w:lang w:eastAsia="ru-RU"/>
    </w:rPr>
  </w:style>
  <w:style w:type="paragraph" w:customStyle="1" w:styleId="aa">
    <w:name w:val="Ñîäåðæ"/>
    <w:basedOn w:val="a"/>
    <w:rsid w:val="00D82554"/>
    <w:pPr>
      <w:widowControl w:val="0"/>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styleId="ab">
    <w:name w:val="footnote text"/>
    <w:basedOn w:val="a"/>
    <w:link w:val="ac"/>
    <w:rsid w:val="00D82554"/>
    <w:pPr>
      <w:keepNext/>
      <w:keepLines/>
      <w:spacing w:after="0" w:line="240" w:lineRule="auto"/>
      <w:jc w:val="both"/>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D82554"/>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757000"/>
    <w:rPr>
      <w:rFonts w:asciiTheme="majorHAnsi" w:eastAsiaTheme="majorEastAsia" w:hAnsiTheme="majorHAnsi" w:cstheme="majorBidi"/>
      <w:b/>
      <w:bCs/>
      <w:color w:val="5B9BD5" w:themeColor="accent1"/>
    </w:rPr>
  </w:style>
  <w:style w:type="paragraph" w:customStyle="1" w:styleId="ConsPlusTitle">
    <w:name w:val="ConsPlusTitle"/>
    <w:uiPriority w:val="99"/>
    <w:rsid w:val="007570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757000"/>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e">
    <w:name w:val="Normal (Web)"/>
    <w:basedOn w:val="a"/>
    <w:rsid w:val="00757000"/>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
    <w:name w:val="footnote reference"/>
    <w:basedOn w:val="a0"/>
    <w:unhideWhenUsed/>
    <w:rsid w:val="00B244E6"/>
    <w:rPr>
      <w:vertAlign w:val="superscript"/>
    </w:rPr>
  </w:style>
  <w:style w:type="paragraph" w:customStyle="1" w:styleId="ConsPlusNonformat">
    <w:name w:val="ConsPlusNonformat"/>
    <w:uiPriority w:val="99"/>
    <w:rsid w:val="00C247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51250"/>
    <w:pPr>
      <w:widowControl w:val="0"/>
      <w:autoSpaceDE w:val="0"/>
      <w:autoSpaceDN w:val="0"/>
      <w:spacing w:after="0" w:line="240" w:lineRule="auto"/>
    </w:pPr>
    <w:rPr>
      <w:rFonts w:ascii="Calibri" w:eastAsia="Times New Roman" w:hAnsi="Calibri" w:cs="Calibri"/>
      <w:szCs w:val="20"/>
      <w:lang w:eastAsia="ru-RU"/>
    </w:rPr>
  </w:style>
  <w:style w:type="paragraph" w:styleId="af0">
    <w:name w:val="Body Text Indent"/>
    <w:basedOn w:val="a"/>
    <w:link w:val="af1"/>
    <w:uiPriority w:val="99"/>
    <w:semiHidden/>
    <w:unhideWhenUsed/>
    <w:rsid w:val="00E00AFC"/>
    <w:pPr>
      <w:spacing w:after="120"/>
      <w:ind w:left="283"/>
    </w:pPr>
  </w:style>
  <w:style w:type="character" w:customStyle="1" w:styleId="af1">
    <w:name w:val="Основной текст с отступом Знак"/>
    <w:basedOn w:val="a0"/>
    <w:link w:val="af0"/>
    <w:uiPriority w:val="99"/>
    <w:semiHidden/>
    <w:rsid w:val="00E00AFC"/>
  </w:style>
  <w:style w:type="character" w:styleId="af2">
    <w:name w:val="Strong"/>
    <w:uiPriority w:val="22"/>
    <w:qFormat/>
    <w:rsid w:val="007D14A2"/>
    <w:rPr>
      <w:b/>
      <w:bCs/>
    </w:rPr>
  </w:style>
  <w:style w:type="paragraph" w:customStyle="1" w:styleId="14-15">
    <w:name w:val="14-15"/>
    <w:basedOn w:val="a"/>
    <w:rsid w:val="00CD660B"/>
    <w:pPr>
      <w:spacing w:after="0" w:line="360" w:lineRule="auto"/>
      <w:ind w:firstLine="709"/>
      <w:jc w:val="both"/>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68580057">
      <w:bodyDiv w:val="1"/>
      <w:marLeft w:val="0"/>
      <w:marRight w:val="0"/>
      <w:marTop w:val="0"/>
      <w:marBottom w:val="0"/>
      <w:divBdr>
        <w:top w:val="none" w:sz="0" w:space="0" w:color="auto"/>
        <w:left w:val="none" w:sz="0" w:space="0" w:color="auto"/>
        <w:bottom w:val="none" w:sz="0" w:space="0" w:color="auto"/>
        <w:right w:val="none" w:sz="0" w:space="0" w:color="auto"/>
      </w:divBdr>
    </w:div>
    <w:div w:id="105393311">
      <w:bodyDiv w:val="1"/>
      <w:marLeft w:val="0"/>
      <w:marRight w:val="0"/>
      <w:marTop w:val="0"/>
      <w:marBottom w:val="0"/>
      <w:divBdr>
        <w:top w:val="none" w:sz="0" w:space="0" w:color="auto"/>
        <w:left w:val="none" w:sz="0" w:space="0" w:color="auto"/>
        <w:bottom w:val="none" w:sz="0" w:space="0" w:color="auto"/>
        <w:right w:val="none" w:sz="0" w:space="0" w:color="auto"/>
      </w:divBdr>
    </w:div>
    <w:div w:id="299191444">
      <w:bodyDiv w:val="1"/>
      <w:marLeft w:val="0"/>
      <w:marRight w:val="0"/>
      <w:marTop w:val="0"/>
      <w:marBottom w:val="0"/>
      <w:divBdr>
        <w:top w:val="none" w:sz="0" w:space="0" w:color="auto"/>
        <w:left w:val="none" w:sz="0" w:space="0" w:color="auto"/>
        <w:bottom w:val="none" w:sz="0" w:space="0" w:color="auto"/>
        <w:right w:val="none" w:sz="0" w:space="0" w:color="auto"/>
      </w:divBdr>
    </w:div>
    <w:div w:id="346568599">
      <w:bodyDiv w:val="1"/>
      <w:marLeft w:val="0"/>
      <w:marRight w:val="0"/>
      <w:marTop w:val="0"/>
      <w:marBottom w:val="0"/>
      <w:divBdr>
        <w:top w:val="none" w:sz="0" w:space="0" w:color="auto"/>
        <w:left w:val="none" w:sz="0" w:space="0" w:color="auto"/>
        <w:bottom w:val="none" w:sz="0" w:space="0" w:color="auto"/>
        <w:right w:val="none" w:sz="0" w:space="0" w:color="auto"/>
      </w:divBdr>
    </w:div>
    <w:div w:id="413941130">
      <w:bodyDiv w:val="1"/>
      <w:marLeft w:val="0"/>
      <w:marRight w:val="0"/>
      <w:marTop w:val="0"/>
      <w:marBottom w:val="0"/>
      <w:divBdr>
        <w:top w:val="none" w:sz="0" w:space="0" w:color="auto"/>
        <w:left w:val="none" w:sz="0" w:space="0" w:color="auto"/>
        <w:bottom w:val="none" w:sz="0" w:space="0" w:color="auto"/>
        <w:right w:val="none" w:sz="0" w:space="0" w:color="auto"/>
      </w:divBdr>
    </w:div>
    <w:div w:id="432826127">
      <w:bodyDiv w:val="1"/>
      <w:marLeft w:val="0"/>
      <w:marRight w:val="0"/>
      <w:marTop w:val="0"/>
      <w:marBottom w:val="0"/>
      <w:divBdr>
        <w:top w:val="none" w:sz="0" w:space="0" w:color="auto"/>
        <w:left w:val="none" w:sz="0" w:space="0" w:color="auto"/>
        <w:bottom w:val="none" w:sz="0" w:space="0" w:color="auto"/>
        <w:right w:val="none" w:sz="0" w:space="0" w:color="auto"/>
      </w:divBdr>
    </w:div>
    <w:div w:id="602030906">
      <w:bodyDiv w:val="1"/>
      <w:marLeft w:val="0"/>
      <w:marRight w:val="0"/>
      <w:marTop w:val="0"/>
      <w:marBottom w:val="0"/>
      <w:divBdr>
        <w:top w:val="none" w:sz="0" w:space="0" w:color="auto"/>
        <w:left w:val="none" w:sz="0" w:space="0" w:color="auto"/>
        <w:bottom w:val="none" w:sz="0" w:space="0" w:color="auto"/>
        <w:right w:val="none" w:sz="0" w:space="0" w:color="auto"/>
      </w:divBdr>
    </w:div>
    <w:div w:id="640889896">
      <w:bodyDiv w:val="1"/>
      <w:marLeft w:val="0"/>
      <w:marRight w:val="0"/>
      <w:marTop w:val="0"/>
      <w:marBottom w:val="0"/>
      <w:divBdr>
        <w:top w:val="none" w:sz="0" w:space="0" w:color="auto"/>
        <w:left w:val="none" w:sz="0" w:space="0" w:color="auto"/>
        <w:bottom w:val="none" w:sz="0" w:space="0" w:color="auto"/>
        <w:right w:val="none" w:sz="0" w:space="0" w:color="auto"/>
      </w:divBdr>
    </w:div>
    <w:div w:id="754983387">
      <w:bodyDiv w:val="1"/>
      <w:marLeft w:val="0"/>
      <w:marRight w:val="0"/>
      <w:marTop w:val="0"/>
      <w:marBottom w:val="0"/>
      <w:divBdr>
        <w:top w:val="none" w:sz="0" w:space="0" w:color="auto"/>
        <w:left w:val="none" w:sz="0" w:space="0" w:color="auto"/>
        <w:bottom w:val="none" w:sz="0" w:space="0" w:color="auto"/>
        <w:right w:val="none" w:sz="0" w:space="0" w:color="auto"/>
      </w:divBdr>
    </w:div>
    <w:div w:id="790901646">
      <w:bodyDiv w:val="1"/>
      <w:marLeft w:val="0"/>
      <w:marRight w:val="0"/>
      <w:marTop w:val="0"/>
      <w:marBottom w:val="0"/>
      <w:divBdr>
        <w:top w:val="none" w:sz="0" w:space="0" w:color="auto"/>
        <w:left w:val="none" w:sz="0" w:space="0" w:color="auto"/>
        <w:bottom w:val="none" w:sz="0" w:space="0" w:color="auto"/>
        <w:right w:val="none" w:sz="0" w:space="0" w:color="auto"/>
      </w:divBdr>
    </w:div>
    <w:div w:id="794761314">
      <w:bodyDiv w:val="1"/>
      <w:marLeft w:val="0"/>
      <w:marRight w:val="0"/>
      <w:marTop w:val="0"/>
      <w:marBottom w:val="0"/>
      <w:divBdr>
        <w:top w:val="none" w:sz="0" w:space="0" w:color="auto"/>
        <w:left w:val="none" w:sz="0" w:space="0" w:color="auto"/>
        <w:bottom w:val="none" w:sz="0" w:space="0" w:color="auto"/>
        <w:right w:val="none" w:sz="0" w:space="0" w:color="auto"/>
      </w:divBdr>
    </w:div>
    <w:div w:id="865561331">
      <w:bodyDiv w:val="1"/>
      <w:marLeft w:val="0"/>
      <w:marRight w:val="0"/>
      <w:marTop w:val="0"/>
      <w:marBottom w:val="0"/>
      <w:divBdr>
        <w:top w:val="none" w:sz="0" w:space="0" w:color="auto"/>
        <w:left w:val="none" w:sz="0" w:space="0" w:color="auto"/>
        <w:bottom w:val="none" w:sz="0" w:space="0" w:color="auto"/>
        <w:right w:val="none" w:sz="0" w:space="0" w:color="auto"/>
      </w:divBdr>
    </w:div>
    <w:div w:id="949320161">
      <w:bodyDiv w:val="1"/>
      <w:marLeft w:val="0"/>
      <w:marRight w:val="0"/>
      <w:marTop w:val="0"/>
      <w:marBottom w:val="0"/>
      <w:divBdr>
        <w:top w:val="none" w:sz="0" w:space="0" w:color="auto"/>
        <w:left w:val="none" w:sz="0" w:space="0" w:color="auto"/>
        <w:bottom w:val="none" w:sz="0" w:space="0" w:color="auto"/>
        <w:right w:val="none" w:sz="0" w:space="0" w:color="auto"/>
      </w:divBdr>
    </w:div>
    <w:div w:id="977566357">
      <w:bodyDiv w:val="1"/>
      <w:marLeft w:val="0"/>
      <w:marRight w:val="0"/>
      <w:marTop w:val="0"/>
      <w:marBottom w:val="0"/>
      <w:divBdr>
        <w:top w:val="none" w:sz="0" w:space="0" w:color="auto"/>
        <w:left w:val="none" w:sz="0" w:space="0" w:color="auto"/>
        <w:bottom w:val="none" w:sz="0" w:space="0" w:color="auto"/>
        <w:right w:val="none" w:sz="0" w:space="0" w:color="auto"/>
      </w:divBdr>
    </w:div>
    <w:div w:id="990794918">
      <w:bodyDiv w:val="1"/>
      <w:marLeft w:val="0"/>
      <w:marRight w:val="0"/>
      <w:marTop w:val="0"/>
      <w:marBottom w:val="0"/>
      <w:divBdr>
        <w:top w:val="none" w:sz="0" w:space="0" w:color="auto"/>
        <w:left w:val="none" w:sz="0" w:space="0" w:color="auto"/>
        <w:bottom w:val="none" w:sz="0" w:space="0" w:color="auto"/>
        <w:right w:val="none" w:sz="0" w:space="0" w:color="auto"/>
      </w:divBdr>
    </w:div>
    <w:div w:id="1064329726">
      <w:bodyDiv w:val="1"/>
      <w:marLeft w:val="0"/>
      <w:marRight w:val="0"/>
      <w:marTop w:val="0"/>
      <w:marBottom w:val="0"/>
      <w:divBdr>
        <w:top w:val="none" w:sz="0" w:space="0" w:color="auto"/>
        <w:left w:val="none" w:sz="0" w:space="0" w:color="auto"/>
        <w:bottom w:val="none" w:sz="0" w:space="0" w:color="auto"/>
        <w:right w:val="none" w:sz="0" w:space="0" w:color="auto"/>
      </w:divBdr>
    </w:div>
    <w:div w:id="1066226554">
      <w:bodyDiv w:val="1"/>
      <w:marLeft w:val="0"/>
      <w:marRight w:val="0"/>
      <w:marTop w:val="0"/>
      <w:marBottom w:val="0"/>
      <w:divBdr>
        <w:top w:val="none" w:sz="0" w:space="0" w:color="auto"/>
        <w:left w:val="none" w:sz="0" w:space="0" w:color="auto"/>
        <w:bottom w:val="none" w:sz="0" w:space="0" w:color="auto"/>
        <w:right w:val="none" w:sz="0" w:space="0" w:color="auto"/>
      </w:divBdr>
    </w:div>
    <w:div w:id="1078598855">
      <w:bodyDiv w:val="1"/>
      <w:marLeft w:val="0"/>
      <w:marRight w:val="0"/>
      <w:marTop w:val="0"/>
      <w:marBottom w:val="0"/>
      <w:divBdr>
        <w:top w:val="none" w:sz="0" w:space="0" w:color="auto"/>
        <w:left w:val="none" w:sz="0" w:space="0" w:color="auto"/>
        <w:bottom w:val="none" w:sz="0" w:space="0" w:color="auto"/>
        <w:right w:val="none" w:sz="0" w:space="0" w:color="auto"/>
      </w:divBdr>
    </w:div>
    <w:div w:id="1086923410">
      <w:bodyDiv w:val="1"/>
      <w:marLeft w:val="0"/>
      <w:marRight w:val="0"/>
      <w:marTop w:val="0"/>
      <w:marBottom w:val="0"/>
      <w:divBdr>
        <w:top w:val="none" w:sz="0" w:space="0" w:color="auto"/>
        <w:left w:val="none" w:sz="0" w:space="0" w:color="auto"/>
        <w:bottom w:val="none" w:sz="0" w:space="0" w:color="auto"/>
        <w:right w:val="none" w:sz="0" w:space="0" w:color="auto"/>
      </w:divBdr>
    </w:div>
    <w:div w:id="1104228223">
      <w:bodyDiv w:val="1"/>
      <w:marLeft w:val="0"/>
      <w:marRight w:val="0"/>
      <w:marTop w:val="0"/>
      <w:marBottom w:val="0"/>
      <w:divBdr>
        <w:top w:val="none" w:sz="0" w:space="0" w:color="auto"/>
        <w:left w:val="none" w:sz="0" w:space="0" w:color="auto"/>
        <w:bottom w:val="none" w:sz="0" w:space="0" w:color="auto"/>
        <w:right w:val="none" w:sz="0" w:space="0" w:color="auto"/>
      </w:divBdr>
    </w:div>
    <w:div w:id="1122773729">
      <w:bodyDiv w:val="1"/>
      <w:marLeft w:val="0"/>
      <w:marRight w:val="0"/>
      <w:marTop w:val="0"/>
      <w:marBottom w:val="0"/>
      <w:divBdr>
        <w:top w:val="none" w:sz="0" w:space="0" w:color="auto"/>
        <w:left w:val="none" w:sz="0" w:space="0" w:color="auto"/>
        <w:bottom w:val="none" w:sz="0" w:space="0" w:color="auto"/>
        <w:right w:val="none" w:sz="0" w:space="0" w:color="auto"/>
      </w:divBdr>
    </w:div>
    <w:div w:id="1159660265">
      <w:bodyDiv w:val="1"/>
      <w:marLeft w:val="0"/>
      <w:marRight w:val="0"/>
      <w:marTop w:val="0"/>
      <w:marBottom w:val="0"/>
      <w:divBdr>
        <w:top w:val="none" w:sz="0" w:space="0" w:color="auto"/>
        <w:left w:val="none" w:sz="0" w:space="0" w:color="auto"/>
        <w:bottom w:val="none" w:sz="0" w:space="0" w:color="auto"/>
        <w:right w:val="none" w:sz="0" w:space="0" w:color="auto"/>
      </w:divBdr>
    </w:div>
    <w:div w:id="1298998894">
      <w:bodyDiv w:val="1"/>
      <w:marLeft w:val="0"/>
      <w:marRight w:val="0"/>
      <w:marTop w:val="0"/>
      <w:marBottom w:val="0"/>
      <w:divBdr>
        <w:top w:val="none" w:sz="0" w:space="0" w:color="auto"/>
        <w:left w:val="none" w:sz="0" w:space="0" w:color="auto"/>
        <w:bottom w:val="none" w:sz="0" w:space="0" w:color="auto"/>
        <w:right w:val="none" w:sz="0" w:space="0" w:color="auto"/>
      </w:divBdr>
    </w:div>
    <w:div w:id="1313678955">
      <w:bodyDiv w:val="1"/>
      <w:marLeft w:val="0"/>
      <w:marRight w:val="0"/>
      <w:marTop w:val="0"/>
      <w:marBottom w:val="0"/>
      <w:divBdr>
        <w:top w:val="none" w:sz="0" w:space="0" w:color="auto"/>
        <w:left w:val="none" w:sz="0" w:space="0" w:color="auto"/>
        <w:bottom w:val="none" w:sz="0" w:space="0" w:color="auto"/>
        <w:right w:val="none" w:sz="0" w:space="0" w:color="auto"/>
      </w:divBdr>
    </w:div>
    <w:div w:id="1321539750">
      <w:bodyDiv w:val="1"/>
      <w:marLeft w:val="0"/>
      <w:marRight w:val="0"/>
      <w:marTop w:val="0"/>
      <w:marBottom w:val="0"/>
      <w:divBdr>
        <w:top w:val="none" w:sz="0" w:space="0" w:color="auto"/>
        <w:left w:val="none" w:sz="0" w:space="0" w:color="auto"/>
        <w:bottom w:val="none" w:sz="0" w:space="0" w:color="auto"/>
        <w:right w:val="none" w:sz="0" w:space="0" w:color="auto"/>
      </w:divBdr>
    </w:div>
    <w:div w:id="1415515580">
      <w:bodyDiv w:val="1"/>
      <w:marLeft w:val="0"/>
      <w:marRight w:val="0"/>
      <w:marTop w:val="0"/>
      <w:marBottom w:val="0"/>
      <w:divBdr>
        <w:top w:val="none" w:sz="0" w:space="0" w:color="auto"/>
        <w:left w:val="none" w:sz="0" w:space="0" w:color="auto"/>
        <w:bottom w:val="none" w:sz="0" w:space="0" w:color="auto"/>
        <w:right w:val="none" w:sz="0" w:space="0" w:color="auto"/>
      </w:divBdr>
    </w:div>
    <w:div w:id="1417900298">
      <w:bodyDiv w:val="1"/>
      <w:marLeft w:val="0"/>
      <w:marRight w:val="0"/>
      <w:marTop w:val="0"/>
      <w:marBottom w:val="0"/>
      <w:divBdr>
        <w:top w:val="none" w:sz="0" w:space="0" w:color="auto"/>
        <w:left w:val="none" w:sz="0" w:space="0" w:color="auto"/>
        <w:bottom w:val="none" w:sz="0" w:space="0" w:color="auto"/>
        <w:right w:val="none" w:sz="0" w:space="0" w:color="auto"/>
      </w:divBdr>
    </w:div>
    <w:div w:id="1426069723">
      <w:bodyDiv w:val="1"/>
      <w:marLeft w:val="0"/>
      <w:marRight w:val="0"/>
      <w:marTop w:val="0"/>
      <w:marBottom w:val="0"/>
      <w:divBdr>
        <w:top w:val="none" w:sz="0" w:space="0" w:color="auto"/>
        <w:left w:val="none" w:sz="0" w:space="0" w:color="auto"/>
        <w:bottom w:val="none" w:sz="0" w:space="0" w:color="auto"/>
        <w:right w:val="none" w:sz="0" w:space="0" w:color="auto"/>
      </w:divBdr>
    </w:div>
    <w:div w:id="1473401072">
      <w:bodyDiv w:val="1"/>
      <w:marLeft w:val="0"/>
      <w:marRight w:val="0"/>
      <w:marTop w:val="0"/>
      <w:marBottom w:val="0"/>
      <w:divBdr>
        <w:top w:val="none" w:sz="0" w:space="0" w:color="auto"/>
        <w:left w:val="none" w:sz="0" w:space="0" w:color="auto"/>
        <w:bottom w:val="none" w:sz="0" w:space="0" w:color="auto"/>
        <w:right w:val="none" w:sz="0" w:space="0" w:color="auto"/>
      </w:divBdr>
    </w:div>
    <w:div w:id="1478258889">
      <w:bodyDiv w:val="1"/>
      <w:marLeft w:val="0"/>
      <w:marRight w:val="0"/>
      <w:marTop w:val="0"/>
      <w:marBottom w:val="0"/>
      <w:divBdr>
        <w:top w:val="none" w:sz="0" w:space="0" w:color="auto"/>
        <w:left w:val="none" w:sz="0" w:space="0" w:color="auto"/>
        <w:bottom w:val="none" w:sz="0" w:space="0" w:color="auto"/>
        <w:right w:val="none" w:sz="0" w:space="0" w:color="auto"/>
      </w:divBdr>
    </w:div>
    <w:div w:id="1612319443">
      <w:bodyDiv w:val="1"/>
      <w:marLeft w:val="0"/>
      <w:marRight w:val="0"/>
      <w:marTop w:val="0"/>
      <w:marBottom w:val="0"/>
      <w:divBdr>
        <w:top w:val="none" w:sz="0" w:space="0" w:color="auto"/>
        <w:left w:val="none" w:sz="0" w:space="0" w:color="auto"/>
        <w:bottom w:val="none" w:sz="0" w:space="0" w:color="auto"/>
        <w:right w:val="none" w:sz="0" w:space="0" w:color="auto"/>
      </w:divBdr>
    </w:div>
    <w:div w:id="1660697444">
      <w:bodyDiv w:val="1"/>
      <w:marLeft w:val="0"/>
      <w:marRight w:val="0"/>
      <w:marTop w:val="0"/>
      <w:marBottom w:val="0"/>
      <w:divBdr>
        <w:top w:val="none" w:sz="0" w:space="0" w:color="auto"/>
        <w:left w:val="none" w:sz="0" w:space="0" w:color="auto"/>
        <w:bottom w:val="none" w:sz="0" w:space="0" w:color="auto"/>
        <w:right w:val="none" w:sz="0" w:space="0" w:color="auto"/>
      </w:divBdr>
    </w:div>
    <w:div w:id="1689595810">
      <w:bodyDiv w:val="1"/>
      <w:marLeft w:val="0"/>
      <w:marRight w:val="0"/>
      <w:marTop w:val="0"/>
      <w:marBottom w:val="0"/>
      <w:divBdr>
        <w:top w:val="none" w:sz="0" w:space="0" w:color="auto"/>
        <w:left w:val="none" w:sz="0" w:space="0" w:color="auto"/>
        <w:bottom w:val="none" w:sz="0" w:space="0" w:color="auto"/>
        <w:right w:val="none" w:sz="0" w:space="0" w:color="auto"/>
      </w:divBdr>
    </w:div>
    <w:div w:id="1709839292">
      <w:bodyDiv w:val="1"/>
      <w:marLeft w:val="0"/>
      <w:marRight w:val="0"/>
      <w:marTop w:val="0"/>
      <w:marBottom w:val="0"/>
      <w:divBdr>
        <w:top w:val="none" w:sz="0" w:space="0" w:color="auto"/>
        <w:left w:val="none" w:sz="0" w:space="0" w:color="auto"/>
        <w:bottom w:val="none" w:sz="0" w:space="0" w:color="auto"/>
        <w:right w:val="none" w:sz="0" w:space="0" w:color="auto"/>
      </w:divBdr>
    </w:div>
    <w:div w:id="1825931163">
      <w:bodyDiv w:val="1"/>
      <w:marLeft w:val="0"/>
      <w:marRight w:val="0"/>
      <w:marTop w:val="0"/>
      <w:marBottom w:val="0"/>
      <w:divBdr>
        <w:top w:val="none" w:sz="0" w:space="0" w:color="auto"/>
        <w:left w:val="none" w:sz="0" w:space="0" w:color="auto"/>
        <w:bottom w:val="none" w:sz="0" w:space="0" w:color="auto"/>
        <w:right w:val="none" w:sz="0" w:space="0" w:color="auto"/>
      </w:divBdr>
    </w:div>
    <w:div w:id="1855604723">
      <w:bodyDiv w:val="1"/>
      <w:marLeft w:val="0"/>
      <w:marRight w:val="0"/>
      <w:marTop w:val="0"/>
      <w:marBottom w:val="0"/>
      <w:divBdr>
        <w:top w:val="none" w:sz="0" w:space="0" w:color="auto"/>
        <w:left w:val="none" w:sz="0" w:space="0" w:color="auto"/>
        <w:bottom w:val="none" w:sz="0" w:space="0" w:color="auto"/>
        <w:right w:val="none" w:sz="0" w:space="0" w:color="auto"/>
      </w:divBdr>
    </w:div>
    <w:div w:id="1912041778">
      <w:bodyDiv w:val="1"/>
      <w:marLeft w:val="0"/>
      <w:marRight w:val="0"/>
      <w:marTop w:val="0"/>
      <w:marBottom w:val="0"/>
      <w:divBdr>
        <w:top w:val="none" w:sz="0" w:space="0" w:color="auto"/>
        <w:left w:val="none" w:sz="0" w:space="0" w:color="auto"/>
        <w:bottom w:val="none" w:sz="0" w:space="0" w:color="auto"/>
        <w:right w:val="none" w:sz="0" w:space="0" w:color="auto"/>
      </w:divBdr>
    </w:div>
    <w:div w:id="1913194693">
      <w:bodyDiv w:val="1"/>
      <w:marLeft w:val="0"/>
      <w:marRight w:val="0"/>
      <w:marTop w:val="0"/>
      <w:marBottom w:val="0"/>
      <w:divBdr>
        <w:top w:val="none" w:sz="0" w:space="0" w:color="auto"/>
        <w:left w:val="none" w:sz="0" w:space="0" w:color="auto"/>
        <w:bottom w:val="none" w:sz="0" w:space="0" w:color="auto"/>
        <w:right w:val="none" w:sz="0" w:space="0" w:color="auto"/>
      </w:divBdr>
    </w:div>
    <w:div w:id="1931697828">
      <w:bodyDiv w:val="1"/>
      <w:marLeft w:val="0"/>
      <w:marRight w:val="0"/>
      <w:marTop w:val="0"/>
      <w:marBottom w:val="0"/>
      <w:divBdr>
        <w:top w:val="none" w:sz="0" w:space="0" w:color="auto"/>
        <w:left w:val="none" w:sz="0" w:space="0" w:color="auto"/>
        <w:bottom w:val="none" w:sz="0" w:space="0" w:color="auto"/>
        <w:right w:val="none" w:sz="0" w:space="0" w:color="auto"/>
      </w:divBdr>
    </w:div>
    <w:div w:id="211427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51FCB-3940-468C-8D23-C56569A3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1941</Words>
  <Characters>11068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20Kabinet</dc:creator>
  <cp:lastModifiedBy>User</cp:lastModifiedBy>
  <cp:revision>6</cp:revision>
  <cp:lastPrinted>2023-11-29T09:42:00Z</cp:lastPrinted>
  <dcterms:created xsi:type="dcterms:W3CDTF">2024-06-25T03:38:00Z</dcterms:created>
  <dcterms:modified xsi:type="dcterms:W3CDTF">2024-06-27T02:26:00Z</dcterms:modified>
</cp:coreProperties>
</file>