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B666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AB6668">
        <w:rPr>
          <w:rFonts w:ascii="Times New Roman" w:hAnsi="Times New Roman" w:cs="Times New Roman"/>
          <w:b/>
          <w:sz w:val="28"/>
          <w:szCs w:val="28"/>
        </w:rPr>
        <w:t>вой избирательной комиссии № 804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AB6668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804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AB6668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Шершнева Марина Викторовна</w:t>
            </w:r>
          </w:p>
        </w:tc>
        <w:tc>
          <w:tcPr>
            <w:tcW w:w="5103" w:type="dxa"/>
          </w:tcPr>
          <w:p w:rsidR="00C4342C" w:rsidRPr="00F6183D" w:rsidRDefault="002F046B" w:rsidP="00AB66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AB6668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AB6668">
              <w:rPr>
                <w:rFonts w:ascii="Times New Roman" w:hAnsi="Times New Roman" w:cs="Times New Roman"/>
                <w:sz w:val="28"/>
                <w:szCs w:val="28"/>
              </w:rPr>
              <w:t>«Комплексный центр социального обслуживания населения» г. Полысаево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5F3" w:rsidRDefault="006505F3" w:rsidP="00C87AE9">
      <w:pPr>
        <w:spacing w:after="0" w:line="240" w:lineRule="auto"/>
      </w:pPr>
      <w:r>
        <w:separator/>
      </w:r>
    </w:p>
  </w:endnote>
  <w:endnote w:type="continuationSeparator" w:id="1">
    <w:p w:rsidR="006505F3" w:rsidRDefault="006505F3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5F3" w:rsidRDefault="006505F3" w:rsidP="00C87AE9">
      <w:pPr>
        <w:spacing w:after="0" w:line="240" w:lineRule="auto"/>
      </w:pPr>
      <w:r>
        <w:separator/>
      </w:r>
    </w:p>
  </w:footnote>
  <w:footnote w:type="continuationSeparator" w:id="1">
    <w:p w:rsidR="006505F3" w:rsidRDefault="006505F3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505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2024-07-17T06:33:00Z</cp:lastPrinted>
  <dcterms:created xsi:type="dcterms:W3CDTF">2024-08-04T05:45:00Z</dcterms:created>
  <dcterms:modified xsi:type="dcterms:W3CDTF">2024-08-04T05:45:00Z</dcterms:modified>
</cp:coreProperties>
</file>