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D4" w:rsidRDefault="00F319D4" w:rsidP="00F319D4">
      <w:pPr>
        <w:pStyle w:val="1"/>
        <w:spacing w:before="0" w:beforeAutospacing="0" w:after="0" w:afterAutospacing="0"/>
        <w:jc w:val="center"/>
        <w:rPr>
          <w:caps/>
          <w:sz w:val="28"/>
          <w:szCs w:val="28"/>
        </w:rPr>
      </w:pPr>
      <w:r w:rsidRPr="00F319D4">
        <w:rPr>
          <w:caps/>
          <w:sz w:val="28"/>
          <w:szCs w:val="28"/>
        </w:rPr>
        <w:t>ПРОКУР</w:t>
      </w:r>
      <w:r>
        <w:rPr>
          <w:caps/>
          <w:sz w:val="28"/>
          <w:szCs w:val="28"/>
        </w:rPr>
        <w:t xml:space="preserve">АТУРА ГОРОДА ЛЕНИНСКА-Кузнецкого </w:t>
      </w:r>
    </w:p>
    <w:p w:rsidR="00F319D4" w:rsidRPr="00F319D4" w:rsidRDefault="00F319D4" w:rsidP="00F319D4">
      <w:pPr>
        <w:pStyle w:val="1"/>
        <w:spacing w:before="0" w:beforeAutospacing="0" w:after="0" w:afterAutospacing="0"/>
        <w:jc w:val="center"/>
        <w:rPr>
          <w:color w:val="000000"/>
          <w:sz w:val="28"/>
          <w:szCs w:val="28"/>
        </w:rPr>
      </w:pPr>
      <w:r>
        <w:rPr>
          <w:color w:val="000000"/>
          <w:sz w:val="28"/>
          <w:szCs w:val="28"/>
        </w:rPr>
        <w:t>р</w:t>
      </w:r>
      <w:r w:rsidRPr="00F319D4">
        <w:rPr>
          <w:color w:val="000000"/>
          <w:sz w:val="28"/>
          <w:szCs w:val="28"/>
        </w:rPr>
        <w:t>азъясня</w:t>
      </w:r>
      <w:r>
        <w:rPr>
          <w:color w:val="000000"/>
          <w:sz w:val="28"/>
          <w:szCs w:val="28"/>
        </w:rPr>
        <w:t>ет</w:t>
      </w:r>
      <w:r w:rsidRPr="00F319D4">
        <w:rPr>
          <w:color w:val="000000"/>
          <w:sz w:val="28"/>
          <w:szCs w:val="28"/>
        </w:rPr>
        <w:t xml:space="preserve"> прав</w:t>
      </w:r>
      <w:r>
        <w:rPr>
          <w:color w:val="000000"/>
          <w:sz w:val="28"/>
          <w:szCs w:val="28"/>
        </w:rPr>
        <w:t>а</w:t>
      </w:r>
      <w:r w:rsidRPr="00F319D4">
        <w:rPr>
          <w:color w:val="000000"/>
          <w:sz w:val="28"/>
          <w:szCs w:val="28"/>
        </w:rPr>
        <w:t xml:space="preserve"> граждан при переселении из аварийного жилья</w:t>
      </w:r>
    </w:p>
    <w:p w:rsidR="0064416D" w:rsidRDefault="0064416D" w:rsidP="0064416D">
      <w:pPr>
        <w:shd w:val="clear" w:color="auto" w:fill="FFFFFF"/>
        <w:spacing w:after="0" w:line="240" w:lineRule="auto"/>
        <w:ind w:left="-567" w:right="282" w:firstLine="567"/>
        <w:jc w:val="both"/>
        <w:rPr>
          <w:rFonts w:ascii="Times New Roman" w:eastAsia="Times New Roman" w:hAnsi="Times New Roman" w:cs="Times New Roman"/>
          <w:b/>
        </w:rPr>
      </w:pPr>
    </w:p>
    <w:p w:rsidR="00E90F3E" w:rsidRPr="0064416D" w:rsidRDefault="00F319D4" w:rsidP="0064416D">
      <w:pPr>
        <w:shd w:val="clear" w:color="auto" w:fill="FFFFFF"/>
        <w:spacing w:after="0" w:line="240" w:lineRule="auto"/>
        <w:ind w:left="-567" w:right="282" w:firstLine="567"/>
        <w:jc w:val="both"/>
        <w:rPr>
          <w:rFonts w:ascii="Times New Roman" w:hAnsi="Times New Roman" w:cs="Times New Roman"/>
          <w:b/>
          <w:color w:val="000000"/>
        </w:rPr>
      </w:pPr>
      <w:proofErr w:type="gramStart"/>
      <w:r w:rsidRPr="0064416D">
        <w:rPr>
          <w:rFonts w:ascii="Times New Roman" w:eastAsia="Times New Roman" w:hAnsi="Times New Roman" w:cs="Times New Roman"/>
          <w:b/>
        </w:rPr>
        <w:t>В соответствии с положениями статьи 32 Жилищного кодекса Р</w:t>
      </w:r>
      <w:r w:rsidR="00C51AF9" w:rsidRPr="0064416D">
        <w:rPr>
          <w:rFonts w:ascii="Times New Roman" w:eastAsia="Times New Roman" w:hAnsi="Times New Roman" w:cs="Times New Roman"/>
          <w:b/>
        </w:rPr>
        <w:t>Ф</w:t>
      </w:r>
      <w:r w:rsidRPr="0064416D">
        <w:rPr>
          <w:rFonts w:ascii="Times New Roman" w:eastAsia="Times New Roman" w:hAnsi="Times New Roman" w:cs="Times New Roman"/>
          <w:b/>
        </w:rPr>
        <w:t xml:space="preserve"> обеспечение жилищных прав собственника жилого помещения, расположенного в доме, признанном аварийным и подлежащим сносу, производится путем выкупа </w:t>
      </w:r>
      <w:r w:rsidR="00C51AF9" w:rsidRPr="0064416D">
        <w:rPr>
          <w:rFonts w:ascii="Times New Roman" w:eastAsia="Times New Roman" w:hAnsi="Times New Roman" w:cs="Times New Roman"/>
          <w:b/>
        </w:rPr>
        <w:t xml:space="preserve">такого жилого помещения по выкупной цене </w:t>
      </w:r>
      <w:r w:rsidRPr="0064416D">
        <w:rPr>
          <w:rFonts w:ascii="Times New Roman" w:eastAsia="Times New Roman" w:hAnsi="Times New Roman" w:cs="Times New Roman"/>
          <w:b/>
        </w:rPr>
        <w:t>либо предоставления другого жилого помещения с зачетом его стоимости при определении размера возмещения за изымаемое жилое помещение по соглашению с собственником.</w:t>
      </w:r>
      <w:proofErr w:type="gramEnd"/>
      <w:r w:rsidRPr="0064416D">
        <w:rPr>
          <w:rFonts w:ascii="Times New Roman" w:eastAsia="Times New Roman" w:hAnsi="Times New Roman" w:cs="Times New Roman"/>
          <w:b/>
        </w:rPr>
        <w:t xml:space="preserve"> </w:t>
      </w:r>
      <w:r w:rsidR="00C51AF9" w:rsidRPr="0064416D">
        <w:rPr>
          <w:rFonts w:ascii="Times New Roman" w:eastAsia="Times New Roman" w:hAnsi="Times New Roman" w:cs="Times New Roman"/>
          <w:b/>
        </w:rPr>
        <w:t>При этом</w:t>
      </w:r>
      <w:proofErr w:type="gramStart"/>
      <w:r w:rsidRPr="0064416D">
        <w:rPr>
          <w:rFonts w:ascii="Times New Roman" w:hAnsi="Times New Roman" w:cs="Times New Roman"/>
          <w:b/>
          <w:color w:val="000000"/>
        </w:rPr>
        <w:t>,</w:t>
      </w:r>
      <w:proofErr w:type="gramEnd"/>
      <w:r w:rsidRPr="0064416D">
        <w:rPr>
          <w:rFonts w:ascii="Times New Roman" w:hAnsi="Times New Roman" w:cs="Times New Roman"/>
          <w:b/>
          <w:color w:val="000000"/>
        </w:rPr>
        <w:t xml:space="preserve"> если собственник не согласен с предложенным вариантом</w:t>
      </w:r>
      <w:r w:rsidR="00C51AF9" w:rsidRPr="0064416D">
        <w:rPr>
          <w:rFonts w:ascii="Times New Roman" w:hAnsi="Times New Roman" w:cs="Times New Roman"/>
          <w:b/>
          <w:color w:val="000000"/>
        </w:rPr>
        <w:t xml:space="preserve"> предоставляемого жилого помещения с зачетом стоимости занимаемого жилого помещения</w:t>
      </w:r>
      <w:r w:rsidRPr="0064416D">
        <w:rPr>
          <w:rFonts w:ascii="Times New Roman" w:hAnsi="Times New Roman" w:cs="Times New Roman"/>
          <w:b/>
          <w:color w:val="000000"/>
        </w:rPr>
        <w:t xml:space="preserve">, жилое помещение изымается путем </w:t>
      </w:r>
      <w:r w:rsidR="00C01B9F" w:rsidRPr="0064416D">
        <w:rPr>
          <w:rFonts w:ascii="Times New Roman" w:hAnsi="Times New Roman" w:cs="Times New Roman"/>
          <w:b/>
          <w:color w:val="000000"/>
        </w:rPr>
        <w:t xml:space="preserve">его </w:t>
      </w:r>
      <w:r w:rsidRPr="0064416D">
        <w:rPr>
          <w:rFonts w:ascii="Times New Roman" w:hAnsi="Times New Roman" w:cs="Times New Roman"/>
          <w:b/>
          <w:color w:val="000000"/>
        </w:rPr>
        <w:t>выкупа по выкупной цене.</w:t>
      </w:r>
      <w:r w:rsidR="0064416D">
        <w:rPr>
          <w:rFonts w:ascii="Times New Roman" w:hAnsi="Times New Roman" w:cs="Times New Roman"/>
          <w:b/>
          <w:color w:val="000000"/>
        </w:rPr>
        <w:t xml:space="preserve"> </w:t>
      </w:r>
      <w:proofErr w:type="gramStart"/>
      <w:r w:rsidRPr="0064416D">
        <w:rPr>
          <w:rFonts w:ascii="Times New Roman" w:hAnsi="Times New Roman" w:cs="Times New Roman"/>
          <w:b/>
          <w:color w:val="000000"/>
        </w:rPr>
        <w:t xml:space="preserve">В постановлении Пленума Верховного суда </w:t>
      </w:r>
      <w:r w:rsidR="00C01B9F" w:rsidRPr="0064416D">
        <w:rPr>
          <w:rFonts w:ascii="Times New Roman" w:eastAsia="Times New Roman" w:hAnsi="Times New Roman" w:cs="Times New Roman"/>
          <w:b/>
        </w:rPr>
        <w:t>РФ</w:t>
      </w:r>
      <w:r w:rsidR="00C01B9F" w:rsidRPr="0064416D">
        <w:rPr>
          <w:rFonts w:ascii="Times New Roman" w:hAnsi="Times New Roman" w:cs="Times New Roman"/>
          <w:b/>
          <w:color w:val="000000"/>
        </w:rPr>
        <w:t xml:space="preserve"> </w:t>
      </w:r>
      <w:r w:rsidRPr="0064416D">
        <w:rPr>
          <w:rFonts w:ascii="Times New Roman" w:hAnsi="Times New Roman" w:cs="Times New Roman"/>
          <w:b/>
          <w:color w:val="000000"/>
        </w:rPr>
        <w:t>от 02.06.2009 № 14 «О некоторых вопросах, возникших в судебной практике при применении Жилищного кодекса РФ» разъяснено, что суд не вправе обязать органы государственной власти или органы местного самоуправления обеспечить собственника изымаемого жилого помещения другим жилым помещением, поскольку на орган государственной власти или орган местного самоуправления, принявшие решение об изъятии жилого помещения, возлагается обязанность лишь</w:t>
      </w:r>
      <w:proofErr w:type="gramEnd"/>
      <w:r w:rsidRPr="0064416D">
        <w:rPr>
          <w:rFonts w:ascii="Times New Roman" w:hAnsi="Times New Roman" w:cs="Times New Roman"/>
          <w:b/>
          <w:color w:val="000000"/>
        </w:rPr>
        <w:t xml:space="preserve"> по выплате выкупной цены изымаемого жилого помещения.</w:t>
      </w:r>
      <w:r w:rsidR="00C01B9F" w:rsidRPr="0064416D">
        <w:rPr>
          <w:rFonts w:ascii="Times New Roman" w:hAnsi="Times New Roman" w:cs="Times New Roman"/>
          <w:b/>
          <w:color w:val="000000"/>
        </w:rPr>
        <w:t xml:space="preserve"> </w:t>
      </w:r>
    </w:p>
    <w:p w:rsidR="00C01B9F" w:rsidRPr="0064416D" w:rsidRDefault="00E90F3E" w:rsidP="0064416D">
      <w:pPr>
        <w:shd w:val="clear" w:color="auto" w:fill="FFFFFF"/>
        <w:spacing w:after="0" w:line="240" w:lineRule="auto"/>
        <w:ind w:left="-567" w:right="282" w:firstLine="567"/>
        <w:jc w:val="both"/>
        <w:rPr>
          <w:rFonts w:ascii="Times New Roman" w:hAnsi="Times New Roman" w:cs="Times New Roman"/>
          <w:b/>
          <w:color w:val="000000"/>
        </w:rPr>
      </w:pPr>
      <w:r w:rsidRPr="0064416D">
        <w:rPr>
          <w:rFonts w:ascii="Times New Roman" w:eastAsia="Times New Roman" w:hAnsi="Times New Roman" w:cs="Times New Roman"/>
          <w:b/>
        </w:rPr>
        <w:t>Выселение в таких случаях из жилых помещений, занимаемых гражданами по договору социального найма, производится в порядке, предусмотренном </w:t>
      </w:r>
      <w:hyperlink r:id="rId4" w:history="1">
        <w:r w:rsidRPr="0064416D">
          <w:rPr>
            <w:rFonts w:ascii="Times New Roman" w:eastAsia="Times New Roman" w:hAnsi="Times New Roman" w:cs="Times New Roman"/>
            <w:b/>
          </w:rPr>
          <w:t>статьями 86</w:t>
        </w:r>
      </w:hyperlink>
      <w:r w:rsidRPr="0064416D">
        <w:rPr>
          <w:rFonts w:ascii="Times New Roman" w:eastAsia="Times New Roman" w:hAnsi="Times New Roman" w:cs="Times New Roman"/>
          <w:b/>
        </w:rPr>
        <w:t> - </w:t>
      </w:r>
      <w:hyperlink r:id="rId5" w:history="1">
        <w:r w:rsidRPr="0064416D">
          <w:rPr>
            <w:rFonts w:ascii="Times New Roman" w:eastAsia="Times New Roman" w:hAnsi="Times New Roman" w:cs="Times New Roman"/>
            <w:b/>
          </w:rPr>
          <w:t>89</w:t>
        </w:r>
      </w:hyperlink>
      <w:r w:rsidRPr="0064416D">
        <w:rPr>
          <w:rFonts w:ascii="Times New Roman" w:eastAsia="Times New Roman" w:hAnsi="Times New Roman" w:cs="Times New Roman"/>
          <w:b/>
        </w:rPr>
        <w:t xml:space="preserve"> Жилищного кодекса РФ. </w:t>
      </w:r>
      <w:r w:rsidR="00F319D4" w:rsidRPr="0064416D">
        <w:rPr>
          <w:rFonts w:ascii="Times New Roman" w:hAnsi="Times New Roman" w:cs="Times New Roman"/>
          <w:b/>
          <w:color w:val="000000"/>
        </w:rPr>
        <w:t xml:space="preserve">В соответствии со статьей 85 Жилищного кодекса </w:t>
      </w:r>
      <w:r w:rsidR="00C01B9F" w:rsidRPr="0064416D">
        <w:rPr>
          <w:rFonts w:ascii="Times New Roman" w:eastAsia="Times New Roman" w:hAnsi="Times New Roman" w:cs="Times New Roman"/>
          <w:b/>
        </w:rPr>
        <w:t>РФ</w:t>
      </w:r>
      <w:r w:rsidR="00C01B9F" w:rsidRPr="0064416D">
        <w:rPr>
          <w:rFonts w:ascii="Times New Roman" w:hAnsi="Times New Roman" w:cs="Times New Roman"/>
          <w:b/>
          <w:color w:val="000000"/>
        </w:rPr>
        <w:t xml:space="preserve"> </w:t>
      </w:r>
      <w:r w:rsidR="00F319D4" w:rsidRPr="0064416D">
        <w:rPr>
          <w:rFonts w:ascii="Times New Roman" w:hAnsi="Times New Roman" w:cs="Times New Roman"/>
          <w:b/>
          <w:color w:val="000000"/>
        </w:rPr>
        <w:t>граждане выселяются из жилых помещений с предоставлением других благоустроенных жилых помещений по договорам социального найма в случае, если дом, в котором находится жилое помещение, подлежит сносу, жилое помещение признано непригодным для проживания.</w:t>
      </w:r>
      <w:r w:rsidR="00C01B9F" w:rsidRPr="0064416D">
        <w:rPr>
          <w:rFonts w:ascii="Times New Roman" w:hAnsi="Times New Roman" w:cs="Times New Roman"/>
          <w:b/>
          <w:color w:val="000000"/>
        </w:rPr>
        <w:t xml:space="preserve"> </w:t>
      </w:r>
      <w:r w:rsidR="00F319D4" w:rsidRPr="0064416D">
        <w:rPr>
          <w:rFonts w:ascii="Times New Roman" w:hAnsi="Times New Roman" w:cs="Times New Roman"/>
          <w:b/>
          <w:color w:val="000000"/>
        </w:rPr>
        <w:t>Согласно стать</w:t>
      </w:r>
      <w:r w:rsidR="00C01B9F" w:rsidRPr="0064416D">
        <w:rPr>
          <w:rFonts w:ascii="Times New Roman" w:hAnsi="Times New Roman" w:cs="Times New Roman"/>
          <w:b/>
          <w:color w:val="000000"/>
        </w:rPr>
        <w:t>е</w:t>
      </w:r>
      <w:r w:rsidR="00F319D4" w:rsidRPr="0064416D">
        <w:rPr>
          <w:rFonts w:ascii="Times New Roman" w:hAnsi="Times New Roman" w:cs="Times New Roman"/>
          <w:b/>
          <w:color w:val="000000"/>
        </w:rPr>
        <w:t xml:space="preserve"> 86 Ж</w:t>
      </w:r>
      <w:r w:rsidR="00C01B9F" w:rsidRPr="0064416D">
        <w:rPr>
          <w:rFonts w:ascii="Times New Roman" w:hAnsi="Times New Roman" w:cs="Times New Roman"/>
          <w:b/>
          <w:color w:val="000000"/>
        </w:rPr>
        <w:t xml:space="preserve">илищного кодекса </w:t>
      </w:r>
      <w:r w:rsidR="00C01B9F" w:rsidRPr="0064416D">
        <w:rPr>
          <w:rFonts w:ascii="Times New Roman" w:eastAsia="Times New Roman" w:hAnsi="Times New Roman" w:cs="Times New Roman"/>
          <w:b/>
        </w:rPr>
        <w:t>РФ,</w:t>
      </w:r>
      <w:r w:rsidR="00F319D4" w:rsidRPr="0064416D">
        <w:rPr>
          <w:rFonts w:ascii="Times New Roman" w:hAnsi="Times New Roman" w:cs="Times New Roman"/>
          <w:b/>
          <w:color w:val="000000"/>
        </w:rPr>
        <w:t xml:space="preserve"> если дом, в котором находится помещение, подлежит сносу, то выселяемым из него гражданам органом государственной власти или органом местного самоуправления, принявшим решение о сносе такого дома, предоставляются другие благоустроенные жилые помещения по договорам социального найма.</w:t>
      </w:r>
      <w:r w:rsidRPr="0064416D">
        <w:rPr>
          <w:rFonts w:ascii="Times New Roman" w:hAnsi="Times New Roman" w:cs="Times New Roman"/>
          <w:b/>
          <w:color w:val="000000"/>
        </w:rPr>
        <w:t xml:space="preserve"> </w:t>
      </w:r>
    </w:p>
    <w:p w:rsidR="00C01B9F" w:rsidRPr="0064416D" w:rsidRDefault="00F319D4" w:rsidP="0064416D">
      <w:pPr>
        <w:shd w:val="clear" w:color="auto" w:fill="FFFFFF"/>
        <w:spacing w:after="0" w:line="240" w:lineRule="auto"/>
        <w:ind w:left="-567" w:right="282" w:firstLine="567"/>
        <w:jc w:val="both"/>
        <w:rPr>
          <w:rFonts w:ascii="Times New Roman" w:hAnsi="Times New Roman" w:cs="Times New Roman"/>
          <w:b/>
          <w:color w:val="000000"/>
        </w:rPr>
      </w:pPr>
      <w:proofErr w:type="gramStart"/>
      <w:r w:rsidRPr="0064416D">
        <w:rPr>
          <w:rFonts w:ascii="Times New Roman" w:hAnsi="Times New Roman" w:cs="Times New Roman"/>
          <w:b/>
          <w:color w:val="000000"/>
        </w:rPr>
        <w:t xml:space="preserve">Требования к жилому помещению, предоставляемому гражданам по договору социального найма содержатся в статье 89 Жилищного кодекса </w:t>
      </w:r>
      <w:r w:rsidR="00C01B9F" w:rsidRPr="0064416D">
        <w:rPr>
          <w:rFonts w:ascii="Times New Roman" w:eastAsia="Times New Roman" w:hAnsi="Times New Roman" w:cs="Times New Roman"/>
          <w:b/>
        </w:rPr>
        <w:t xml:space="preserve">Российской Федерации, согласно которой, </w:t>
      </w:r>
      <w:r w:rsidRPr="0064416D">
        <w:rPr>
          <w:rFonts w:ascii="Times New Roman" w:hAnsi="Times New Roman" w:cs="Times New Roman"/>
          <w:b/>
          <w:color w:val="000000"/>
        </w:rPr>
        <w:t>другое жилое помещение, предоставляемое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черте данного населенного пункта.</w:t>
      </w:r>
      <w:proofErr w:type="gramEnd"/>
      <w:r w:rsidRPr="0064416D">
        <w:rPr>
          <w:rFonts w:ascii="Times New Roman" w:hAnsi="Times New Roman" w:cs="Times New Roman"/>
          <w:b/>
          <w:color w:val="000000"/>
        </w:rPr>
        <w:t xml:space="preserve"> При этом предусмотрено, что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жилого помещения, состоящего из того же числа комнат в коммунальной квартире.</w:t>
      </w:r>
    </w:p>
    <w:p w:rsidR="00C51AF9" w:rsidRPr="0064416D" w:rsidRDefault="00F319D4" w:rsidP="0064416D">
      <w:pPr>
        <w:shd w:val="clear" w:color="auto" w:fill="FFFFFF"/>
        <w:spacing w:after="0" w:line="240" w:lineRule="auto"/>
        <w:ind w:left="-567" w:right="282" w:firstLine="567"/>
        <w:jc w:val="both"/>
        <w:rPr>
          <w:rFonts w:ascii="Times New Roman" w:hAnsi="Times New Roman" w:cs="Times New Roman"/>
          <w:b/>
          <w:color w:val="000000"/>
        </w:rPr>
      </w:pPr>
      <w:r w:rsidRPr="0064416D">
        <w:rPr>
          <w:rFonts w:ascii="Times New Roman" w:hAnsi="Times New Roman" w:cs="Times New Roman"/>
          <w:b/>
          <w:color w:val="000000"/>
        </w:rPr>
        <w:t>Из указанных правовых норм следует, что предоставление гражданам в связи со сносом дома другого жилого помещения носит компенсационный характер и гарантирует им условия проживания, которые не должны быть ухудшены по сравнению с прежними</w:t>
      </w:r>
      <w:r w:rsidR="00C01B9F" w:rsidRPr="0064416D">
        <w:rPr>
          <w:rFonts w:ascii="Times New Roman" w:hAnsi="Times New Roman" w:cs="Times New Roman"/>
          <w:b/>
          <w:color w:val="000000"/>
        </w:rPr>
        <w:t xml:space="preserve"> условиями</w:t>
      </w:r>
      <w:r w:rsidRPr="0064416D">
        <w:rPr>
          <w:rFonts w:ascii="Times New Roman" w:hAnsi="Times New Roman" w:cs="Times New Roman"/>
          <w:b/>
          <w:color w:val="000000"/>
        </w:rPr>
        <w:t>.</w:t>
      </w:r>
      <w:r w:rsidR="00C01B9F" w:rsidRPr="0064416D">
        <w:rPr>
          <w:rFonts w:ascii="Times New Roman" w:hAnsi="Times New Roman" w:cs="Times New Roman"/>
          <w:b/>
          <w:color w:val="000000"/>
        </w:rPr>
        <w:t xml:space="preserve"> </w:t>
      </w:r>
      <w:r w:rsidRPr="0064416D">
        <w:rPr>
          <w:rFonts w:ascii="Times New Roman" w:hAnsi="Times New Roman" w:cs="Times New Roman"/>
          <w:b/>
          <w:color w:val="000000"/>
        </w:rPr>
        <w:t xml:space="preserve">При этом следует иметь </w:t>
      </w:r>
      <w:proofErr w:type="gramStart"/>
      <w:r w:rsidRPr="0064416D">
        <w:rPr>
          <w:rFonts w:ascii="Times New Roman" w:hAnsi="Times New Roman" w:cs="Times New Roman"/>
          <w:b/>
          <w:color w:val="000000"/>
        </w:rPr>
        <w:t>ввиду</w:t>
      </w:r>
      <w:proofErr w:type="gramEnd"/>
      <w:r w:rsidRPr="0064416D">
        <w:rPr>
          <w:rFonts w:ascii="Times New Roman" w:hAnsi="Times New Roman" w:cs="Times New Roman"/>
          <w:b/>
          <w:color w:val="000000"/>
        </w:rPr>
        <w:t xml:space="preserve">, что, </w:t>
      </w:r>
      <w:proofErr w:type="gramStart"/>
      <w:r w:rsidR="00E90F3E" w:rsidRPr="0064416D">
        <w:rPr>
          <w:rFonts w:ascii="Times New Roman" w:hAnsi="Times New Roman" w:cs="Times New Roman"/>
          <w:b/>
          <w:color w:val="000000"/>
        </w:rPr>
        <w:t>предоставляемое</w:t>
      </w:r>
      <w:proofErr w:type="gramEnd"/>
      <w:r w:rsidR="00E90F3E" w:rsidRPr="0064416D">
        <w:rPr>
          <w:rFonts w:ascii="Times New Roman" w:hAnsi="Times New Roman" w:cs="Times New Roman"/>
          <w:b/>
          <w:color w:val="000000"/>
        </w:rPr>
        <w:t xml:space="preserve"> </w:t>
      </w:r>
      <w:r w:rsidRPr="0064416D">
        <w:rPr>
          <w:rFonts w:ascii="Times New Roman" w:hAnsi="Times New Roman" w:cs="Times New Roman"/>
          <w:b/>
          <w:color w:val="000000"/>
        </w:rPr>
        <w:t xml:space="preserve">благоустроенное жилое помещение, </w:t>
      </w:r>
      <w:r w:rsidR="00E90F3E" w:rsidRPr="0064416D">
        <w:rPr>
          <w:rFonts w:ascii="Times New Roman" w:hAnsi="Times New Roman" w:cs="Times New Roman"/>
          <w:b/>
          <w:color w:val="000000"/>
        </w:rPr>
        <w:t>в связи с</w:t>
      </w:r>
      <w:r w:rsidRPr="0064416D">
        <w:rPr>
          <w:rFonts w:ascii="Times New Roman" w:hAnsi="Times New Roman" w:cs="Times New Roman"/>
          <w:b/>
          <w:color w:val="000000"/>
        </w:rPr>
        <w:t xml:space="preserve"> выселением из аварийного дома</w:t>
      </w:r>
      <w:r w:rsidR="00E90F3E" w:rsidRPr="0064416D">
        <w:rPr>
          <w:rFonts w:ascii="Times New Roman" w:hAnsi="Times New Roman" w:cs="Times New Roman"/>
          <w:b/>
          <w:color w:val="000000"/>
        </w:rPr>
        <w:t>,</w:t>
      </w:r>
      <w:r w:rsidRPr="0064416D">
        <w:rPr>
          <w:rFonts w:ascii="Times New Roman" w:hAnsi="Times New Roman" w:cs="Times New Roman"/>
          <w:b/>
          <w:color w:val="000000"/>
        </w:rPr>
        <w:t xml:space="preserve"> предоставляется гражданам не в связи с улучшением жилищных условий</w:t>
      </w:r>
      <w:r w:rsidR="00E90F3E" w:rsidRPr="0064416D">
        <w:rPr>
          <w:rFonts w:ascii="Times New Roman" w:hAnsi="Times New Roman" w:cs="Times New Roman"/>
          <w:b/>
          <w:color w:val="000000"/>
        </w:rPr>
        <w:t xml:space="preserve">. В связи с этим </w:t>
      </w:r>
      <w:r w:rsidRPr="0064416D">
        <w:rPr>
          <w:rFonts w:ascii="Times New Roman" w:hAnsi="Times New Roman" w:cs="Times New Roman"/>
          <w:b/>
          <w:color w:val="000000"/>
        </w:rPr>
        <w:t xml:space="preserve">иные обстоятельства, учитываемые при предоставлении жилых помещений гражданам, состоящим на учете в качестве нуждающихся в жилых помещениях, во внимание не принимаются (например, количество человек, зарегистрированных на данной жилой площади). Граждане, состоящие на учете как нуждающиеся в жилом помещении, </w:t>
      </w:r>
      <w:r w:rsidR="00E90F3E" w:rsidRPr="0064416D">
        <w:rPr>
          <w:rFonts w:ascii="Times New Roman" w:hAnsi="Times New Roman" w:cs="Times New Roman"/>
          <w:b/>
          <w:color w:val="000000"/>
        </w:rPr>
        <w:t xml:space="preserve">в таких случаях </w:t>
      </w:r>
      <w:r w:rsidRPr="0064416D">
        <w:rPr>
          <w:rFonts w:ascii="Times New Roman" w:hAnsi="Times New Roman" w:cs="Times New Roman"/>
          <w:b/>
          <w:color w:val="000000"/>
        </w:rPr>
        <w:t>сохраняют право состоять на учете в качестве нуждающихся в жилых помещениях, если для них не отпали основания состоять на таком учете (статья 55 Жилищного кодекса Р</w:t>
      </w:r>
      <w:r w:rsidR="00C01B9F" w:rsidRPr="0064416D">
        <w:rPr>
          <w:rFonts w:ascii="Times New Roman" w:hAnsi="Times New Roman" w:cs="Times New Roman"/>
          <w:b/>
          <w:color w:val="000000"/>
        </w:rPr>
        <w:t>Ф</w:t>
      </w:r>
      <w:r w:rsidRPr="0064416D">
        <w:rPr>
          <w:rFonts w:ascii="Times New Roman" w:hAnsi="Times New Roman" w:cs="Times New Roman"/>
          <w:b/>
          <w:color w:val="000000"/>
        </w:rPr>
        <w:t>).</w:t>
      </w:r>
    </w:p>
    <w:p w:rsidR="00C51AF9" w:rsidRPr="0064416D" w:rsidRDefault="00F319D4" w:rsidP="0064416D">
      <w:pPr>
        <w:shd w:val="clear" w:color="auto" w:fill="FFFFFF"/>
        <w:spacing w:after="0" w:line="240" w:lineRule="auto"/>
        <w:ind w:left="-567" w:right="282" w:firstLine="567"/>
        <w:jc w:val="both"/>
        <w:rPr>
          <w:rFonts w:ascii="Times New Roman" w:hAnsi="Times New Roman" w:cs="Times New Roman"/>
          <w:b/>
          <w:color w:val="000000"/>
        </w:rPr>
      </w:pPr>
      <w:r w:rsidRPr="0064416D">
        <w:rPr>
          <w:rFonts w:ascii="Times New Roman" w:hAnsi="Times New Roman" w:cs="Times New Roman"/>
          <w:b/>
          <w:color w:val="000000"/>
        </w:rPr>
        <w:t>Судебная практика по делам указанной категории свидетельствует о том, что предоставление равноценного жилого помещения подразумевает предоставление жилого помещения равного и по</w:t>
      </w:r>
      <w:r w:rsidR="00C51AF9" w:rsidRPr="0064416D">
        <w:rPr>
          <w:rFonts w:ascii="Times New Roman" w:hAnsi="Times New Roman" w:cs="Times New Roman"/>
          <w:b/>
          <w:color w:val="000000"/>
        </w:rPr>
        <w:t xml:space="preserve"> </w:t>
      </w:r>
      <w:r w:rsidRPr="0064416D">
        <w:rPr>
          <w:rFonts w:ascii="Times New Roman" w:hAnsi="Times New Roman" w:cs="Times New Roman"/>
          <w:b/>
          <w:color w:val="000000"/>
        </w:rPr>
        <w:t>жилой площади</w:t>
      </w:r>
      <w:r w:rsidR="00C51AF9" w:rsidRPr="0064416D">
        <w:rPr>
          <w:rFonts w:ascii="Times New Roman" w:hAnsi="Times New Roman" w:cs="Times New Roman"/>
          <w:b/>
          <w:color w:val="000000"/>
        </w:rPr>
        <w:t>, п</w:t>
      </w:r>
      <w:r w:rsidRPr="0064416D">
        <w:rPr>
          <w:rFonts w:ascii="Times New Roman" w:hAnsi="Times New Roman" w:cs="Times New Roman"/>
          <w:b/>
          <w:color w:val="000000"/>
        </w:rPr>
        <w:t>оскольку жилищные условия граждан, переселяемых из жилых домов, подлежащих сносу, не могут быть ухудшены. Таким образом, предоставление нанимателю жилого помещения взамен ветхо-аварийного меньшей общей, жилой площади, неравноценного по количеству комнат является незаконным и может быть оспорено в судебном порядке.</w:t>
      </w:r>
    </w:p>
    <w:p w:rsidR="00C51AF9" w:rsidRPr="0064416D" w:rsidRDefault="00F319D4" w:rsidP="0064416D">
      <w:pPr>
        <w:shd w:val="clear" w:color="auto" w:fill="FFFFFF"/>
        <w:spacing w:after="0" w:line="240" w:lineRule="auto"/>
        <w:ind w:left="-567" w:right="282" w:firstLine="567"/>
        <w:jc w:val="both"/>
        <w:rPr>
          <w:rFonts w:ascii="Times New Roman" w:hAnsi="Times New Roman" w:cs="Times New Roman"/>
          <w:b/>
          <w:color w:val="000000"/>
        </w:rPr>
      </w:pPr>
      <w:r w:rsidRPr="0064416D">
        <w:rPr>
          <w:rFonts w:ascii="Times New Roman" w:hAnsi="Times New Roman" w:cs="Times New Roman"/>
          <w:b/>
          <w:color w:val="000000"/>
        </w:rPr>
        <w:t>Согласно части 1 статьи 45 Гражданского процессуального кодекса Р</w:t>
      </w:r>
      <w:r w:rsidR="00C51AF9" w:rsidRPr="0064416D">
        <w:rPr>
          <w:rFonts w:ascii="Times New Roman" w:hAnsi="Times New Roman" w:cs="Times New Roman"/>
          <w:b/>
          <w:color w:val="000000"/>
        </w:rPr>
        <w:t>оссийской Федерации</w:t>
      </w:r>
      <w:r w:rsidRPr="0064416D">
        <w:rPr>
          <w:rFonts w:ascii="Times New Roman" w:hAnsi="Times New Roman" w:cs="Times New Roman"/>
          <w:b/>
          <w:color w:val="000000"/>
        </w:rPr>
        <w:t xml:space="preserve"> при выявлении </w:t>
      </w:r>
      <w:r w:rsidR="00C51AF9" w:rsidRPr="0064416D">
        <w:rPr>
          <w:rFonts w:ascii="Times New Roman" w:hAnsi="Times New Roman" w:cs="Times New Roman"/>
          <w:b/>
          <w:color w:val="000000"/>
        </w:rPr>
        <w:t xml:space="preserve">таких </w:t>
      </w:r>
      <w:r w:rsidRPr="0064416D">
        <w:rPr>
          <w:rFonts w:ascii="Times New Roman" w:hAnsi="Times New Roman" w:cs="Times New Roman"/>
          <w:b/>
          <w:color w:val="000000"/>
        </w:rPr>
        <w:t>нарушений прокурор вправе обратиться в суд</w:t>
      </w:r>
      <w:r w:rsidR="00C51AF9" w:rsidRPr="0064416D">
        <w:rPr>
          <w:rFonts w:ascii="Times New Roman" w:hAnsi="Times New Roman" w:cs="Times New Roman"/>
          <w:b/>
          <w:color w:val="000000"/>
        </w:rPr>
        <w:t>,</w:t>
      </w:r>
      <w:r w:rsidRPr="0064416D">
        <w:rPr>
          <w:rFonts w:ascii="Times New Roman" w:hAnsi="Times New Roman" w:cs="Times New Roman"/>
          <w:b/>
          <w:color w:val="000000"/>
        </w:rPr>
        <w:t xml:space="preserve"> с заявлением в защиту нарушенных жилищных прав граждан с иском о предоставлении </w:t>
      </w:r>
      <w:r w:rsidR="00C51AF9" w:rsidRPr="0064416D">
        <w:rPr>
          <w:rFonts w:ascii="Times New Roman" w:hAnsi="Times New Roman" w:cs="Times New Roman"/>
          <w:b/>
          <w:color w:val="000000"/>
        </w:rPr>
        <w:t xml:space="preserve">им </w:t>
      </w:r>
      <w:r w:rsidRPr="0064416D">
        <w:rPr>
          <w:rFonts w:ascii="Times New Roman" w:hAnsi="Times New Roman" w:cs="Times New Roman"/>
          <w:b/>
          <w:color w:val="000000"/>
        </w:rPr>
        <w:t>других благоустроенных жилых помещений, соответствующи</w:t>
      </w:r>
      <w:r w:rsidR="00C51AF9" w:rsidRPr="0064416D">
        <w:rPr>
          <w:rFonts w:ascii="Times New Roman" w:hAnsi="Times New Roman" w:cs="Times New Roman"/>
          <w:b/>
          <w:color w:val="000000"/>
        </w:rPr>
        <w:t>м</w:t>
      </w:r>
      <w:r w:rsidRPr="0064416D">
        <w:rPr>
          <w:rFonts w:ascii="Times New Roman" w:hAnsi="Times New Roman" w:cs="Times New Roman"/>
          <w:b/>
          <w:color w:val="000000"/>
        </w:rPr>
        <w:t xml:space="preserve"> предъявляемым </w:t>
      </w:r>
      <w:r w:rsidR="00C51AF9" w:rsidRPr="0064416D">
        <w:rPr>
          <w:rFonts w:ascii="Times New Roman" w:hAnsi="Times New Roman" w:cs="Times New Roman"/>
          <w:b/>
          <w:color w:val="000000"/>
        </w:rPr>
        <w:t xml:space="preserve">выше </w:t>
      </w:r>
      <w:r w:rsidRPr="0064416D">
        <w:rPr>
          <w:rFonts w:ascii="Times New Roman" w:hAnsi="Times New Roman" w:cs="Times New Roman"/>
          <w:b/>
          <w:color w:val="000000"/>
        </w:rPr>
        <w:t>требованиям.</w:t>
      </w:r>
    </w:p>
    <w:p w:rsidR="00A20720" w:rsidRDefault="00F319D4" w:rsidP="0064416D">
      <w:pPr>
        <w:shd w:val="clear" w:color="auto" w:fill="FFFFFF"/>
        <w:spacing w:after="0" w:line="240" w:lineRule="auto"/>
        <w:ind w:left="-567" w:right="282" w:firstLine="567"/>
        <w:jc w:val="both"/>
      </w:pPr>
      <w:r w:rsidRPr="0064416D">
        <w:rPr>
          <w:rFonts w:ascii="Times New Roman" w:hAnsi="Times New Roman" w:cs="Times New Roman"/>
          <w:b/>
          <w:color w:val="000000"/>
        </w:rPr>
        <w:t xml:space="preserve">При нарушении законодательства Российской Федерации граждане могут обратиться за защитой нарушенных прав в прокуратуру города </w:t>
      </w:r>
      <w:r w:rsidR="00C51AF9" w:rsidRPr="0064416D">
        <w:rPr>
          <w:rFonts w:ascii="Times New Roman" w:hAnsi="Times New Roman" w:cs="Times New Roman"/>
          <w:b/>
          <w:color w:val="000000"/>
        </w:rPr>
        <w:t>Ленинска-Кузнецкого</w:t>
      </w:r>
      <w:r w:rsidRPr="0064416D">
        <w:rPr>
          <w:rFonts w:ascii="Times New Roman" w:hAnsi="Times New Roman" w:cs="Times New Roman"/>
          <w:b/>
          <w:color w:val="000000"/>
        </w:rPr>
        <w:t>.</w:t>
      </w:r>
    </w:p>
    <w:sectPr w:rsidR="00A20720" w:rsidSect="0064416D">
      <w:pgSz w:w="11906" w:h="16838"/>
      <w:pgMar w:top="851" w:right="425"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319D4"/>
    <w:rsid w:val="004B6FBC"/>
    <w:rsid w:val="0064416D"/>
    <w:rsid w:val="009D3E87"/>
    <w:rsid w:val="00A20720"/>
    <w:rsid w:val="00BB1AEC"/>
    <w:rsid w:val="00C01B9F"/>
    <w:rsid w:val="00C51AF9"/>
    <w:rsid w:val="00E90F3E"/>
    <w:rsid w:val="00F31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EC"/>
  </w:style>
  <w:style w:type="paragraph" w:styleId="1">
    <w:name w:val="heading 1"/>
    <w:basedOn w:val="a"/>
    <w:link w:val="10"/>
    <w:uiPriority w:val="9"/>
    <w:qFormat/>
    <w:rsid w:val="00F319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F319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9D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319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19D4"/>
    <w:rPr>
      <w:b/>
      <w:bCs/>
    </w:rPr>
  </w:style>
  <w:style w:type="character" w:styleId="a5">
    <w:name w:val="Hyperlink"/>
    <w:basedOn w:val="a0"/>
    <w:uiPriority w:val="99"/>
    <w:semiHidden/>
    <w:unhideWhenUsed/>
    <w:rsid w:val="00F319D4"/>
    <w:rPr>
      <w:color w:val="0000FF"/>
      <w:u w:val="single"/>
    </w:rPr>
  </w:style>
  <w:style w:type="character" w:customStyle="1" w:styleId="40">
    <w:name w:val="Заголовок 4 Знак"/>
    <w:basedOn w:val="a0"/>
    <w:link w:val="4"/>
    <w:uiPriority w:val="9"/>
    <w:semiHidden/>
    <w:rsid w:val="00F319D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852114">
      <w:bodyDiv w:val="1"/>
      <w:marLeft w:val="0"/>
      <w:marRight w:val="0"/>
      <w:marTop w:val="0"/>
      <w:marBottom w:val="0"/>
      <w:divBdr>
        <w:top w:val="none" w:sz="0" w:space="0" w:color="auto"/>
        <w:left w:val="none" w:sz="0" w:space="0" w:color="auto"/>
        <w:bottom w:val="none" w:sz="0" w:space="0" w:color="auto"/>
        <w:right w:val="none" w:sz="0" w:space="0" w:color="auto"/>
      </w:divBdr>
      <w:divsChild>
        <w:div w:id="1685594147">
          <w:marLeft w:val="0"/>
          <w:marRight w:val="0"/>
          <w:marTop w:val="0"/>
          <w:marBottom w:val="0"/>
          <w:divBdr>
            <w:top w:val="none" w:sz="0" w:space="0" w:color="auto"/>
            <w:left w:val="none" w:sz="0" w:space="0" w:color="auto"/>
            <w:bottom w:val="none" w:sz="0" w:space="0" w:color="auto"/>
            <w:right w:val="none" w:sz="0" w:space="0" w:color="auto"/>
          </w:divBdr>
          <w:divsChild>
            <w:div w:id="2067415114">
              <w:marLeft w:val="0"/>
              <w:marRight w:val="0"/>
              <w:marTop w:val="0"/>
              <w:marBottom w:val="0"/>
              <w:divBdr>
                <w:top w:val="none" w:sz="0" w:space="0" w:color="auto"/>
                <w:left w:val="none" w:sz="0" w:space="0" w:color="auto"/>
                <w:bottom w:val="none" w:sz="0" w:space="0" w:color="auto"/>
                <w:right w:val="none" w:sz="0" w:space="0" w:color="auto"/>
              </w:divBdr>
              <w:divsChild>
                <w:div w:id="1785538496">
                  <w:marLeft w:val="0"/>
                  <w:marRight w:val="0"/>
                  <w:marTop w:val="107"/>
                  <w:marBottom w:val="0"/>
                  <w:divBdr>
                    <w:top w:val="none" w:sz="0" w:space="0" w:color="auto"/>
                    <w:left w:val="none" w:sz="0" w:space="0" w:color="auto"/>
                    <w:bottom w:val="none" w:sz="0" w:space="0" w:color="auto"/>
                    <w:right w:val="none" w:sz="0" w:space="0" w:color="auto"/>
                  </w:divBdr>
                  <w:divsChild>
                    <w:div w:id="1890535752">
                      <w:marLeft w:val="0"/>
                      <w:marRight w:val="0"/>
                      <w:marTop w:val="0"/>
                      <w:marBottom w:val="0"/>
                      <w:divBdr>
                        <w:top w:val="none" w:sz="0" w:space="0" w:color="auto"/>
                        <w:left w:val="none" w:sz="0" w:space="0" w:color="auto"/>
                        <w:bottom w:val="none" w:sz="0" w:space="0" w:color="auto"/>
                        <w:right w:val="none" w:sz="0" w:space="0" w:color="auto"/>
                      </w:divBdr>
                      <w:divsChild>
                        <w:div w:id="1627663886">
                          <w:marLeft w:val="0"/>
                          <w:marRight w:val="0"/>
                          <w:marTop w:val="107"/>
                          <w:marBottom w:val="0"/>
                          <w:divBdr>
                            <w:top w:val="none" w:sz="0" w:space="0" w:color="auto"/>
                            <w:left w:val="none" w:sz="0" w:space="0" w:color="auto"/>
                            <w:bottom w:val="none" w:sz="0" w:space="0" w:color="auto"/>
                            <w:right w:val="none" w:sz="0" w:space="0" w:color="auto"/>
                          </w:divBdr>
                          <w:divsChild>
                            <w:div w:id="1140804712">
                              <w:marLeft w:val="0"/>
                              <w:marRight w:val="0"/>
                              <w:marTop w:val="0"/>
                              <w:marBottom w:val="0"/>
                              <w:divBdr>
                                <w:top w:val="none" w:sz="0" w:space="0" w:color="auto"/>
                                <w:left w:val="none" w:sz="0" w:space="0" w:color="auto"/>
                                <w:bottom w:val="none" w:sz="0" w:space="0" w:color="auto"/>
                                <w:right w:val="none" w:sz="0" w:space="0" w:color="auto"/>
                              </w:divBdr>
                              <w:divsChild>
                                <w:div w:id="1331910774">
                                  <w:marLeft w:val="0"/>
                                  <w:marRight w:val="0"/>
                                  <w:marTop w:val="0"/>
                                  <w:marBottom w:val="0"/>
                                  <w:divBdr>
                                    <w:top w:val="none" w:sz="0" w:space="0" w:color="auto"/>
                                    <w:left w:val="none" w:sz="0" w:space="0" w:color="auto"/>
                                    <w:bottom w:val="none" w:sz="0" w:space="0" w:color="auto"/>
                                    <w:right w:val="none" w:sz="0" w:space="0" w:color="auto"/>
                                  </w:divBdr>
                                  <w:divsChild>
                                    <w:div w:id="12683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058280">
      <w:bodyDiv w:val="1"/>
      <w:marLeft w:val="0"/>
      <w:marRight w:val="0"/>
      <w:marTop w:val="0"/>
      <w:marBottom w:val="0"/>
      <w:divBdr>
        <w:top w:val="none" w:sz="0" w:space="0" w:color="auto"/>
        <w:left w:val="none" w:sz="0" w:space="0" w:color="auto"/>
        <w:bottom w:val="none" w:sz="0" w:space="0" w:color="auto"/>
        <w:right w:val="none" w:sz="0" w:space="0" w:color="auto"/>
      </w:divBdr>
    </w:div>
    <w:div w:id="651375654">
      <w:bodyDiv w:val="1"/>
      <w:marLeft w:val="0"/>
      <w:marRight w:val="0"/>
      <w:marTop w:val="0"/>
      <w:marBottom w:val="0"/>
      <w:divBdr>
        <w:top w:val="none" w:sz="0" w:space="0" w:color="auto"/>
        <w:left w:val="none" w:sz="0" w:space="0" w:color="auto"/>
        <w:bottom w:val="none" w:sz="0" w:space="0" w:color="auto"/>
        <w:right w:val="none" w:sz="0" w:space="0" w:color="auto"/>
      </w:divBdr>
      <w:divsChild>
        <w:div w:id="198530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C1E827BAC86F4F2498E00567663D40A4E6DE465B753A535C25D87DE8206E3893DCB32E9C8AFB6BAi1V2F" TargetMode="External"/><Relationship Id="rId4" Type="http://schemas.openxmlformats.org/officeDocument/2006/relationships/hyperlink" Target="consultantplus://offline/ref=DC1E827BAC86F4F2498E00567663D40A4E6DE465B753A535C25D87DE8206E3893DCB32E9C8AFB6B9i1V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cp:lastPrinted>2018-09-19T08:27:00Z</cp:lastPrinted>
  <dcterms:created xsi:type="dcterms:W3CDTF">2018-09-19T07:52:00Z</dcterms:created>
  <dcterms:modified xsi:type="dcterms:W3CDTF">2018-09-20T01:37:00Z</dcterms:modified>
</cp:coreProperties>
</file>