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311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361F8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 ГРАЖДАН НА ОБРАЩЕНИЕ В ОРГАНЫ ПРОКУРАТУРЫ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 10 Федеральному закону от 17.01.1992 N 2202-1 (ред. от 05.12.2022) "О прокуратуре Российской Федерации" Рассмотрение и разрешение в органах прокуратуры заявлений, жалоб и иных обращений:</w:t>
      </w:r>
    </w:p>
    <w:p w:rsidR="000B63C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0B63C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Поступающие в органы прокуратуры заявления и жалобы, иные обращения рассматриваются в порядке и сроки, которые установлены федеральным законодательством.</w:t>
      </w:r>
    </w:p>
    <w:p w:rsidR="000B63C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0B63C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5F3161" w:rsidRPr="003C07D9" w:rsidRDefault="00361F8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пересылка жалобы в орган или должностному лицу, решения либо действия которых обжалуются.</w:t>
      </w: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43DAA" w:rsidRPr="003C07D9" w:rsidSect="00D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15FDA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9251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2023-06-17T02:45:00Z</dcterms:modified>
</cp:coreProperties>
</file>