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B" w:rsidRPr="00805E4A" w:rsidRDefault="000B7BEB" w:rsidP="00803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E4A">
        <w:rPr>
          <w:rFonts w:ascii="Times New Roman" w:hAnsi="Times New Roman" w:cs="Times New Roman"/>
          <w:b/>
          <w:bCs/>
          <w:sz w:val="28"/>
          <w:szCs w:val="28"/>
        </w:rPr>
        <w:t>Росреестр проводит реинжиниринг бизнес-процессов с опорой на клиентский путь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Елена Мартынова, курирующая процесс цифровой трансформации ведомства.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подчеркнула Елена Мартынова.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В результате работы будут созданы цифровые клиентоориентированные сервисы и проведено совершенствование процесса предоставления госуслуг Росреестром.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В рамках состоявшейся уже в январе в Управлении Росреестра по Москве встречи по вопросам цифровизации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цифровизации и приобретения специалистами необходимых для работы в новых условиях компетенций совершенствовать этот процесс сложно», - отметил глава московского Росреестра Игорь Майданов.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 xml:space="preserve"> 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действий», - сообщила Елена Мартынова.</w:t>
      </w:r>
    </w:p>
    <w:p w:rsidR="000B7BEB" w:rsidRPr="00B20CBC" w:rsidRDefault="000B7BEB" w:rsidP="00B20CBC">
      <w:pPr>
        <w:jc w:val="both"/>
        <w:rPr>
          <w:rFonts w:ascii="Times New Roman" w:hAnsi="Times New Roman" w:cs="Times New Roman"/>
          <w:sz w:val="28"/>
          <w:szCs w:val="28"/>
        </w:rPr>
      </w:pPr>
      <w:r w:rsidRPr="00B20CBC">
        <w:rPr>
          <w:rFonts w:ascii="Times New Roman" w:hAnsi="Times New Roman" w:cs="Times New Roman"/>
          <w:sz w:val="28"/>
          <w:szCs w:val="28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sectPr w:rsidR="000B7BEB" w:rsidRPr="00B20CBC" w:rsidSect="0099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CBC"/>
    <w:rsid w:val="000B7BEB"/>
    <w:rsid w:val="005A5F3D"/>
    <w:rsid w:val="0080366A"/>
    <w:rsid w:val="00805E4A"/>
    <w:rsid w:val="009362FC"/>
    <w:rsid w:val="0099362E"/>
    <w:rsid w:val="00B20CBC"/>
    <w:rsid w:val="00E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436</Words>
  <Characters>2489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Лазарева</cp:lastModifiedBy>
  <cp:revision>4</cp:revision>
  <cp:lastPrinted>2021-02-01T03:16:00Z</cp:lastPrinted>
  <dcterms:created xsi:type="dcterms:W3CDTF">2021-01-28T04:49:00Z</dcterms:created>
  <dcterms:modified xsi:type="dcterms:W3CDTF">2021-02-01T03:18:00Z</dcterms:modified>
</cp:coreProperties>
</file>