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12" w:rsidRDefault="000073EE" w:rsidP="009413E7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413E7">
        <w:rPr>
          <w:sz w:val="28"/>
          <w:szCs w:val="28"/>
          <w:shd w:val="clear" w:color="auto" w:fill="FFFFFF"/>
        </w:rPr>
        <w:t xml:space="preserve"> </w:t>
      </w:r>
      <w:r w:rsidR="009413E7" w:rsidRPr="009413E7">
        <w:rPr>
          <w:rFonts w:ascii="Arial" w:hAnsi="Arial" w:cs="Arial"/>
          <w:color w:val="000000"/>
          <w:sz w:val="28"/>
          <w:szCs w:val="28"/>
          <w:shd w:val="clear" w:color="auto" w:fill="FFFFFF"/>
        </w:rPr>
        <w:t>С начала текущего года на территории обслуживания зарегистрировано 2</w:t>
      </w:r>
      <w:r w:rsidR="00845386">
        <w:rPr>
          <w:rFonts w:ascii="Arial" w:hAnsi="Arial" w:cs="Arial"/>
          <w:color w:val="000000"/>
          <w:sz w:val="28"/>
          <w:szCs w:val="28"/>
          <w:shd w:val="clear" w:color="auto" w:fill="FFFFFF"/>
        </w:rPr>
        <w:t>3</w:t>
      </w:r>
      <w:r w:rsidR="009413E7" w:rsidRPr="009413E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ДТП, связанных с наездами на пеших участников дорожного движения, в которых пострадали </w:t>
      </w:r>
      <w:r w:rsidR="00845386">
        <w:rPr>
          <w:rFonts w:ascii="Arial" w:hAnsi="Arial" w:cs="Arial"/>
          <w:color w:val="000000"/>
          <w:sz w:val="28"/>
          <w:szCs w:val="28"/>
          <w:shd w:val="clear" w:color="auto" w:fill="FFFFFF"/>
        </w:rPr>
        <w:t>22</w:t>
      </w:r>
      <w:r w:rsidR="009413E7" w:rsidRPr="009413E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человека, в том числе </w:t>
      </w:r>
      <w:r w:rsidR="0084538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9 детей, и 2 человека погибло. </w:t>
      </w:r>
      <w:r w:rsidR="009413E7" w:rsidRPr="009413E7">
        <w:rPr>
          <w:rFonts w:ascii="Arial" w:hAnsi="Arial" w:cs="Arial"/>
          <w:color w:val="000000"/>
          <w:sz w:val="28"/>
          <w:szCs w:val="28"/>
          <w:shd w:val="clear" w:color="auto" w:fill="FFFFFF"/>
        </w:rPr>
        <w:t>Основными видами нарушений явились переход проезжей части вне пешеходного перехода в зоне его видимости и нарушение правил проезда пешеходных переходов.</w:t>
      </w:r>
      <w:r w:rsidR="009413E7" w:rsidRPr="009413E7">
        <w:rPr>
          <w:rFonts w:ascii="Arial" w:hAnsi="Arial" w:cs="Arial"/>
          <w:color w:val="000000"/>
          <w:sz w:val="28"/>
          <w:szCs w:val="28"/>
        </w:rPr>
        <w:br/>
      </w:r>
      <w:r w:rsidR="009413E7" w:rsidRPr="009413E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 целях предупреждения дорожных аварий с участием пешеходов, в том числе на пешеходных переходах на территории обслуживания отдела ГИБДД МО МВД России "Ленинск-Кузнецкий" с </w:t>
      </w:r>
      <w:r w:rsidR="009413E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20 октября </w:t>
      </w:r>
      <w:r w:rsidR="009413E7" w:rsidRPr="009413E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2022 года проводится профилактическая операция «Водитель-пешеход».</w:t>
      </w:r>
      <w:r w:rsidR="009413E7" w:rsidRPr="009413E7">
        <w:rPr>
          <w:rFonts w:ascii="Arial" w:hAnsi="Arial" w:cs="Arial"/>
          <w:color w:val="000000"/>
          <w:sz w:val="28"/>
          <w:szCs w:val="28"/>
        </w:rPr>
        <w:br/>
      </w:r>
      <w:r w:rsidR="009413E7" w:rsidRPr="009413E7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период проведения операции сотрудники Госавтоинспекции будут осуществлять усиленный надзор за дорожным движением в наиболее аварийно опасное время на заранее определенных участках дорог.</w:t>
      </w:r>
      <w:r w:rsidR="009413E7" w:rsidRPr="009413E7">
        <w:rPr>
          <w:rFonts w:ascii="Arial" w:hAnsi="Arial" w:cs="Arial"/>
          <w:color w:val="000000"/>
          <w:sz w:val="28"/>
          <w:szCs w:val="28"/>
        </w:rPr>
        <w:br/>
      </w:r>
      <w:r w:rsidR="009413E7" w:rsidRPr="009413E7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Сотрудники ГИБДД напоминают водителям, что в соответствии с действующим административным законодательством несоблюдение требования правил дорожного движения уступить дорогу пешеходам, пользующимся преимуществом в движении, влечет наложение административного штрафа в размере от 1,5 до 2,5 тысяч рублей.</w:t>
      </w:r>
      <w:r w:rsidR="009413E7" w:rsidRPr="009413E7">
        <w:rPr>
          <w:rFonts w:ascii="Arial" w:hAnsi="Arial" w:cs="Arial"/>
          <w:color w:val="000000"/>
          <w:sz w:val="28"/>
          <w:szCs w:val="28"/>
        </w:rPr>
        <w:br/>
      </w:r>
      <w:r w:rsidR="009413E7" w:rsidRPr="009413E7">
        <w:rPr>
          <w:rFonts w:ascii="Arial" w:hAnsi="Arial" w:cs="Arial"/>
          <w:color w:val="000000"/>
          <w:sz w:val="28"/>
          <w:szCs w:val="28"/>
          <w:shd w:val="clear" w:color="auto" w:fill="FFFFFF"/>
        </w:rPr>
        <w:t>Кроме того, необходимо помнить об основных правилах проезда пешеходных переходов: приближаясь к нерегулируемому пешеходному переходу, по которому движутся пешеходы, водитель транспортного средства обязан остановиться. Обгон на пешеходном переходе – запрещен. Даже если на переходе нет пешеходов. Если водитель видит, что перед нерегулируемым пешеходным переходом остановилось или снизило скорость транспортное средство, он обязан также остановиться или снизить скорость.</w:t>
      </w:r>
      <w:r w:rsidR="009413E7" w:rsidRPr="009413E7">
        <w:rPr>
          <w:rFonts w:ascii="Arial" w:hAnsi="Arial" w:cs="Arial"/>
          <w:color w:val="000000"/>
          <w:sz w:val="28"/>
          <w:szCs w:val="28"/>
        </w:rPr>
        <w:br/>
      </w:r>
      <w:r w:rsidR="009413E7" w:rsidRPr="009413E7">
        <w:rPr>
          <w:rFonts w:ascii="Arial" w:hAnsi="Arial" w:cs="Arial"/>
          <w:color w:val="000000"/>
          <w:sz w:val="28"/>
          <w:szCs w:val="28"/>
          <w:shd w:val="clear" w:color="auto" w:fill="FFFFFF"/>
        </w:rPr>
        <w:t>Особое внимание сотрудники ГИБДД уделят «невидимкам», идущим в темноте вдоль загородных трасс. Именно пешеходы без световозвращающих элементов на одежде чаще всего рискуют оказаться под колесами автомашин: водитель видит их в темноте в самый последний момент, когда времени для того, чтобы избежать наезда у него практически не остается.</w:t>
      </w:r>
      <w:r w:rsidR="009413E7" w:rsidRPr="009413E7">
        <w:rPr>
          <w:rFonts w:ascii="Arial" w:hAnsi="Arial" w:cs="Arial"/>
          <w:color w:val="000000"/>
          <w:sz w:val="28"/>
          <w:szCs w:val="28"/>
        </w:rPr>
        <w:br/>
      </w:r>
      <w:r w:rsidR="009413E7" w:rsidRPr="009413E7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Сотрудники ГИ</w:t>
      </w:r>
      <w:proofErr w:type="gramStart"/>
      <w:r w:rsidR="009413E7" w:rsidRPr="009413E7">
        <w:rPr>
          <w:rFonts w:ascii="Arial" w:hAnsi="Arial" w:cs="Arial"/>
          <w:color w:val="000000"/>
          <w:sz w:val="28"/>
          <w:szCs w:val="28"/>
          <w:shd w:val="clear" w:color="auto" w:fill="FFFFFF"/>
        </w:rPr>
        <w:t>БДД пр</w:t>
      </w:r>
      <w:proofErr w:type="gramEnd"/>
      <w:r w:rsidR="009413E7" w:rsidRPr="009413E7">
        <w:rPr>
          <w:rFonts w:ascii="Arial" w:hAnsi="Arial" w:cs="Arial"/>
          <w:color w:val="000000"/>
          <w:sz w:val="28"/>
          <w:szCs w:val="28"/>
          <w:shd w:val="clear" w:color="auto" w:fill="FFFFFF"/>
        </w:rPr>
        <w:t>осят водителей и пешеходов соблюдать правила дорожного движения и не провоцировать аварийные ситуации на дорогах города.</w:t>
      </w:r>
    </w:p>
    <w:p w:rsidR="00845386" w:rsidRPr="009413E7" w:rsidRDefault="00845386" w:rsidP="009413E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Операция продлится до 30 октября 2022 года.</w:t>
      </w:r>
    </w:p>
    <w:sectPr w:rsidR="00845386" w:rsidRPr="009413E7" w:rsidSect="00124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06D73"/>
    <w:rsid w:val="000073EE"/>
    <w:rsid w:val="000272A8"/>
    <w:rsid w:val="000A37A1"/>
    <w:rsid w:val="000C6674"/>
    <w:rsid w:val="001249FB"/>
    <w:rsid w:val="0013401B"/>
    <w:rsid w:val="00146019"/>
    <w:rsid w:val="00163637"/>
    <w:rsid w:val="001B3358"/>
    <w:rsid w:val="001B7274"/>
    <w:rsid w:val="001C432A"/>
    <w:rsid w:val="00224FB5"/>
    <w:rsid w:val="00233D42"/>
    <w:rsid w:val="00243095"/>
    <w:rsid w:val="002634F8"/>
    <w:rsid w:val="002B3E06"/>
    <w:rsid w:val="002D09C1"/>
    <w:rsid w:val="002D15C9"/>
    <w:rsid w:val="003605D8"/>
    <w:rsid w:val="003818BC"/>
    <w:rsid w:val="00424809"/>
    <w:rsid w:val="00471634"/>
    <w:rsid w:val="004F2ED6"/>
    <w:rsid w:val="00520C7A"/>
    <w:rsid w:val="005472DE"/>
    <w:rsid w:val="00551421"/>
    <w:rsid w:val="005E451F"/>
    <w:rsid w:val="00606D73"/>
    <w:rsid w:val="00676EF9"/>
    <w:rsid w:val="006A2E6A"/>
    <w:rsid w:val="006B7396"/>
    <w:rsid w:val="006C076B"/>
    <w:rsid w:val="006C5B97"/>
    <w:rsid w:val="006E18A5"/>
    <w:rsid w:val="006F4195"/>
    <w:rsid w:val="0076017C"/>
    <w:rsid w:val="007C5FF3"/>
    <w:rsid w:val="00802594"/>
    <w:rsid w:val="00825B38"/>
    <w:rsid w:val="00841FB8"/>
    <w:rsid w:val="00845386"/>
    <w:rsid w:val="00850C06"/>
    <w:rsid w:val="00862C12"/>
    <w:rsid w:val="00884E76"/>
    <w:rsid w:val="008E2943"/>
    <w:rsid w:val="0091206D"/>
    <w:rsid w:val="00935364"/>
    <w:rsid w:val="009413E7"/>
    <w:rsid w:val="00967D2B"/>
    <w:rsid w:val="0097672A"/>
    <w:rsid w:val="009C1544"/>
    <w:rsid w:val="009D257A"/>
    <w:rsid w:val="009D677A"/>
    <w:rsid w:val="009E792B"/>
    <w:rsid w:val="00A030B0"/>
    <w:rsid w:val="00A908A1"/>
    <w:rsid w:val="00B65FD9"/>
    <w:rsid w:val="00BD2D31"/>
    <w:rsid w:val="00BF5EFF"/>
    <w:rsid w:val="00C22C35"/>
    <w:rsid w:val="00C42E1D"/>
    <w:rsid w:val="00C72E84"/>
    <w:rsid w:val="00C812A9"/>
    <w:rsid w:val="00CB2D36"/>
    <w:rsid w:val="00CF4569"/>
    <w:rsid w:val="00CF6858"/>
    <w:rsid w:val="00D06212"/>
    <w:rsid w:val="00D34AC6"/>
    <w:rsid w:val="00DB2701"/>
    <w:rsid w:val="00DD6CA8"/>
    <w:rsid w:val="00E032CD"/>
    <w:rsid w:val="00E62D4E"/>
    <w:rsid w:val="00EB6839"/>
    <w:rsid w:val="00EC27DA"/>
    <w:rsid w:val="00ED2FCE"/>
    <w:rsid w:val="00EE6B27"/>
    <w:rsid w:val="00F15FA5"/>
    <w:rsid w:val="00FC2377"/>
    <w:rsid w:val="00FD0DCD"/>
    <w:rsid w:val="00FD6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364"/>
  </w:style>
  <w:style w:type="paragraph" w:styleId="a3">
    <w:name w:val="Normal (Web)"/>
    <w:basedOn w:val="a"/>
    <w:uiPriority w:val="99"/>
    <w:unhideWhenUsed/>
    <w:rsid w:val="00E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0A37A1"/>
    <w:pPr>
      <w:spacing w:after="0" w:line="240" w:lineRule="auto"/>
      <w:jc w:val="center"/>
    </w:pPr>
    <w:rPr>
      <w:rFonts w:ascii="Arial" w:eastAsia="Calibri" w:hAnsi="Arial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0A37A1"/>
    <w:rPr>
      <w:rFonts w:ascii="Arial" w:eastAsia="Calibri" w:hAnsi="Arial" w:cs="Times New Roman"/>
      <w:sz w:val="28"/>
      <w:szCs w:val="20"/>
      <w:lang w:eastAsia="ru-RU"/>
    </w:rPr>
  </w:style>
  <w:style w:type="character" w:styleId="a6">
    <w:name w:val="Emphasis"/>
    <w:basedOn w:val="a0"/>
    <w:uiPriority w:val="20"/>
    <w:qFormat/>
    <w:rsid w:val="00D06212"/>
    <w:rPr>
      <w:i/>
      <w:iCs/>
    </w:rPr>
  </w:style>
  <w:style w:type="paragraph" w:styleId="a7">
    <w:name w:val="Body Text"/>
    <w:basedOn w:val="a"/>
    <w:link w:val="a8"/>
    <w:rsid w:val="006C07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6C076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пропаганда</cp:lastModifiedBy>
  <cp:revision>2</cp:revision>
  <cp:lastPrinted>2017-09-13T02:25:00Z</cp:lastPrinted>
  <dcterms:created xsi:type="dcterms:W3CDTF">2022-10-20T03:02:00Z</dcterms:created>
  <dcterms:modified xsi:type="dcterms:W3CDTF">2022-10-20T03:02:00Z</dcterms:modified>
</cp:coreProperties>
</file>