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5"/>
          <w:szCs w:val="25"/>
        </w:rPr>
        <w:t>В Полысаеве Кемеровской области участковый уполномоченный полиции помог вернуться домой 85-летней пенсионерке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 xml:space="preserve">Накануне в отдел полиции «Полысаево» межмуниципального отдела МВД России «Ленинск-Кузнецкий» обратилась местная жительница, которая сообщила о том, что на остановочном павильоне сидит пожилая женщина. Заявительница предположила, что пенсионерка потерялась, так как бабушка не смогла назвать </w:t>
      </w:r>
      <w:proofErr w:type="gramStart"/>
      <w:r>
        <w:rPr>
          <w:color w:val="000000"/>
          <w:sz w:val="25"/>
          <w:szCs w:val="25"/>
        </w:rPr>
        <w:t>свои</w:t>
      </w:r>
      <w:proofErr w:type="gramEnd"/>
      <w:r>
        <w:rPr>
          <w:color w:val="000000"/>
          <w:sz w:val="25"/>
          <w:szCs w:val="25"/>
        </w:rPr>
        <w:t xml:space="preserve"> имя, адрес или вспомнить ближайших родственников.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>По сигналу прибыл участковый уполномоченный капитан полиции Владимир Артемов. Он доставил женщину в отдел полиции, где установил личность пожилой женщины и адрес проживания, а затем связался с ее родственниками и вернул горожанку домой. Выяснилось, что в силу возраста у пожилой женщины стали случаться «провалы» в памяти. Дочь пенсионерки выразила слова благодарности сотруднику полиции.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 xml:space="preserve">Кузбасские полицейские напоминают, что органы внутренних дел в рамках оказания бесплатных государственных услуг населению проводят добровольную дактилоскопическую регистрацию граждан. </w:t>
      </w:r>
      <w:proofErr w:type="spellStart"/>
      <w:r>
        <w:rPr>
          <w:color w:val="000000"/>
          <w:sz w:val="25"/>
          <w:szCs w:val="25"/>
        </w:rPr>
        <w:t>Дактилоскопирование</w:t>
      </w:r>
      <w:proofErr w:type="spellEnd"/>
      <w:r>
        <w:rPr>
          <w:color w:val="000000"/>
          <w:sz w:val="25"/>
          <w:szCs w:val="25"/>
        </w:rPr>
        <w:t xml:space="preserve"> является самым надежным и безошибочным методом установления личности человека. Информация об отпечатках пальцев особенно востребована в тех ситуациях, когда гражданин не может самостоятельно сообщить о себе никаких данных: например, в случае потери памяти или сознания. Если гражданин проходил дактилоскопическую регистрацию, установление его личности занимает всего несколько минут.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 xml:space="preserve">Для получения </w:t>
      </w:r>
      <w:proofErr w:type="spellStart"/>
      <w:r>
        <w:rPr>
          <w:color w:val="000000"/>
          <w:sz w:val="25"/>
          <w:szCs w:val="25"/>
        </w:rPr>
        <w:t>госуслуги</w:t>
      </w:r>
      <w:proofErr w:type="spellEnd"/>
      <w:r>
        <w:rPr>
          <w:color w:val="000000"/>
          <w:sz w:val="25"/>
          <w:szCs w:val="25"/>
        </w:rPr>
        <w:t xml:space="preserve"> по проведению добровольной дактилоскопической регистрации необходимо обратиться в органы внутренних дел по месту жительства и предъявить следующие документы: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 xml:space="preserve">- заявление или обращение заявителя в форме электронного документа о предоставлении данной </w:t>
      </w:r>
      <w:proofErr w:type="spellStart"/>
      <w:r>
        <w:rPr>
          <w:color w:val="000000"/>
          <w:sz w:val="25"/>
          <w:szCs w:val="25"/>
        </w:rPr>
        <w:t>госуслуги</w:t>
      </w:r>
      <w:proofErr w:type="spellEnd"/>
      <w:r>
        <w:rPr>
          <w:color w:val="000000"/>
          <w:sz w:val="25"/>
          <w:szCs w:val="25"/>
        </w:rPr>
        <w:t>;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>- паспорт гражданина РФ;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>- свидетельство о рождении – для граждан РФ, не достигших возраста 14 лет;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>- документ, подтверждающий факт усыновления (удочерения) – при подаче заявления усыновителем (</w:t>
      </w:r>
      <w:proofErr w:type="spellStart"/>
      <w:r>
        <w:rPr>
          <w:color w:val="000000"/>
          <w:sz w:val="25"/>
          <w:szCs w:val="25"/>
        </w:rPr>
        <w:t>удочерителем</w:t>
      </w:r>
      <w:proofErr w:type="spellEnd"/>
      <w:r>
        <w:rPr>
          <w:color w:val="000000"/>
          <w:sz w:val="25"/>
          <w:szCs w:val="25"/>
        </w:rPr>
        <w:t>);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>- документ, подтверждающий факт установления опеки – при подаче заявления опекуном в отношении лица, находящегося под опекой;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>- документ, подтверждающий факт установления попечительства - при подаче попечителем заявления в отношении лица, находящегося под его попечительством.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t>Сотрудники полиции также обращают внимание, что гражданам, которые по состоянию здоровья не могут прибыть в отдел полиции для прохождения добровольной дактилоскопии, данная услуга может быть оказана на дому.</w:t>
      </w:r>
    </w:p>
    <w:p w:rsidR="00C048F7" w:rsidRDefault="00C048F7" w:rsidP="00C048F7">
      <w:pPr>
        <w:pStyle w:val="a3"/>
        <w:shd w:val="clear" w:color="auto" w:fill="FFFFFF"/>
        <w:ind w:firstLine="720"/>
        <w:jc w:val="both"/>
        <w:rPr>
          <w:rFonts w:ascii="Calibri" w:hAnsi="Calibri" w:cs="Calibri"/>
          <w:color w:val="000000"/>
        </w:rPr>
      </w:pPr>
      <w:r>
        <w:rPr>
          <w:color w:val="000000"/>
          <w:sz w:val="25"/>
          <w:szCs w:val="25"/>
        </w:rPr>
        <w:lastRenderedPageBreak/>
        <w:t>Более подробную информацию о данной государственной услуге можно узнать в </w:t>
      </w:r>
      <w:hyperlink r:id="rId4" w:tgtFrame="_blank" w:history="1">
        <w:r>
          <w:rPr>
            <w:rStyle w:val="a4"/>
            <w:color w:val="2222CC"/>
            <w:sz w:val="25"/>
            <w:szCs w:val="25"/>
            <w:u w:val="none"/>
          </w:rPr>
          <w:t>специальном разделе</w:t>
        </w:r>
      </w:hyperlink>
      <w:r>
        <w:rPr>
          <w:color w:val="000000"/>
          <w:sz w:val="25"/>
          <w:szCs w:val="25"/>
        </w:rPr>
        <w:t> </w:t>
      </w:r>
      <w:hyperlink r:id="rId5" w:tgtFrame="_blank" w:history="1">
        <w:r>
          <w:rPr>
            <w:rStyle w:val="a4"/>
            <w:color w:val="2222CC"/>
            <w:sz w:val="25"/>
            <w:szCs w:val="25"/>
            <w:u w:val="none"/>
          </w:rPr>
          <w:t>на сайте ГУ МВД России по Кемеровской области</w:t>
        </w:r>
      </w:hyperlink>
      <w:r>
        <w:rPr>
          <w:color w:val="000000"/>
          <w:sz w:val="25"/>
          <w:szCs w:val="25"/>
        </w:rPr>
        <w:t>.</w:t>
      </w:r>
    </w:p>
    <w:p w:rsidR="000E7D5A" w:rsidRDefault="000E7D5A"/>
    <w:sectPr w:rsidR="000E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048F7"/>
    <w:rsid w:val="000E7D5A"/>
    <w:rsid w:val="00C0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4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2.xn--b1aew.xn--p1ai/citizens/Gosudarstvennie_uslugi/%D0%BF%D1%80%D0%BE%D0%B2%D0%B5%D0%B4%D0%B5%D0%BD%D0%B8%D0%B5-%D0%B4%D0%BE%D0%B1%D1%80%D0%BE%D0%B2%D0%BE%D0%BB%D1%8C%D0%BD%D0%BE%D0%B9-%D0%B3%D0%BE%D1%81%D1%83%D0%B4%D0%B0%D1%80%D1%81%D1%82%D0%B2%D0%B5%D0%BD%D0%BD%D0%BE%D0%B9-" TargetMode="External"/><Relationship Id="rId4" Type="http://schemas.openxmlformats.org/officeDocument/2006/relationships/hyperlink" Target="https://42.xn--b1aew.xn--p1ai/citizens/Gosudarstvennie_uslugi/%D0%BF%D1%80%D0%BE%D0%B2%D0%B5%D0%B4%D0%B5%D0%BD%D0%B8%D0%B5-%D0%B4%D0%BE%D0%B1%D1%80%D0%BE%D0%B2%D0%BE%D0%BB%D1%8C%D0%BD%D0%BE%D0%B9-%D0%B3%D0%BE%D1%81%D1%83%D0%B4%D0%B0%D1%80%D1%81%D1%82%D0%B2%D0%B5%D0%BD%D0%BD%D0%BE%D0%B9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3</cp:revision>
  <dcterms:created xsi:type="dcterms:W3CDTF">2021-07-07T02:17:00Z</dcterms:created>
  <dcterms:modified xsi:type="dcterms:W3CDTF">2021-07-07T02:17:00Z</dcterms:modified>
</cp:coreProperties>
</file>