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58" w:rsidRDefault="00D31058" w:rsidP="003B0333">
      <w:pPr>
        <w:ind w:left="6237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.45pt;margin-top:-3.8pt;width:70.95pt;height:76.1pt;z-index:251665408" wrapcoords="-89 0 -89 21334 21511 21334 21511 0 -89 0">
            <v:imagedata r:id="rId4" o:title=""/>
            <w10:wrap type="tight"/>
          </v:shape>
          <o:OLEObject Type="Embed" ProgID="Photoshop.Image.9" ShapeID="_x0000_s1026" DrawAspect="Content" ObjectID="_1653369297" r:id="rId5">
            <o:FieldCodes>\s</o:FieldCodes>
          </o:OLEObject>
        </w:pict>
      </w:r>
    </w:p>
    <w:p w:rsidR="00D31058" w:rsidRDefault="00D31058" w:rsidP="003B0333">
      <w:pPr>
        <w:ind w:left="6237"/>
        <w:rPr>
          <w:sz w:val="28"/>
          <w:szCs w:val="28"/>
        </w:rPr>
      </w:pPr>
    </w:p>
    <w:p w:rsidR="00D31058" w:rsidRDefault="00D31058" w:rsidP="00D31058">
      <w:pPr>
        <w:spacing w:line="360" w:lineRule="auto"/>
        <w:jc w:val="center"/>
        <w:rPr>
          <w:b/>
          <w:sz w:val="28"/>
        </w:rPr>
      </w:pPr>
    </w:p>
    <w:p w:rsidR="00D31058" w:rsidRDefault="00D31058" w:rsidP="00D31058">
      <w:pPr>
        <w:spacing w:line="360" w:lineRule="auto"/>
        <w:jc w:val="center"/>
        <w:rPr>
          <w:b/>
          <w:sz w:val="28"/>
        </w:rPr>
      </w:pPr>
    </w:p>
    <w:p w:rsidR="00D31058" w:rsidRDefault="00D31058" w:rsidP="00D31058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СОВЕТ  НАРОДНЫХ ДЕПУТАТОВ</w:t>
      </w:r>
    </w:p>
    <w:p w:rsidR="00D31058" w:rsidRDefault="00D31058" w:rsidP="00D31058">
      <w:pPr>
        <w:ind w:right="566"/>
        <w:jc w:val="center"/>
        <w:rPr>
          <w:b/>
          <w:sz w:val="28"/>
        </w:rPr>
      </w:pPr>
      <w:r>
        <w:rPr>
          <w:b/>
          <w:sz w:val="28"/>
        </w:rPr>
        <w:t xml:space="preserve">            ПОЛЫСАЕВСКОГО ГОРОДСКОГО ОКРУГА</w:t>
      </w:r>
    </w:p>
    <w:p w:rsidR="00D31058" w:rsidRDefault="00D31058" w:rsidP="00D31058">
      <w:pPr>
        <w:jc w:val="center"/>
        <w:rPr>
          <w:b/>
          <w:sz w:val="28"/>
        </w:rPr>
      </w:pPr>
    </w:p>
    <w:p w:rsidR="00D31058" w:rsidRPr="00F37591" w:rsidRDefault="00D31058" w:rsidP="00D31058">
      <w:pPr>
        <w:ind w:right="566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 Е Ш Е Н И Е </w:t>
      </w:r>
      <w:r w:rsidRPr="007C108F">
        <w:rPr>
          <w:b/>
          <w:sz w:val="28"/>
        </w:rPr>
        <w:t xml:space="preserve"> </w:t>
      </w:r>
    </w:p>
    <w:p w:rsidR="00D31058" w:rsidRPr="004649CB" w:rsidRDefault="00D31058" w:rsidP="00D3105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2240BE">
        <w:rPr>
          <w:b/>
          <w:bCs/>
          <w:sz w:val="28"/>
          <w:szCs w:val="28"/>
        </w:rPr>
        <w:t xml:space="preserve">т </w:t>
      </w:r>
      <w:r>
        <w:rPr>
          <w:b/>
          <w:bCs/>
          <w:sz w:val="28"/>
          <w:szCs w:val="28"/>
        </w:rPr>
        <w:t xml:space="preserve">28.05.2020  </w:t>
      </w:r>
      <w:r w:rsidRPr="002240BE">
        <w:rPr>
          <w:b/>
          <w:bCs/>
          <w:sz w:val="28"/>
          <w:szCs w:val="28"/>
        </w:rPr>
        <w:t xml:space="preserve">    </w:t>
      </w:r>
      <w:r w:rsidRPr="002240BE">
        <w:rPr>
          <w:b/>
          <w:bCs/>
          <w:sz w:val="28"/>
          <w:szCs w:val="28"/>
        </w:rPr>
        <w:tab/>
      </w:r>
      <w:r w:rsidRPr="002240BE">
        <w:rPr>
          <w:b/>
          <w:bCs/>
          <w:sz w:val="28"/>
          <w:szCs w:val="28"/>
        </w:rPr>
        <w:tab/>
      </w:r>
      <w:r w:rsidRPr="002240BE">
        <w:rPr>
          <w:b/>
          <w:bCs/>
          <w:sz w:val="28"/>
          <w:szCs w:val="28"/>
        </w:rPr>
        <w:tab/>
      </w:r>
      <w:r w:rsidRPr="002240BE">
        <w:rPr>
          <w:b/>
          <w:bCs/>
          <w:sz w:val="28"/>
          <w:szCs w:val="28"/>
        </w:rPr>
        <w:tab/>
      </w:r>
      <w:r w:rsidRPr="002240BE">
        <w:rPr>
          <w:b/>
          <w:bCs/>
          <w:sz w:val="28"/>
          <w:szCs w:val="28"/>
        </w:rPr>
        <w:tab/>
      </w:r>
      <w:r w:rsidRPr="002240BE">
        <w:rPr>
          <w:b/>
          <w:bCs/>
          <w:sz w:val="28"/>
          <w:szCs w:val="28"/>
        </w:rPr>
        <w:tab/>
      </w:r>
      <w:r w:rsidRPr="002240BE">
        <w:rPr>
          <w:b/>
          <w:bCs/>
          <w:sz w:val="28"/>
          <w:szCs w:val="28"/>
        </w:rPr>
        <w:tab/>
      </w:r>
      <w:r w:rsidRPr="002240BE">
        <w:rPr>
          <w:b/>
          <w:bCs/>
          <w:sz w:val="28"/>
          <w:szCs w:val="28"/>
        </w:rPr>
        <w:tab/>
      </w:r>
      <w:r w:rsidRPr="002240BE">
        <w:rPr>
          <w:b/>
          <w:bCs/>
          <w:sz w:val="28"/>
          <w:szCs w:val="28"/>
        </w:rPr>
        <w:tab/>
        <w:t xml:space="preserve">        </w:t>
      </w:r>
      <w:r>
        <w:rPr>
          <w:b/>
          <w:bCs/>
          <w:sz w:val="28"/>
          <w:szCs w:val="28"/>
        </w:rPr>
        <w:t xml:space="preserve">   </w:t>
      </w:r>
      <w:r w:rsidRPr="002240B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      </w:t>
      </w:r>
      <w:r w:rsidRPr="002240BE">
        <w:rPr>
          <w:b/>
          <w:bCs/>
          <w:sz w:val="28"/>
          <w:szCs w:val="28"/>
        </w:rPr>
        <w:t xml:space="preserve">№ </w:t>
      </w:r>
      <w:r>
        <w:rPr>
          <w:b/>
          <w:bCs/>
          <w:sz w:val="28"/>
          <w:szCs w:val="28"/>
        </w:rPr>
        <w:t>55</w:t>
      </w:r>
    </w:p>
    <w:p w:rsidR="00D31058" w:rsidRDefault="00D31058" w:rsidP="00D31058">
      <w:pPr>
        <w:rPr>
          <w:sz w:val="28"/>
          <w:szCs w:val="28"/>
        </w:rPr>
      </w:pPr>
    </w:p>
    <w:p w:rsidR="00D31058" w:rsidRPr="00F37591" w:rsidRDefault="00D31058" w:rsidP="00D31058">
      <w:pPr>
        <w:jc w:val="both"/>
        <w:rPr>
          <w:sz w:val="28"/>
          <w:szCs w:val="28"/>
        </w:rPr>
      </w:pPr>
      <w:r>
        <w:rPr>
          <w:sz w:val="28"/>
        </w:rPr>
        <w:sym w:font="Symbol" w:char="00E9"/>
      </w:r>
      <w:r>
        <w:rPr>
          <w:sz w:val="28"/>
          <w:szCs w:val="28"/>
        </w:rPr>
        <w:t xml:space="preserve">О внесении изменений в решение Совета народных                                              </w:t>
      </w:r>
      <w:r>
        <w:rPr>
          <w:sz w:val="28"/>
        </w:rPr>
        <w:sym w:font="Symbol" w:char="00F9"/>
      </w:r>
    </w:p>
    <w:p w:rsidR="00D31058" w:rsidRDefault="00D31058" w:rsidP="00D310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депутатов </w:t>
      </w:r>
      <w:proofErr w:type="spellStart"/>
      <w:r>
        <w:rPr>
          <w:sz w:val="28"/>
          <w:szCs w:val="28"/>
        </w:rPr>
        <w:t>Полысаевского</w:t>
      </w:r>
      <w:proofErr w:type="spellEnd"/>
      <w:r>
        <w:rPr>
          <w:sz w:val="28"/>
          <w:szCs w:val="28"/>
        </w:rPr>
        <w:t xml:space="preserve"> городского округа от 29.06.2017 </w:t>
      </w:r>
    </w:p>
    <w:p w:rsidR="00D31058" w:rsidRDefault="00D31058" w:rsidP="00D31058">
      <w:pPr>
        <w:jc w:val="both"/>
        <w:rPr>
          <w:sz w:val="28"/>
          <w:szCs w:val="28"/>
        </w:rPr>
      </w:pPr>
      <w:r>
        <w:rPr>
          <w:sz w:val="28"/>
          <w:szCs w:val="28"/>
        </w:rPr>
        <w:t>№ 61 «Об утвержд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нии Правил землепользования и застройки  </w:t>
      </w:r>
    </w:p>
    <w:p w:rsidR="00D31058" w:rsidRDefault="00D31058" w:rsidP="00D3105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Полысаевского</w:t>
      </w:r>
      <w:proofErr w:type="spellEnd"/>
      <w:r>
        <w:rPr>
          <w:sz w:val="28"/>
          <w:szCs w:val="28"/>
        </w:rPr>
        <w:t xml:space="preserve"> городского округа». </w:t>
      </w:r>
    </w:p>
    <w:p w:rsidR="00D31058" w:rsidRDefault="00D31058" w:rsidP="00D31058">
      <w:pPr>
        <w:rPr>
          <w:sz w:val="28"/>
          <w:szCs w:val="28"/>
        </w:rPr>
      </w:pPr>
    </w:p>
    <w:p w:rsidR="00D31058" w:rsidRDefault="00D31058" w:rsidP="00D3105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</w:rPr>
        <w:t>В соответствии с требованиями ст.ст.31-33 Градостроительного кодекса РФ,</w:t>
      </w:r>
      <w:r>
        <w:rPr>
          <w:sz w:val="28"/>
          <w:szCs w:val="28"/>
        </w:rPr>
        <w:t xml:space="preserve">   Устава муниципального образования «</w:t>
      </w:r>
      <w:proofErr w:type="spellStart"/>
      <w:r>
        <w:rPr>
          <w:sz w:val="28"/>
          <w:szCs w:val="28"/>
        </w:rPr>
        <w:t>Полысаевский</w:t>
      </w:r>
      <w:proofErr w:type="spellEnd"/>
      <w:r>
        <w:rPr>
          <w:sz w:val="28"/>
          <w:szCs w:val="28"/>
        </w:rPr>
        <w:t xml:space="preserve"> городской округ», на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вании заявления Комитета по управлению муниципальным имуществом </w:t>
      </w:r>
      <w:proofErr w:type="spellStart"/>
      <w:r>
        <w:rPr>
          <w:sz w:val="28"/>
          <w:szCs w:val="28"/>
        </w:rPr>
        <w:t>Полысаевского</w:t>
      </w:r>
      <w:proofErr w:type="spellEnd"/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родского округа, с учетом заключения о результатах общественных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суждений  от 15.05.2020,   Совет народных депутатов </w:t>
      </w:r>
      <w:proofErr w:type="spellStart"/>
      <w:r>
        <w:rPr>
          <w:sz w:val="28"/>
          <w:szCs w:val="28"/>
        </w:rPr>
        <w:t>Полысаевского</w:t>
      </w:r>
      <w:proofErr w:type="spellEnd"/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родского округа </w:t>
      </w:r>
    </w:p>
    <w:p w:rsidR="00D31058" w:rsidRPr="00F37591" w:rsidRDefault="00D31058" w:rsidP="00D31058">
      <w:pPr>
        <w:jc w:val="both"/>
        <w:outlineLvl w:val="0"/>
        <w:rPr>
          <w:b/>
          <w:sz w:val="28"/>
          <w:szCs w:val="28"/>
        </w:rPr>
      </w:pPr>
      <w:r w:rsidRPr="00F37591">
        <w:rPr>
          <w:b/>
          <w:sz w:val="28"/>
          <w:szCs w:val="28"/>
        </w:rPr>
        <w:t>РЕШИЛ:</w:t>
      </w:r>
    </w:p>
    <w:p w:rsidR="00D31058" w:rsidRDefault="00D31058" w:rsidP="00D310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1.Внести  в решение Совета народных депутатов </w:t>
      </w:r>
      <w:proofErr w:type="spellStart"/>
      <w:r>
        <w:rPr>
          <w:sz w:val="28"/>
          <w:szCs w:val="28"/>
        </w:rPr>
        <w:t>Полысаевского</w:t>
      </w:r>
      <w:proofErr w:type="spellEnd"/>
      <w:r>
        <w:rPr>
          <w:sz w:val="28"/>
          <w:szCs w:val="28"/>
        </w:rPr>
        <w:t xml:space="preserve"> городского о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руга от 29.06.2017 № 61 «Об утверждении Правил землепользования и застройки </w:t>
      </w:r>
      <w:proofErr w:type="spellStart"/>
      <w:r>
        <w:rPr>
          <w:sz w:val="28"/>
          <w:szCs w:val="28"/>
        </w:rPr>
        <w:t>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лысаевского</w:t>
      </w:r>
      <w:proofErr w:type="spellEnd"/>
      <w:r>
        <w:rPr>
          <w:sz w:val="28"/>
          <w:szCs w:val="28"/>
        </w:rPr>
        <w:t xml:space="preserve"> городского округа» следующие изменения:</w:t>
      </w:r>
    </w:p>
    <w:p w:rsidR="00D31058" w:rsidRDefault="00D31058" w:rsidP="00D310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1.1.На карте градостроительного зонирования  в составе Правил землепольз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и застройки </w:t>
      </w:r>
      <w:proofErr w:type="spellStart"/>
      <w:r>
        <w:rPr>
          <w:sz w:val="28"/>
          <w:szCs w:val="28"/>
        </w:rPr>
        <w:t>Полысаевского</w:t>
      </w:r>
      <w:proofErr w:type="spellEnd"/>
      <w:r>
        <w:rPr>
          <w:sz w:val="28"/>
          <w:szCs w:val="28"/>
        </w:rPr>
        <w:t xml:space="preserve"> городского округа часть зоны П3-3 (производс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венная зона объектов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класса опасности),  расположенной в пос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расногорский в районе пер.Давыдова, изменить на зону Ж1-9 (зона мал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этажной жилой застройки). </w:t>
      </w:r>
    </w:p>
    <w:p w:rsidR="00D31058" w:rsidRDefault="00D31058" w:rsidP="00D310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2.Комитету по управлению муниципальным имуществом </w:t>
      </w:r>
      <w:proofErr w:type="spellStart"/>
      <w:r>
        <w:rPr>
          <w:sz w:val="28"/>
          <w:szCs w:val="28"/>
        </w:rPr>
        <w:t>Полысаевского</w:t>
      </w:r>
      <w:proofErr w:type="spellEnd"/>
      <w:r>
        <w:rPr>
          <w:sz w:val="28"/>
          <w:szCs w:val="28"/>
        </w:rPr>
        <w:t xml:space="preserve">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родского округа обеспечить внесение изменений в Единый государственный реестр недвижимости.</w:t>
      </w:r>
    </w:p>
    <w:p w:rsidR="00D31058" w:rsidRDefault="00D31058" w:rsidP="00D310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3.Опубликовать настоящее решение в городской газете «Полысаево» и разме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тить   на официальном сайте администрации </w:t>
      </w:r>
      <w:proofErr w:type="spellStart"/>
      <w:r>
        <w:rPr>
          <w:sz w:val="28"/>
          <w:szCs w:val="28"/>
        </w:rPr>
        <w:t>Полысаевского</w:t>
      </w:r>
      <w:proofErr w:type="spellEnd"/>
      <w:r>
        <w:rPr>
          <w:sz w:val="28"/>
          <w:szCs w:val="28"/>
        </w:rPr>
        <w:t xml:space="preserve"> городского округа  в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формационно-телекоммуникационной сети Интернет.</w:t>
      </w:r>
    </w:p>
    <w:p w:rsidR="00D31058" w:rsidRDefault="00D31058" w:rsidP="00D3105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4.Настоящее решение вступает в силу с момента опубликования в городской газете «Полысаево».</w:t>
      </w:r>
    </w:p>
    <w:p w:rsidR="00D31058" w:rsidRDefault="00D31058" w:rsidP="00D31058">
      <w:pPr>
        <w:spacing w:line="276" w:lineRule="auto"/>
        <w:ind w:firstLine="708"/>
        <w:rPr>
          <w:sz w:val="28"/>
          <w:szCs w:val="28"/>
        </w:rPr>
      </w:pPr>
      <w:r>
        <w:rPr>
          <w:bCs/>
          <w:sz w:val="28"/>
        </w:rPr>
        <w:t xml:space="preserve">5. </w:t>
      </w:r>
      <w:proofErr w:type="gramStart"/>
      <w:r>
        <w:rPr>
          <w:bCs/>
          <w:sz w:val="28"/>
        </w:rPr>
        <w:t>Контроль за</w:t>
      </w:r>
      <w:proofErr w:type="gramEnd"/>
      <w:r>
        <w:rPr>
          <w:bCs/>
          <w:sz w:val="28"/>
        </w:rPr>
        <w:t xml:space="preserve"> исполнением настоящего решения возложить на комитет  по вопросам ЖКХ, стро</w:t>
      </w:r>
      <w:r>
        <w:rPr>
          <w:bCs/>
          <w:sz w:val="28"/>
        </w:rPr>
        <w:t>и</w:t>
      </w:r>
      <w:r>
        <w:rPr>
          <w:bCs/>
          <w:sz w:val="28"/>
        </w:rPr>
        <w:t>тельства и благоустройства (</w:t>
      </w:r>
      <w:proofErr w:type="spellStart"/>
      <w:r>
        <w:rPr>
          <w:bCs/>
          <w:sz w:val="28"/>
        </w:rPr>
        <w:t>Е.Н.Иванисенко</w:t>
      </w:r>
      <w:proofErr w:type="spellEnd"/>
      <w:r>
        <w:rPr>
          <w:bCs/>
          <w:sz w:val="28"/>
        </w:rPr>
        <w:t>).</w:t>
      </w:r>
    </w:p>
    <w:p w:rsidR="00D31058" w:rsidRPr="00F37591" w:rsidRDefault="00D31058" w:rsidP="00D31058">
      <w:pPr>
        <w:jc w:val="both"/>
        <w:rPr>
          <w:bCs/>
          <w:sz w:val="28"/>
        </w:rPr>
      </w:pPr>
    </w:p>
    <w:tbl>
      <w:tblPr>
        <w:tblW w:w="0" w:type="auto"/>
        <w:tblLook w:val="01E0"/>
      </w:tblPr>
      <w:tblGrid>
        <w:gridCol w:w="5008"/>
        <w:gridCol w:w="5008"/>
      </w:tblGrid>
      <w:tr w:rsidR="00D31058" w:rsidRPr="00661A73" w:rsidTr="00A15D64">
        <w:tc>
          <w:tcPr>
            <w:tcW w:w="5008" w:type="dxa"/>
          </w:tcPr>
          <w:p w:rsidR="00D31058" w:rsidRPr="00661A73" w:rsidRDefault="00D31058" w:rsidP="00A15D6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Глава </w:t>
            </w:r>
            <w:proofErr w:type="spellStart"/>
            <w:r w:rsidRPr="00661A73">
              <w:rPr>
                <w:rFonts w:cs="Times New Roman CYR"/>
                <w:sz w:val="28"/>
                <w:szCs w:val="28"/>
              </w:rPr>
              <w:t>Полысаевского</w:t>
            </w:r>
            <w:proofErr w:type="spellEnd"/>
            <w:r w:rsidRPr="00661A73">
              <w:rPr>
                <w:rFonts w:cs="Times New Roman CYR"/>
                <w:sz w:val="28"/>
                <w:szCs w:val="28"/>
              </w:rPr>
              <w:t xml:space="preserve"> </w:t>
            </w:r>
          </w:p>
          <w:p w:rsidR="00D31058" w:rsidRPr="00661A73" w:rsidRDefault="00D31058" w:rsidP="00A15D64">
            <w:pP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>городского округа                                                  В.П.Зыков</w:t>
            </w:r>
          </w:p>
          <w:p w:rsidR="00D31058" w:rsidRPr="00661A73" w:rsidRDefault="00D31058" w:rsidP="00A15D64">
            <w:pPr>
              <w:rPr>
                <w:sz w:val="28"/>
              </w:rPr>
            </w:pPr>
          </w:p>
        </w:tc>
        <w:tc>
          <w:tcPr>
            <w:tcW w:w="5008" w:type="dxa"/>
          </w:tcPr>
          <w:p w:rsidR="00D31058" w:rsidRPr="00661A73" w:rsidRDefault="00D31058" w:rsidP="00A15D6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Председатель Совета </w:t>
            </w:r>
            <w:proofErr w:type="gramStart"/>
            <w:r w:rsidRPr="00661A73">
              <w:rPr>
                <w:rFonts w:cs="Times New Roman CYR"/>
                <w:sz w:val="28"/>
                <w:szCs w:val="28"/>
              </w:rPr>
              <w:t>народных</w:t>
            </w:r>
            <w:proofErr w:type="gramEnd"/>
          </w:p>
          <w:p w:rsidR="00D31058" w:rsidRPr="00661A73" w:rsidRDefault="00D31058" w:rsidP="00A15D64">
            <w:pPr>
              <w:rPr>
                <w:rFonts w:cs="Times New Roman CYR"/>
                <w:sz w:val="28"/>
                <w:szCs w:val="28"/>
              </w:rPr>
            </w:pPr>
            <w:r w:rsidRPr="00661A73">
              <w:rPr>
                <w:rFonts w:cs="Times New Roman CYR"/>
                <w:sz w:val="28"/>
                <w:szCs w:val="28"/>
              </w:rPr>
              <w:t xml:space="preserve">депутатов </w:t>
            </w:r>
            <w:proofErr w:type="spellStart"/>
            <w:r w:rsidRPr="00661A73">
              <w:rPr>
                <w:rFonts w:cs="Times New Roman CYR"/>
                <w:sz w:val="28"/>
                <w:szCs w:val="28"/>
              </w:rPr>
              <w:t>Полысаевского</w:t>
            </w:r>
            <w:proofErr w:type="spellEnd"/>
            <w:r w:rsidRPr="00661A73">
              <w:rPr>
                <w:rFonts w:cs="Times New Roman CYR"/>
                <w:sz w:val="28"/>
                <w:szCs w:val="28"/>
              </w:rPr>
              <w:t xml:space="preserve">                     городского округа</w:t>
            </w:r>
          </w:p>
          <w:p w:rsidR="00D31058" w:rsidRPr="00661A73" w:rsidRDefault="00D31058" w:rsidP="00A15D64">
            <w:pPr>
              <w:rPr>
                <w:sz w:val="28"/>
              </w:rPr>
            </w:pPr>
            <w:proofErr w:type="spellStart"/>
            <w:r w:rsidRPr="00661A73">
              <w:rPr>
                <w:rFonts w:cs="Times New Roman CYR"/>
                <w:sz w:val="28"/>
                <w:szCs w:val="28"/>
              </w:rPr>
              <w:t>А.А.Скопинцев</w:t>
            </w:r>
            <w:proofErr w:type="spellEnd"/>
          </w:p>
        </w:tc>
      </w:tr>
    </w:tbl>
    <w:p w:rsidR="00D31058" w:rsidRPr="00F37591" w:rsidRDefault="00D31058" w:rsidP="00D31058">
      <w:pPr>
        <w:jc w:val="both"/>
        <w:rPr>
          <w:sz w:val="28"/>
          <w:szCs w:val="28"/>
        </w:rPr>
      </w:pPr>
      <w:r w:rsidRPr="007C108F">
        <w:rPr>
          <w:rFonts w:ascii="Times New Roman CYR" w:hAnsi="Times New Roman CYR" w:cs="Times New Roman CYR"/>
          <w:bCs/>
        </w:rPr>
        <w:t xml:space="preserve">Исп. </w:t>
      </w:r>
      <w:r>
        <w:rPr>
          <w:rFonts w:ascii="Times New Roman CYR" w:hAnsi="Times New Roman CYR" w:cs="Times New Roman CYR"/>
          <w:bCs/>
        </w:rPr>
        <w:t xml:space="preserve">Зубарева Н.А. </w:t>
      </w:r>
    </w:p>
    <w:p w:rsidR="00D31058" w:rsidRPr="00D31058" w:rsidRDefault="00D31058" w:rsidP="00D31058">
      <w:pPr>
        <w:rPr>
          <w:rFonts w:ascii="Times New Roman CYR" w:hAnsi="Times New Roman CYR" w:cs="Times New Roman CYR"/>
          <w:bCs/>
        </w:rPr>
      </w:pPr>
      <w:r w:rsidRPr="007C108F">
        <w:rPr>
          <w:rFonts w:ascii="Times New Roman CYR" w:hAnsi="Times New Roman CYR" w:cs="Times New Roman CYR"/>
          <w:bCs/>
        </w:rPr>
        <w:t>Тел.</w:t>
      </w:r>
      <w:r>
        <w:rPr>
          <w:rFonts w:ascii="Times New Roman CYR" w:hAnsi="Times New Roman CYR" w:cs="Times New Roman CYR"/>
          <w:bCs/>
        </w:rPr>
        <w:t xml:space="preserve"> 54506</w:t>
      </w:r>
      <w:r w:rsidRPr="007C108F">
        <w:rPr>
          <w:rFonts w:ascii="Times New Roman CYR" w:hAnsi="Times New Roman CYR" w:cs="Times New Roman CYR"/>
          <w:bCs/>
        </w:rPr>
        <w:t xml:space="preserve"> </w:t>
      </w:r>
      <w:r>
        <w:rPr>
          <w:rFonts w:ascii="Times New Roman CYR" w:hAnsi="Times New Roman CYR" w:cs="Times New Roman CYR"/>
          <w:bCs/>
        </w:rPr>
        <w:t xml:space="preserve"> </w:t>
      </w:r>
    </w:p>
    <w:p w:rsidR="00D31058" w:rsidRDefault="00D31058" w:rsidP="003B0333">
      <w:pPr>
        <w:ind w:left="6237"/>
        <w:rPr>
          <w:sz w:val="28"/>
          <w:szCs w:val="28"/>
        </w:rPr>
      </w:pPr>
    </w:p>
    <w:p w:rsidR="00D31058" w:rsidRDefault="00D31058" w:rsidP="003B0333">
      <w:pPr>
        <w:ind w:left="6237"/>
        <w:rPr>
          <w:sz w:val="28"/>
          <w:szCs w:val="28"/>
        </w:rPr>
      </w:pPr>
    </w:p>
    <w:p w:rsidR="003B0333" w:rsidRPr="00FD2293" w:rsidRDefault="00D31058" w:rsidP="003B0333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B0333">
        <w:rPr>
          <w:sz w:val="28"/>
          <w:szCs w:val="28"/>
        </w:rPr>
        <w:t>УТВЕРЖДЕНО</w:t>
      </w:r>
    </w:p>
    <w:p w:rsidR="003B0333" w:rsidRDefault="00D31058" w:rsidP="003B0333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B0333" w:rsidRPr="00FD2293">
        <w:rPr>
          <w:sz w:val="28"/>
          <w:szCs w:val="28"/>
        </w:rPr>
        <w:t xml:space="preserve">решением </w:t>
      </w:r>
      <w:r w:rsidR="003B0333">
        <w:rPr>
          <w:sz w:val="28"/>
          <w:szCs w:val="28"/>
        </w:rPr>
        <w:t>Совета</w:t>
      </w:r>
    </w:p>
    <w:p w:rsidR="003B0333" w:rsidRPr="00FD2293" w:rsidRDefault="003B0333" w:rsidP="003B03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от 28.05.2020 № 55                                          </w:t>
      </w:r>
    </w:p>
    <w:p w:rsidR="003B0333" w:rsidRDefault="003B0333"/>
    <w:p w:rsidR="00132680" w:rsidRDefault="006506F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350520</wp:posOffset>
            </wp:positionV>
            <wp:extent cx="3533775" cy="4676775"/>
            <wp:effectExtent l="19050" t="0" r="9525" b="0"/>
            <wp:wrapNone/>
            <wp:docPr id="1" name="Рисунок 1" descr="C:\Users\Марина\Desktop\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Был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0027" b="3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398145</wp:posOffset>
            </wp:positionV>
            <wp:extent cx="3609975" cy="4676775"/>
            <wp:effectExtent l="19050" t="0" r="9525" b="0"/>
            <wp:wrapNone/>
            <wp:docPr id="2" name="Рисунок 2" descr="C:\Users\Марина\Desktop\Ст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та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6203" b="3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E9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6063615</wp:posOffset>
            </wp:positionV>
            <wp:extent cx="3917950" cy="428625"/>
            <wp:effectExtent l="19050" t="0" r="6350" b="0"/>
            <wp:wrapNone/>
            <wp:docPr id="4" name="Рисунок 3" descr="G:\Рабочая\!!!ДЛЯ СВЕДЕНИЯ\Правила землеп и застр_2 ред_утверждено\!!!!!ДЕЙСТВУЮЩАЯ РЕДАКЦИЯ от 29.06.2017\Приложение 1. Карта (схема ) град.зонирования П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ая\!!!ДЛЯ СВЕДЕНИЯ\Правила землеп и застр_2 ред_утверждено\!!!!!ДЕЙСТВУЮЩАЯ РЕДАКЦИЯ от 29.06.2017\Приложение 1. Карта (схема ) град.зонирования П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" t="45967" r="77674" b="5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E9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5673090</wp:posOffset>
            </wp:positionV>
            <wp:extent cx="2019300" cy="409575"/>
            <wp:effectExtent l="19050" t="0" r="0" b="0"/>
            <wp:wrapNone/>
            <wp:docPr id="3" name="Рисунок 3" descr="G:\Рабочая\!!!ДЛЯ СВЕДЕНИЯ\Правила землеп и застр_2 ред_утверждено\!!!!!ДЕЙСТВУЮЩАЯ РЕДАКЦИЯ от 29.06.2017\Приложение 1. Карта (схема ) град.зонирования П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ая\!!!ДЛЯ СВЕДЕНИЯ\Правила землеп и застр_2 ред_утверждено\!!!!!ДЕЙСТВУЮЩАЯ РЕДАКЦИЯ от 29.06.2017\Приложение 1. Карта (схема ) град.зонирования П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55" t="28331" r="80850" b="6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E9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6492240</wp:posOffset>
            </wp:positionV>
            <wp:extent cx="4600575" cy="390525"/>
            <wp:effectExtent l="19050" t="0" r="9525" b="0"/>
            <wp:wrapNone/>
            <wp:docPr id="5" name="Рисунок 3" descr="G:\Рабочая\!!!ДЛЯ СВЕДЕНИЯ\Правила землеп и застр_2 ред_утверждено\!!!!!ДЕЙСТВУЮЩАЯ РЕДАКЦИЯ от 29.06.2017\Приложение 1. Карта (схема ) град.зонирования П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чая\!!!ДЛЯ СВЕДЕНИЯ\Правила землеп и застр_2 ред_утверждено\!!!!!ДЕЙСТВУЮЩАЯ РЕДАКЦИЯ от 29.06.2017\Приложение 1. Карта (схема ) град.зонирования П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5" t="76613" r="74055" b="2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333">
        <w:t xml:space="preserve">Было:                                                                    Стало:      </w:t>
      </w:r>
    </w:p>
    <w:sectPr w:rsidR="00132680" w:rsidSect="00D31058">
      <w:pgSz w:w="11906" w:h="16838"/>
      <w:pgMar w:top="284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0333"/>
    <w:rsid w:val="00132680"/>
    <w:rsid w:val="002C6076"/>
    <w:rsid w:val="003B0333"/>
    <w:rsid w:val="006506F3"/>
    <w:rsid w:val="009830EB"/>
    <w:rsid w:val="00A95085"/>
    <w:rsid w:val="00B30A66"/>
    <w:rsid w:val="00D31058"/>
    <w:rsid w:val="00D3119C"/>
    <w:rsid w:val="00DF71DC"/>
    <w:rsid w:val="00F74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33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3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3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user64</cp:lastModifiedBy>
  <cp:revision>3</cp:revision>
  <dcterms:created xsi:type="dcterms:W3CDTF">2020-06-11T01:28:00Z</dcterms:created>
  <dcterms:modified xsi:type="dcterms:W3CDTF">2020-06-11T01:29:00Z</dcterms:modified>
</cp:coreProperties>
</file>