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BD" w:rsidRPr="00272BBD" w:rsidRDefault="00272BBD" w:rsidP="0027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BBD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272BBD" w:rsidRPr="00272BBD" w:rsidRDefault="00272BBD" w:rsidP="0027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BBD">
        <w:rPr>
          <w:rFonts w:ascii="Times New Roman" w:eastAsia="Times New Roman" w:hAnsi="Times New Roman" w:cs="Times New Roman"/>
          <w:sz w:val="28"/>
          <w:szCs w:val="28"/>
        </w:rPr>
        <w:t>проекта документа стратегического планирования</w:t>
      </w:r>
    </w:p>
    <w:p w:rsidR="00272BBD" w:rsidRPr="00272BBD" w:rsidRDefault="00272BBD" w:rsidP="00272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B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2BBD" w:rsidRPr="00272BBD" w:rsidRDefault="00272BBD" w:rsidP="00272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BB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36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9"/>
        <w:gridCol w:w="6765"/>
      </w:tblGrid>
      <w:tr w:rsidR="00272BBD" w:rsidRPr="00272BBD" w:rsidTr="00DA0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Default="00272BBD" w:rsidP="00DA0A3B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 и промышленности администрации Полысаевского городского округа</w:t>
            </w:r>
          </w:p>
          <w:p w:rsidR="00272BBD" w:rsidRPr="00272BBD" w:rsidRDefault="00272BBD" w:rsidP="00DA0A3B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2BBD" w:rsidRPr="00272BBD" w:rsidTr="00DA0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DA0A3B" w:rsidP="00DA0A3B">
            <w:pPr>
              <w:spacing w:after="152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долгосрочного </w:t>
            </w:r>
            <w:r w:rsidRPr="00DA4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социально-экономического развития Полысаевского городского округа </w:t>
            </w:r>
          </w:p>
        </w:tc>
      </w:tr>
      <w:tr w:rsidR="00272BBD" w:rsidRPr="00272BBD" w:rsidTr="00DA0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DA0A3B" w:rsidP="00DA0A3B">
            <w:pPr>
              <w:spacing w:after="152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Совета народных депутатов Полысаевского городского округа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DA4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прогноза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95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социально-экономического развития Полысаевского городского округа на период до 2035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72BBD" w:rsidRPr="00272BBD" w:rsidTr="00DA0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документа стратегического планирования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361" w:rsidRPr="00156361" w:rsidRDefault="00156361" w:rsidP="00DA0A3B">
            <w:pPr>
              <w:spacing w:after="0" w:line="240" w:lineRule="auto"/>
              <w:jc w:val="center"/>
              <w:rPr>
                <w:szCs w:val="28"/>
                <w:highlight w:val="yellow"/>
              </w:rPr>
            </w:pPr>
            <w:hyperlink r:id="rId4" w:history="1">
              <w:r w:rsidRPr="004A5E42">
                <w:rPr>
                  <w:rStyle w:val="a4"/>
                </w:rPr>
                <w:t>http://polisaevo.ru/vlast/normativno-pravovye-akty/proekty-npa-dlya-obshchestvennogo-obsuzhdeniya/index.php</w:t>
              </w:r>
            </w:hyperlink>
            <w:r w:rsidRPr="00156361">
              <w:rPr>
                <w:szCs w:val="28"/>
                <w:highlight w:val="yellow"/>
              </w:rPr>
              <w:t xml:space="preserve"> </w:t>
            </w:r>
          </w:p>
        </w:tc>
      </w:tr>
      <w:tr w:rsidR="00272BBD" w:rsidRPr="00272BBD" w:rsidTr="00DA0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и завершения общественного обсуждения проекта документа стратегического планирования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DA0A3B"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0A3B"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года по </w:t>
            </w:r>
            <w:r w:rsidR="00DA0A3B"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272BBD" w:rsidRPr="00272BBD" w:rsidTr="00DA0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A3B" w:rsidRPr="00DA0A3B" w:rsidRDefault="00DA0A3B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Оксана Игоревна</w:t>
            </w:r>
            <w:r w:rsidR="00272BBD"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 и промышленности администрации Полысаевского городского округа;</w:t>
            </w:r>
            <w:r w:rsidR="00272BBD"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0A3B" w:rsidRPr="00DA0A3B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DA0A3B"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Кемеровская область</w:t>
            </w: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A0A3B" w:rsidRPr="00DA0A3B" w:rsidRDefault="00DA0A3B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>г. Полысаево</w:t>
            </w:r>
            <w:r w:rsidR="00272BBD"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Кремлевская</w:t>
            </w:r>
            <w:proofErr w:type="gramEnd"/>
            <w:r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>, 6 (</w:t>
            </w:r>
            <w:proofErr w:type="spellStart"/>
            <w:r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28); </w:t>
            </w:r>
          </w:p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ном</w:t>
            </w:r>
            <w:r w:rsidR="00DA0A3B"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>ер контактного телефона 8 (38456</w:t>
            </w: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DA0A3B"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4-27-09, 4-48-87; </w:t>
            </w:r>
            <w:proofErr w:type="spellStart"/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hyperlink r:id="rId5" w:history="1">
              <w:r w:rsidR="00DA0A3B" w:rsidRPr="00DA0A3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economikpgo</w:t>
              </w:r>
              <w:r w:rsidR="00DA0A3B" w:rsidRPr="00DA0A3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DA0A3B" w:rsidRPr="00DA0A3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A0A3B" w:rsidRPr="00DA0A3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DA0A3B" w:rsidRPr="00DA0A3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2BBD" w:rsidRPr="00272BBD" w:rsidTr="00DA0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направления предложений и замечаний к проекту документа стратегического планирования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272BBD" w:rsidP="00F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принимаются в электронном виде на адрес: </w:t>
            </w:r>
            <w:hyperlink r:id="rId6" w:history="1">
              <w:r w:rsidR="00FA54F3" w:rsidRPr="00FA54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economikpgo</w:t>
              </w:r>
              <w:r w:rsidR="00FA54F3" w:rsidRPr="00FA54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FA54F3" w:rsidRPr="00FA54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A54F3" w:rsidRPr="00FA54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FA54F3" w:rsidRPr="00FA54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 с пометкой "Предложения по проекту </w:t>
            </w:r>
            <w:r w:rsidR="00FA54F3" w:rsidRPr="00FA5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долгосрочного </w:t>
            </w: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прогноза</w:t>
            </w:r>
            <w:r w:rsidR="00FA54F3" w:rsidRPr="00FA5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социально-экономического развития</w:t>
            </w: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а также в письменном виде на </w:t>
            </w:r>
            <w:r w:rsidR="00FA54F3" w:rsidRPr="00FA5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</w:t>
            </w: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FA54F3" w:rsidRPr="00FA5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разработчика</w:t>
            </w: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2BBD" w:rsidRPr="00272BBD" w:rsidTr="00DA0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</w:t>
            </w: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стратегического планирования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ADC" w:rsidRDefault="008F0ADC" w:rsidP="008F0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A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Проект прогноза социально-экономического развития до 2035 года, разработан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830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28.06.2014 № 172-ФЗ «О стратегическом </w:t>
            </w:r>
            <w:r w:rsidRPr="00830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ровании в Российской Федерации» и в соответствии с</w:t>
            </w:r>
            <w:r w:rsidRPr="00830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постановлением администрации Полысаевско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городского округа от 05.06.2018 № 704</w:t>
            </w:r>
            <w:r w:rsidRPr="00830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Порядка разработки, корректировки, осуществления мониторинга и контроля</w:t>
            </w:r>
            <w:r w:rsidRPr="00830C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C3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прогноза социально-экономического развития Полысаевского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BBD" w:rsidRPr="00272BBD" w:rsidRDefault="008F0ADC" w:rsidP="008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долгосрочного прогноза представлен в виде таблицы основных показателей социально-экономического развития на срок до 2035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272BBD" w:rsidRPr="00272BBD" w:rsidTr="00DA0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Иная информация, относящаяся к общественному обсуждению проекта документа стратегического планирования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BBD" w:rsidRPr="00272BBD" w:rsidRDefault="00272BBD" w:rsidP="00D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Предложения, направленные после срока окончания общественного обсуждения, а также предложения, не касающиеся предмета правового регулирования</w:t>
            </w:r>
            <w:r w:rsidR="00DA0A3B" w:rsidRPr="00DA0A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72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рассматриваются</w:t>
            </w:r>
          </w:p>
        </w:tc>
      </w:tr>
    </w:tbl>
    <w:p w:rsidR="003361AC" w:rsidRPr="00272BBD" w:rsidRDefault="003361AC">
      <w:pPr>
        <w:rPr>
          <w:rFonts w:ascii="Times New Roman" w:hAnsi="Times New Roman" w:cs="Times New Roman"/>
          <w:sz w:val="28"/>
          <w:szCs w:val="28"/>
        </w:rPr>
      </w:pPr>
    </w:p>
    <w:sectPr w:rsidR="003361AC" w:rsidRPr="00272BBD" w:rsidSect="000F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72BBD"/>
    <w:rsid w:val="00060FA5"/>
    <w:rsid w:val="000F47BF"/>
    <w:rsid w:val="00156361"/>
    <w:rsid w:val="00163AE5"/>
    <w:rsid w:val="00272BBD"/>
    <w:rsid w:val="003361AC"/>
    <w:rsid w:val="00575E1D"/>
    <w:rsid w:val="008655DF"/>
    <w:rsid w:val="008F0ADC"/>
    <w:rsid w:val="00917061"/>
    <w:rsid w:val="00B8097A"/>
    <w:rsid w:val="00CD32B3"/>
    <w:rsid w:val="00DA0A3B"/>
    <w:rsid w:val="00E40397"/>
    <w:rsid w:val="00FA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2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251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kpgo@yandex.ru" TargetMode="External"/><Relationship Id="rId5" Type="http://schemas.openxmlformats.org/officeDocument/2006/relationships/hyperlink" Target="mailto:economikpgo@yandex.ru" TargetMode="External"/><Relationship Id="rId4" Type="http://schemas.openxmlformats.org/officeDocument/2006/relationships/hyperlink" Target="http://polisaevo.ru/vlast/normativno-pravovye-akty/proekty-npa-dlya-obshchestvennogo-obsuzhdeniy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20 кабинет</cp:lastModifiedBy>
  <cp:revision>9</cp:revision>
  <dcterms:created xsi:type="dcterms:W3CDTF">2018-06-18T08:03:00Z</dcterms:created>
  <dcterms:modified xsi:type="dcterms:W3CDTF">2018-07-05T02:23:00Z</dcterms:modified>
</cp:coreProperties>
</file>