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07F33" w:rsidRDefault="001D39B4" w:rsidP="00B07F33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Конституция Российской Федерации</w:t>
      </w:r>
      <w:r w:rsidR="00F256CE">
        <w:rPr>
          <w:sz w:val="28"/>
          <w:szCs w:val="28"/>
        </w:rPr>
        <w:t>;</w:t>
      </w:r>
    </w:p>
    <w:p w:rsidR="00B07F33" w:rsidRDefault="00A66767" w:rsidP="001D39B4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Гражданский кодекс Российской Федерации от 30.11.1994 N 51-ФЗ</w:t>
      </w:r>
      <w:r>
        <w:rPr>
          <w:sz w:val="28"/>
          <w:szCs w:val="28"/>
        </w:rPr>
        <w:t>;</w:t>
      </w:r>
    </w:p>
    <w:p w:rsidR="00B07F33" w:rsidRDefault="00B07F33" w:rsidP="001D39B4">
      <w:pPr>
        <w:ind w:firstLine="709"/>
        <w:jc w:val="both"/>
        <w:rPr>
          <w:sz w:val="28"/>
          <w:szCs w:val="28"/>
        </w:rPr>
      </w:pPr>
      <w:r w:rsidRPr="00B07F33">
        <w:rPr>
          <w:sz w:val="28"/>
          <w:szCs w:val="28"/>
        </w:rPr>
        <w:t>Указ Президента РФ от 31 декабря 1993 г. N 2334</w:t>
      </w:r>
      <w:r>
        <w:rPr>
          <w:sz w:val="28"/>
          <w:szCs w:val="28"/>
        </w:rPr>
        <w:t> «</w:t>
      </w:r>
      <w:r w:rsidRPr="00B07F33">
        <w:rPr>
          <w:sz w:val="28"/>
          <w:szCs w:val="28"/>
        </w:rPr>
        <w:t>О дополнительных гаран</w:t>
      </w:r>
      <w:r>
        <w:rPr>
          <w:sz w:val="28"/>
          <w:szCs w:val="28"/>
        </w:rPr>
        <w:t>тиях прав граждан на информацию»;</w:t>
      </w:r>
      <w:r w:rsidRPr="00B07F33">
        <w:rPr>
          <w:sz w:val="28"/>
          <w:szCs w:val="28"/>
        </w:rPr>
        <w:t> </w:t>
      </w:r>
    </w:p>
    <w:p w:rsid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 xml:space="preserve">Федеральный закон от 06.10.2003 № </w:t>
      </w:r>
      <w:r w:rsidRPr="00A66767">
        <w:rPr>
          <w:sz w:val="28"/>
          <w:szCs w:val="28"/>
        </w:rPr>
        <w:t>131-ФЗ</w:t>
      </w:r>
      <w:r w:rsidRPr="001D39B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256CE">
        <w:rPr>
          <w:sz w:val="28"/>
          <w:szCs w:val="28"/>
        </w:rPr>
        <w:t>;</w:t>
      </w:r>
    </w:p>
    <w:p w:rsidR="001D39B4" w:rsidRPr="00A66767" w:rsidRDefault="001D39B4" w:rsidP="001D39B4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F256CE" w:rsidRPr="00A66767">
        <w:rPr>
          <w:sz w:val="28"/>
          <w:szCs w:val="28"/>
        </w:rPr>
        <w:t>;</w:t>
      </w:r>
    </w:p>
    <w:p w:rsidR="001D39B4" w:rsidRPr="00A66767" w:rsidRDefault="001D39B4" w:rsidP="001D39B4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Федеральный закон от 27.07.2006 №</w:t>
      </w:r>
      <w:r w:rsidR="00F256CE" w:rsidRPr="00A66767">
        <w:rPr>
          <w:sz w:val="28"/>
          <w:szCs w:val="28"/>
        </w:rPr>
        <w:t xml:space="preserve"> </w:t>
      </w:r>
      <w:r w:rsidR="00F256CE" w:rsidRPr="00B07F33">
        <w:rPr>
          <w:sz w:val="28"/>
          <w:szCs w:val="28"/>
        </w:rPr>
        <w:t>1</w:t>
      </w:r>
      <w:r w:rsidR="00180EC1" w:rsidRPr="00B07F33">
        <w:rPr>
          <w:sz w:val="28"/>
          <w:szCs w:val="28"/>
        </w:rPr>
        <w:t>49</w:t>
      </w:r>
      <w:r w:rsidR="00F256CE" w:rsidRPr="00B07F33">
        <w:rPr>
          <w:sz w:val="28"/>
          <w:szCs w:val="28"/>
        </w:rPr>
        <w:t>-ФЗ</w:t>
      </w:r>
      <w:r w:rsidR="00F256CE" w:rsidRPr="00A66767">
        <w:rPr>
          <w:sz w:val="28"/>
          <w:szCs w:val="28"/>
        </w:rPr>
        <w:t xml:space="preserve"> «</w:t>
      </w:r>
      <w:r w:rsidR="00180EC1" w:rsidRPr="00A66767">
        <w:rPr>
          <w:sz w:val="28"/>
          <w:szCs w:val="28"/>
        </w:rPr>
        <w:t>Об информации, информационных технологиях и о защите информации</w:t>
      </w:r>
      <w:r w:rsidR="00F256CE" w:rsidRPr="00A66767">
        <w:rPr>
          <w:sz w:val="28"/>
          <w:szCs w:val="28"/>
        </w:rPr>
        <w:t>»;</w:t>
      </w:r>
    </w:p>
    <w:p w:rsidR="00A66767" w:rsidRPr="00A66767" w:rsidRDefault="00A66767" w:rsidP="00A66767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Федеральный закон от 07.07.2010 № 210-ФЗ «Об организации предоставления государственных и муниципальных услуг»;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F256CE">
        <w:rPr>
          <w:sz w:val="28"/>
          <w:szCs w:val="28"/>
        </w:rPr>
        <w:t>ьных услуг в электронной форме»;</w:t>
      </w:r>
    </w:p>
    <w:p w:rsidR="00F256CE" w:rsidRPr="00F256CE" w:rsidRDefault="00F256CE" w:rsidP="00F25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6CE" w:rsidRPr="00F256CE" w:rsidRDefault="00F256CE" w:rsidP="00F256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6CE" w:rsidRPr="001D39B4" w:rsidRDefault="00F256CE" w:rsidP="001D39B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256CE" w:rsidRPr="001D39B4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5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8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E1CF4"/>
    <w:multiLevelType w:val="hybridMultilevel"/>
    <w:tmpl w:val="1B166B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584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0EC1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9B4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DBD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5BF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2C9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25A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59B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0778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05D5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40E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3E03"/>
    <w:rsid w:val="00A64044"/>
    <w:rsid w:val="00A64947"/>
    <w:rsid w:val="00A65007"/>
    <w:rsid w:val="00A6518F"/>
    <w:rsid w:val="00A65CFE"/>
    <w:rsid w:val="00A65F2B"/>
    <w:rsid w:val="00A65FD8"/>
    <w:rsid w:val="00A666E7"/>
    <w:rsid w:val="00A6676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BF1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07F3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676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28F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C01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C45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454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038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6CE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49FD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0734-9913-4275-91DB-519B906B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nhideWhenUsed/>
    <w:rsid w:val="00D2228F"/>
    <w:rPr>
      <w:color w:val="0000FF" w:themeColor="hyperlink"/>
      <w:u w:val="single"/>
    </w:rPr>
  </w:style>
  <w:style w:type="paragraph" w:customStyle="1" w:styleId="s16">
    <w:name w:val="s_16"/>
    <w:basedOn w:val="a"/>
    <w:rsid w:val="0065559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559B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1D39B4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styleId="a6">
    <w:name w:val="Body Text"/>
    <w:basedOn w:val="a"/>
    <w:link w:val="a7"/>
    <w:rsid w:val="001D39B4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7">
    <w:name w:val="Основной текст Знак"/>
    <w:basedOn w:val="a0"/>
    <w:link w:val="a6"/>
    <w:rsid w:val="001D39B4"/>
    <w:rPr>
      <w:rFonts w:ascii="TimesDL" w:eastAsia="Times New Roman" w:hAnsi="TimesDL"/>
      <w:sz w:val="24"/>
    </w:rPr>
  </w:style>
  <w:style w:type="paragraph" w:styleId="a8">
    <w:name w:val="header"/>
    <w:basedOn w:val="a"/>
    <w:link w:val="a9"/>
    <w:uiPriority w:val="99"/>
    <w:rsid w:val="001D39B4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D39B4"/>
    <w:rPr>
      <w:rFonts w:ascii="TimesDL" w:eastAsia="Times New Roman" w:hAnsi="TimesDL"/>
      <w:sz w:val="24"/>
    </w:rPr>
  </w:style>
  <w:style w:type="character" w:styleId="aa">
    <w:name w:val="page number"/>
    <w:basedOn w:val="a0"/>
    <w:rsid w:val="001D39B4"/>
  </w:style>
  <w:style w:type="paragraph" w:styleId="ab">
    <w:name w:val="Body Text Indent"/>
    <w:basedOn w:val="a"/>
    <w:link w:val="ac"/>
    <w:rsid w:val="001D39B4"/>
    <w:pPr>
      <w:ind w:firstLine="709"/>
      <w:jc w:val="both"/>
    </w:pPr>
    <w:rPr>
      <w:rFonts w:ascii="Academy" w:hAnsi="Academy"/>
      <w:color w:val="00808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D39B4"/>
    <w:rPr>
      <w:rFonts w:ascii="Academy" w:eastAsia="Times New Roman" w:hAnsi="Academy"/>
      <w:color w:val="008080"/>
      <w:sz w:val="28"/>
    </w:rPr>
  </w:style>
  <w:style w:type="table" w:styleId="ad">
    <w:name w:val="Table Grid"/>
    <w:basedOn w:val="a1"/>
    <w:rsid w:val="001D39B4"/>
    <w:pPr>
      <w:spacing w:before="120" w:line="360" w:lineRule="auto"/>
      <w:ind w:firstLine="68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1D39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1D39B4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1D39B4"/>
    <w:pPr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D39B4"/>
    <w:rPr>
      <w:rFonts w:ascii="Tahoma" w:eastAsia="Times New Roman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1D39B4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D39B4"/>
    <w:rPr>
      <w:rFonts w:ascii="TimesDL" w:eastAsia="Times New Roman" w:hAnsi="TimesDL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1D39B4"/>
  </w:style>
  <w:style w:type="table" w:customStyle="1" w:styleId="2">
    <w:name w:val="Сетка таблицы2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D39B4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20">
    <w:name w:val="Нет списка2"/>
    <w:next w:val="a2"/>
    <w:uiPriority w:val="99"/>
    <w:semiHidden/>
    <w:unhideWhenUsed/>
    <w:rsid w:val="001D39B4"/>
  </w:style>
  <w:style w:type="table" w:customStyle="1" w:styleId="3">
    <w:name w:val="Сетка таблицы3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D39B4"/>
  </w:style>
  <w:style w:type="table" w:customStyle="1" w:styleId="4">
    <w:name w:val="Сетка таблицы4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D39B4"/>
  </w:style>
  <w:style w:type="table" w:customStyle="1" w:styleId="5">
    <w:name w:val="Сетка таблицы5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1D39B4"/>
  </w:style>
  <w:style w:type="table" w:customStyle="1" w:styleId="6">
    <w:name w:val="Сетка таблицы6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1D39B4"/>
  </w:style>
  <w:style w:type="table" w:customStyle="1" w:styleId="7">
    <w:name w:val="Сетка таблицы7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D39B4"/>
  </w:style>
  <w:style w:type="table" w:customStyle="1" w:styleId="8">
    <w:name w:val="Сетка таблицы8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D39B4"/>
  </w:style>
  <w:style w:type="table" w:customStyle="1" w:styleId="9">
    <w:name w:val="Сетка таблицы9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1D39B4"/>
  </w:style>
  <w:style w:type="table" w:customStyle="1" w:styleId="100">
    <w:name w:val="Сетка таблицы10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6C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256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4">
    <w:name w:val="Гипертекстовая ссылка"/>
    <w:basedOn w:val="a0"/>
    <w:uiPriority w:val="99"/>
    <w:rsid w:val="00180EC1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4349-D729-41B5-90EB-440C77BB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2023-01-26T10:47:00Z</dcterms:created>
  <dcterms:modified xsi:type="dcterms:W3CDTF">2023-06-15T03:02:00Z</dcterms:modified>
</cp:coreProperties>
</file>