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625" w:rsidRPr="00E37625" w:rsidRDefault="00E37625" w:rsidP="00E37625">
      <w:pPr>
        <w:ind w:firstLine="709"/>
        <w:jc w:val="both"/>
        <w:rPr>
          <w:b/>
          <w:sz w:val="28"/>
          <w:szCs w:val="28"/>
        </w:rPr>
      </w:pPr>
      <w:r w:rsidRPr="00E37625">
        <w:rPr>
          <w:b/>
          <w:sz w:val="28"/>
          <w:szCs w:val="28"/>
        </w:rPr>
        <w:t>Перечень нормативных правовых актов, непосредственно регулирующих предоставление муниципальной услуги</w:t>
      </w:r>
      <w:r w:rsidR="00803686">
        <w:rPr>
          <w:b/>
          <w:sz w:val="28"/>
          <w:szCs w:val="28"/>
        </w:rPr>
        <w:t xml:space="preserve"> </w:t>
      </w:r>
      <w:r w:rsidR="00803686" w:rsidRPr="002252CD">
        <w:rPr>
          <w:b/>
          <w:sz w:val="28"/>
          <w:szCs w:val="28"/>
        </w:rPr>
        <w:t>«</w:t>
      </w:r>
      <w:r w:rsidR="003D2529">
        <w:rPr>
          <w:b/>
          <w:sz w:val="28"/>
          <w:szCs w:val="28"/>
        </w:rPr>
        <w:t>Согласование проведения ярмарки на территории Полысаевского городского округа</w:t>
      </w:r>
      <w:r w:rsidR="002252CD" w:rsidRPr="002252CD">
        <w:rPr>
          <w:b/>
          <w:sz w:val="28"/>
          <w:szCs w:val="28"/>
        </w:rPr>
        <w:t>»</w:t>
      </w:r>
      <w:r w:rsidRPr="002252CD">
        <w:rPr>
          <w:b/>
          <w:sz w:val="28"/>
          <w:szCs w:val="28"/>
        </w:rPr>
        <w:t>:</w:t>
      </w:r>
    </w:p>
    <w:p w:rsidR="002252CD" w:rsidRDefault="00E37625" w:rsidP="00E37625">
      <w:pPr>
        <w:ind w:firstLine="709"/>
        <w:jc w:val="both"/>
        <w:rPr>
          <w:sz w:val="28"/>
          <w:szCs w:val="28"/>
        </w:rPr>
      </w:pPr>
      <w:r w:rsidRPr="005A065C">
        <w:rPr>
          <w:sz w:val="28"/>
          <w:szCs w:val="28"/>
        </w:rPr>
        <w:t xml:space="preserve">1) </w:t>
      </w:r>
      <w:r w:rsidR="002252CD">
        <w:rPr>
          <w:sz w:val="28"/>
          <w:szCs w:val="28"/>
        </w:rPr>
        <w:t>Федеральный закон</w:t>
      </w:r>
      <w:r w:rsidR="003D2529">
        <w:rPr>
          <w:sz w:val="28"/>
          <w:szCs w:val="28"/>
        </w:rPr>
        <w:t xml:space="preserve"> </w:t>
      </w:r>
      <w:r w:rsidR="003D2529" w:rsidRPr="00467DC9">
        <w:rPr>
          <w:sz w:val="28"/>
          <w:szCs w:val="28"/>
        </w:rPr>
        <w:t xml:space="preserve">от 06.10.2003 </w:t>
      </w:r>
      <w:hyperlink r:id="rId4" w:history="1">
        <w:r w:rsidR="003D2529" w:rsidRPr="003D2529">
          <w:rPr>
            <w:sz w:val="28"/>
            <w:szCs w:val="28"/>
          </w:rPr>
          <w:t>N 131-ФЗ</w:t>
        </w:r>
      </w:hyperlink>
      <w:r w:rsidR="003D2529" w:rsidRPr="00467DC9">
        <w:rPr>
          <w:sz w:val="28"/>
          <w:szCs w:val="28"/>
        </w:rPr>
        <w:t xml:space="preserve"> "Об общих принципах организации местного самоуправления в Российской Федерации"</w:t>
      </w:r>
      <w:r w:rsidR="002252CD">
        <w:rPr>
          <w:sz w:val="28"/>
          <w:szCs w:val="28"/>
        </w:rPr>
        <w:t>;</w:t>
      </w:r>
    </w:p>
    <w:p w:rsidR="00E37625" w:rsidRPr="005A065C" w:rsidRDefault="00E37625" w:rsidP="00E37625">
      <w:pPr>
        <w:ind w:firstLine="709"/>
        <w:jc w:val="both"/>
        <w:rPr>
          <w:sz w:val="28"/>
          <w:szCs w:val="28"/>
        </w:rPr>
      </w:pPr>
      <w:r w:rsidRPr="005A065C">
        <w:rPr>
          <w:sz w:val="28"/>
          <w:szCs w:val="28"/>
        </w:rPr>
        <w:t xml:space="preserve">2) </w:t>
      </w:r>
      <w:r w:rsidR="0078384E">
        <w:rPr>
          <w:sz w:val="28"/>
          <w:szCs w:val="28"/>
        </w:rPr>
        <w:t xml:space="preserve">Федеральный закон </w:t>
      </w:r>
      <w:r w:rsidR="003D2529" w:rsidRPr="00467DC9">
        <w:rPr>
          <w:sz w:val="28"/>
          <w:szCs w:val="28"/>
        </w:rPr>
        <w:t xml:space="preserve">от 28.12.2009 </w:t>
      </w:r>
      <w:hyperlink r:id="rId5" w:history="1">
        <w:r w:rsidR="003D2529" w:rsidRPr="003D2529">
          <w:rPr>
            <w:sz w:val="28"/>
            <w:szCs w:val="28"/>
          </w:rPr>
          <w:t>N 381-ФЗ</w:t>
        </w:r>
      </w:hyperlink>
      <w:r w:rsidR="003D2529" w:rsidRPr="00467DC9">
        <w:rPr>
          <w:sz w:val="28"/>
          <w:szCs w:val="28"/>
        </w:rPr>
        <w:t xml:space="preserve"> "Об основах государственного регулирования торговой деятельности в Российской Федерации"</w:t>
      </w:r>
      <w:r w:rsidRPr="005A065C">
        <w:rPr>
          <w:sz w:val="28"/>
          <w:szCs w:val="28"/>
        </w:rPr>
        <w:t>;</w:t>
      </w:r>
    </w:p>
    <w:p w:rsidR="00E37625" w:rsidRPr="005A065C" w:rsidRDefault="00E37625" w:rsidP="00E37625">
      <w:pPr>
        <w:ind w:firstLine="709"/>
        <w:jc w:val="both"/>
        <w:rPr>
          <w:sz w:val="28"/>
          <w:szCs w:val="28"/>
        </w:rPr>
      </w:pPr>
      <w:r w:rsidRPr="005A065C">
        <w:rPr>
          <w:sz w:val="28"/>
          <w:szCs w:val="28"/>
        </w:rPr>
        <w:t xml:space="preserve">3) </w:t>
      </w:r>
      <w:hyperlink r:id="rId6" w:history="1">
        <w:r w:rsidR="003D2529" w:rsidRPr="003D2529">
          <w:rPr>
            <w:sz w:val="28"/>
            <w:szCs w:val="28"/>
          </w:rPr>
          <w:t>Законом</w:t>
        </w:r>
      </w:hyperlink>
      <w:r w:rsidR="003D2529" w:rsidRPr="003D2529">
        <w:rPr>
          <w:sz w:val="28"/>
          <w:szCs w:val="28"/>
        </w:rPr>
        <w:t xml:space="preserve"> </w:t>
      </w:r>
      <w:r w:rsidR="003D2529" w:rsidRPr="00467DC9">
        <w:rPr>
          <w:sz w:val="28"/>
          <w:szCs w:val="28"/>
        </w:rPr>
        <w:t>Кемеровской области от 28.01.2010 N 12-ОЗ "О государственном регулировании торговой деятельности"</w:t>
      </w:r>
      <w:r w:rsidR="002252CD">
        <w:rPr>
          <w:sz w:val="28"/>
          <w:szCs w:val="28"/>
        </w:rPr>
        <w:t>;</w:t>
      </w:r>
    </w:p>
    <w:p w:rsidR="0040757F" w:rsidRPr="0078384E" w:rsidRDefault="002252CD" w:rsidP="007838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>4</w:t>
      </w:r>
      <w:r w:rsidR="007358EE">
        <w:rPr>
          <w:sz w:val="28"/>
          <w:szCs w:val="28"/>
        </w:rPr>
        <w:t xml:space="preserve">) </w:t>
      </w:r>
      <w:r w:rsidR="003D2529">
        <w:rPr>
          <w:sz w:val="28"/>
          <w:szCs w:val="28"/>
        </w:rPr>
        <w:t xml:space="preserve">постановлением </w:t>
      </w:r>
      <w:r w:rsidR="003D2529" w:rsidRPr="00467DC9">
        <w:rPr>
          <w:sz w:val="28"/>
          <w:szCs w:val="28"/>
        </w:rPr>
        <w:t>Правительства Кемеровской области - Кузбасса от 18</w:t>
      </w:r>
      <w:r w:rsidR="003D2529">
        <w:rPr>
          <w:sz w:val="28"/>
          <w:szCs w:val="28"/>
        </w:rPr>
        <w:t>.11.</w:t>
      </w:r>
      <w:r w:rsidR="003D2529" w:rsidRPr="00467DC9">
        <w:rPr>
          <w:sz w:val="28"/>
          <w:szCs w:val="28"/>
        </w:rPr>
        <w:t>2019 г. N 664 "О порядке организации ярмарок и продажи товаров (выполнения работ, оказания услуг) на них, за исключением случаев, когда организатором ярмарки является федеральный орган государ</w:t>
      </w:r>
      <w:r w:rsidR="003D2529">
        <w:rPr>
          <w:sz w:val="28"/>
          <w:szCs w:val="28"/>
        </w:rPr>
        <w:t>ственной власти, и требованиях к</w:t>
      </w:r>
      <w:r w:rsidR="003D2529" w:rsidRPr="00467DC9">
        <w:rPr>
          <w:sz w:val="28"/>
          <w:szCs w:val="28"/>
        </w:rPr>
        <w:t xml:space="preserve"> организации продажи товаров (в том числе товаров, подлежащих продаже на ярмарках соответствующих типов и включению в соответствующий перечень) и выполнения раб</w:t>
      </w:r>
      <w:r w:rsidR="003D2529">
        <w:rPr>
          <w:sz w:val="28"/>
          <w:szCs w:val="28"/>
        </w:rPr>
        <w:t>от, оказания</w:t>
      </w:r>
      <w:proofErr w:type="gramEnd"/>
      <w:r w:rsidR="003D2529">
        <w:rPr>
          <w:sz w:val="28"/>
          <w:szCs w:val="28"/>
        </w:rPr>
        <w:t xml:space="preserve"> услуг на ярмарках"</w:t>
      </w:r>
      <w:r w:rsidR="0078384E">
        <w:rPr>
          <w:sz w:val="28"/>
          <w:szCs w:val="28"/>
        </w:rPr>
        <w:t xml:space="preserve">. </w:t>
      </w:r>
    </w:p>
    <w:p w:rsidR="0040757F" w:rsidRPr="0040757F" w:rsidRDefault="0040757F" w:rsidP="0040757F"/>
    <w:p w:rsidR="0040757F" w:rsidRPr="0040757F" w:rsidRDefault="0040757F" w:rsidP="0040757F"/>
    <w:p w:rsidR="0040757F" w:rsidRPr="0040757F" w:rsidRDefault="0040757F" w:rsidP="0040757F"/>
    <w:p w:rsidR="0040757F" w:rsidRPr="0040757F" w:rsidRDefault="0040757F" w:rsidP="0040757F"/>
    <w:p w:rsidR="0040757F" w:rsidRPr="0040757F" w:rsidRDefault="0040757F" w:rsidP="0040757F"/>
    <w:p w:rsidR="0040757F" w:rsidRPr="0040757F" w:rsidRDefault="0040757F" w:rsidP="0040757F"/>
    <w:p w:rsidR="0040757F" w:rsidRPr="0040757F" w:rsidRDefault="0040757F" w:rsidP="0040757F"/>
    <w:p w:rsidR="0040757F" w:rsidRPr="0040757F" w:rsidRDefault="0040757F" w:rsidP="0040757F"/>
    <w:p w:rsidR="0040757F" w:rsidRDefault="0040757F" w:rsidP="0040757F"/>
    <w:p w:rsidR="0040757F" w:rsidRDefault="0040757F" w:rsidP="0040757F"/>
    <w:p w:rsidR="0040757F" w:rsidRDefault="0040757F" w:rsidP="0040757F"/>
    <w:p w:rsidR="0040757F" w:rsidRDefault="0040757F" w:rsidP="0040757F"/>
    <w:p w:rsidR="0040757F" w:rsidRDefault="0040757F" w:rsidP="0040757F"/>
    <w:p w:rsidR="0040757F" w:rsidRDefault="0040757F" w:rsidP="0040757F"/>
    <w:p w:rsidR="00B06986" w:rsidRPr="0040757F" w:rsidRDefault="00B06986" w:rsidP="0040757F">
      <w:bookmarkStart w:id="0" w:name="_GoBack"/>
      <w:bookmarkEnd w:id="0"/>
    </w:p>
    <w:sectPr w:rsidR="00B06986" w:rsidRPr="0040757F" w:rsidSect="00114C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42E1"/>
    <w:rsid w:val="00114C7C"/>
    <w:rsid w:val="00117AF9"/>
    <w:rsid w:val="002252CD"/>
    <w:rsid w:val="0027278A"/>
    <w:rsid w:val="0039486F"/>
    <w:rsid w:val="003C2126"/>
    <w:rsid w:val="003D2529"/>
    <w:rsid w:val="0040757F"/>
    <w:rsid w:val="004D6F89"/>
    <w:rsid w:val="007358EE"/>
    <w:rsid w:val="0078384E"/>
    <w:rsid w:val="007D69E9"/>
    <w:rsid w:val="00803686"/>
    <w:rsid w:val="009C645C"/>
    <w:rsid w:val="00A94CF3"/>
    <w:rsid w:val="00B06986"/>
    <w:rsid w:val="00E35E2B"/>
    <w:rsid w:val="00E37625"/>
    <w:rsid w:val="00F33C9A"/>
    <w:rsid w:val="00F642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6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0757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C212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C212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E2B8D1A6389FBBFA35C74960A98855F73F7F3FA5553CCEF1C437408C322F7CC910A94860A7FAE393CEAFAB575617EFDl6b3N" TargetMode="External"/><Relationship Id="rId5" Type="http://schemas.openxmlformats.org/officeDocument/2006/relationships/hyperlink" Target="consultantplus://offline/ref=1E2B8D1A6389FBBFA35C6A9B1CF4D95A74FBAFFE5255C2BF401C2F55942BFD9BD645CDD5457EF27F6FF9F8B275637FE16077FDl5b8N" TargetMode="External"/><Relationship Id="rId4" Type="http://schemas.openxmlformats.org/officeDocument/2006/relationships/hyperlink" Target="consultantplus://offline/ref=1E2B8D1A6389FBBFA35C6A9B1CF4D95A74F9A5F75755C2BF401C2F55942BFD9BD645CDD64E2BA03C39FFAEE52F3673FD6469FF5817012396l6b8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Пользователь Windows</cp:lastModifiedBy>
  <cp:revision>5</cp:revision>
  <cp:lastPrinted>2021-06-24T05:32:00Z</cp:lastPrinted>
  <dcterms:created xsi:type="dcterms:W3CDTF">2021-06-23T12:56:00Z</dcterms:created>
  <dcterms:modified xsi:type="dcterms:W3CDTF">2021-06-24T05:32:00Z</dcterms:modified>
</cp:coreProperties>
</file>