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78" w:rsidRDefault="00FF2578" w:rsidP="00D3505A">
      <w:pPr>
        <w:pStyle w:val="a3"/>
        <w:jc w:val="center"/>
      </w:pPr>
      <w:r>
        <w:t>Уважаемые руководители и предприниматели!</w:t>
      </w:r>
    </w:p>
    <w:p w:rsidR="00D3505A" w:rsidRPr="00D3505A" w:rsidRDefault="00D3505A" w:rsidP="00D3505A">
      <w:pPr>
        <w:pStyle w:val="a3"/>
        <w:jc w:val="center"/>
        <w:rPr>
          <w:sz w:val="20"/>
        </w:rPr>
      </w:pPr>
    </w:p>
    <w:p w:rsidR="00FF2578" w:rsidRDefault="00FF2578" w:rsidP="00FF2578">
      <w:pPr>
        <w:pStyle w:val="a3"/>
        <w:spacing w:line="276" w:lineRule="auto"/>
        <w:ind w:firstLine="567"/>
        <w:jc w:val="both"/>
      </w:pPr>
      <w:proofErr w:type="gramStart"/>
      <w:r>
        <w:t xml:space="preserve">Федеральной службой по надзору в сфере защиты прав потребителей и благополучия человека в обороте на продовольственном рынке </w:t>
      </w:r>
      <w:r w:rsidRPr="00D3505A">
        <w:rPr>
          <w:b/>
        </w:rPr>
        <w:t>выявлена пищевая продукция «Перец свежий сладкий красный»</w:t>
      </w:r>
      <w:r w:rsidR="00D3505A">
        <w:t xml:space="preserve">, </w:t>
      </w:r>
      <w:r>
        <w:t>страна происхождения - Исламская Республика Иран, дата изготовления/дата упаковки: упаковано 28.07.2022, урожай 2022 (изготовитель:</w:t>
      </w:r>
      <w:proofErr w:type="gramEnd"/>
      <w:r>
        <w:t xml:space="preserve"> «NAEIM HONARI TRADING», адрес: Израиль, Р.О.В.151, GELIL YAM 4690500, адрес места осуществления деятельности по изготовлению продукции: </w:t>
      </w:r>
      <w:proofErr w:type="gramStart"/>
      <w:r>
        <w:t xml:space="preserve">IRAN-ASTARA-STR HAKIMNIZAMI, Исламская Республика Иран) </w:t>
      </w:r>
      <w:r w:rsidRPr="00D3505A">
        <w:rPr>
          <w:b/>
        </w:rPr>
        <w:t>с остаточными количествами действующих веществ пестицидов «</w:t>
      </w:r>
      <w:proofErr w:type="spellStart"/>
      <w:r w:rsidRPr="00D3505A">
        <w:rPr>
          <w:b/>
        </w:rPr>
        <w:t>Дельтаметрин</w:t>
      </w:r>
      <w:proofErr w:type="spellEnd"/>
      <w:r w:rsidRPr="00D3505A">
        <w:rPr>
          <w:b/>
        </w:rPr>
        <w:t>», «</w:t>
      </w:r>
      <w:proofErr w:type="spellStart"/>
      <w:r w:rsidRPr="00D3505A">
        <w:rPr>
          <w:b/>
        </w:rPr>
        <w:t>Циперметрин</w:t>
      </w:r>
      <w:proofErr w:type="spellEnd"/>
      <w:r w:rsidRPr="00D3505A">
        <w:rPr>
          <w:b/>
        </w:rPr>
        <w:t>», «</w:t>
      </w:r>
      <w:proofErr w:type="spellStart"/>
      <w:r w:rsidRPr="00D3505A">
        <w:rPr>
          <w:b/>
        </w:rPr>
        <w:t>Альфаметрин</w:t>
      </w:r>
      <w:proofErr w:type="spellEnd"/>
      <w:r w:rsidRPr="00D3505A">
        <w:rPr>
          <w:b/>
        </w:rPr>
        <w:t>»</w:t>
      </w:r>
      <w:r>
        <w:t xml:space="preserve">, концентрация которых превышала максимально допустимые уровни, установленные Решением Комиссии Таможенного союза от 28.05.2010 № 299 «О применении санитарных мер в Евразийском экономическом союзе». </w:t>
      </w:r>
      <w:proofErr w:type="gramEnd"/>
    </w:p>
    <w:p w:rsidR="00FF2578" w:rsidRDefault="00FF2578" w:rsidP="00FF2578">
      <w:pPr>
        <w:pStyle w:val="a3"/>
        <w:spacing w:line="276" w:lineRule="auto"/>
        <w:ind w:firstLine="567"/>
        <w:jc w:val="both"/>
      </w:pPr>
      <w:proofErr w:type="gramStart"/>
      <w:r>
        <w:t xml:space="preserve">На основании токсиколого-гигиенической оценки и в соответствии с гигиенической классификацией пестицидов по степени опасности (МР 1.2.0235¬21 от 15.02.2021) </w:t>
      </w:r>
      <w:proofErr w:type="spellStart"/>
      <w:r>
        <w:t>дельтаметрин</w:t>
      </w:r>
      <w:proofErr w:type="spellEnd"/>
      <w:r>
        <w:t xml:space="preserve"> относится к малоопасным соединениям по острой </w:t>
      </w:r>
      <w:proofErr w:type="spellStart"/>
      <w:r>
        <w:t>дермальной</w:t>
      </w:r>
      <w:proofErr w:type="spellEnd"/>
      <w:r>
        <w:t xml:space="preserve"> токсичности, раздражающему действию на кожу, </w:t>
      </w:r>
      <w:proofErr w:type="spellStart"/>
      <w:r>
        <w:t>аллергенности</w:t>
      </w:r>
      <w:proofErr w:type="spellEnd"/>
      <w:r>
        <w:t xml:space="preserve">, </w:t>
      </w:r>
      <w:proofErr w:type="spellStart"/>
      <w:r>
        <w:t>тератогенности</w:t>
      </w:r>
      <w:proofErr w:type="spellEnd"/>
      <w:r>
        <w:t xml:space="preserve">, </w:t>
      </w:r>
      <w:proofErr w:type="spellStart"/>
      <w:r>
        <w:t>эмбриотоксичности</w:t>
      </w:r>
      <w:proofErr w:type="spellEnd"/>
      <w:r>
        <w:t xml:space="preserve"> и мутагенности (4 класс опасности), умеренно опасным - по острой ингаляционной токсичности, раздражающему действию на кожу и слизистые оболочки, </w:t>
      </w:r>
      <w:proofErr w:type="spellStart"/>
      <w:r>
        <w:t>канцерогенности</w:t>
      </w:r>
      <w:proofErr w:type="spellEnd"/>
      <w:r>
        <w:t xml:space="preserve"> и репродуктивной токсичности (3 класс опасности), высоко</w:t>
      </w:r>
      <w:proofErr w:type="gramEnd"/>
      <w:r>
        <w:t xml:space="preserve"> </w:t>
      </w:r>
      <w:proofErr w:type="gramStart"/>
      <w:r>
        <w:t xml:space="preserve">опасным - по острой </w:t>
      </w:r>
      <w:proofErr w:type="spellStart"/>
      <w:r>
        <w:t>пероральной</w:t>
      </w:r>
      <w:proofErr w:type="spellEnd"/>
      <w:r>
        <w:t xml:space="preserve"> токсичности (2 класс опасности); </w:t>
      </w:r>
      <w:proofErr w:type="spellStart"/>
      <w:r>
        <w:t>циперметрин</w:t>
      </w:r>
      <w:proofErr w:type="spellEnd"/>
      <w:r>
        <w:t xml:space="preserve"> относится к малоопасным соединениям по острой </w:t>
      </w:r>
      <w:proofErr w:type="spellStart"/>
      <w:r>
        <w:t>дермальной</w:t>
      </w:r>
      <w:proofErr w:type="spellEnd"/>
      <w:r>
        <w:t xml:space="preserve"> токсичности, </w:t>
      </w:r>
      <w:proofErr w:type="spellStart"/>
      <w:r>
        <w:t>тератогенности</w:t>
      </w:r>
      <w:proofErr w:type="spellEnd"/>
      <w:r>
        <w:t xml:space="preserve"> и </w:t>
      </w:r>
      <w:proofErr w:type="spellStart"/>
      <w:r>
        <w:t>эмбриотоксичности</w:t>
      </w:r>
      <w:proofErr w:type="spellEnd"/>
      <w:r>
        <w:t xml:space="preserve"> (4 класс опасности), умеренно опасным - по острой ингаляционной токсичности, раздражающему действию на кожу и слизистые оболочки, </w:t>
      </w:r>
      <w:proofErr w:type="spellStart"/>
      <w:r>
        <w:t>аллергенности</w:t>
      </w:r>
      <w:proofErr w:type="spellEnd"/>
      <w:r>
        <w:t xml:space="preserve">, мутагенности, </w:t>
      </w:r>
      <w:proofErr w:type="spellStart"/>
      <w:r>
        <w:t>канцерогенности</w:t>
      </w:r>
      <w:proofErr w:type="spellEnd"/>
      <w:r>
        <w:t xml:space="preserve"> и репродуктивной токсичности (3 класс МИНИСТЕРСТВО</w:t>
      </w:r>
      <w:proofErr w:type="gramEnd"/>
      <w:r>
        <w:t xml:space="preserve"> ПРОМЫШЛЕННОСТИ И ТОРГОВЛИ КУЗБАССА (Минпромторг Кузбасса) 650064, г. Кемерово, </w:t>
      </w:r>
      <w:proofErr w:type="spellStart"/>
      <w:r>
        <w:t>пр-т</w:t>
      </w:r>
      <w:proofErr w:type="spellEnd"/>
      <w:r>
        <w:t xml:space="preserve">. </w:t>
      </w:r>
      <w:proofErr w:type="gramStart"/>
      <w:r>
        <w:t xml:space="preserve">Советский, д. 63 тел. (3842)58-78-61, факс 58-80-75 </w:t>
      </w:r>
      <w:proofErr w:type="spellStart"/>
      <w:r>
        <w:t>e-mail</w:t>
      </w:r>
      <w:proofErr w:type="spellEnd"/>
      <w:r>
        <w:t xml:space="preserve">: dprom@ako.ru web-сайт: минпромторг42.рф от № на № от Руководителям торговых организаций Кузбасса (по списку) 2 опасности), высоко опасным - по острой </w:t>
      </w:r>
      <w:proofErr w:type="spellStart"/>
      <w:r>
        <w:t>пероральной</w:t>
      </w:r>
      <w:proofErr w:type="spellEnd"/>
      <w:r>
        <w:t xml:space="preserve"> токсичности (2 класс опасности);</w:t>
      </w:r>
      <w:proofErr w:type="gramEnd"/>
      <w:r>
        <w:t xml:space="preserve"> </w:t>
      </w:r>
      <w:proofErr w:type="spellStart"/>
      <w:r>
        <w:t>альфа-циперметрин</w:t>
      </w:r>
      <w:proofErr w:type="spellEnd"/>
      <w:r>
        <w:t xml:space="preserve"> (</w:t>
      </w:r>
      <w:proofErr w:type="spellStart"/>
      <w:r>
        <w:t>альфаметрин</w:t>
      </w:r>
      <w:proofErr w:type="spellEnd"/>
      <w:r>
        <w:t xml:space="preserve">) относится к малоопасным соединениям по острой </w:t>
      </w:r>
      <w:proofErr w:type="spellStart"/>
      <w:r>
        <w:t>дермальной</w:t>
      </w:r>
      <w:proofErr w:type="spellEnd"/>
      <w:r>
        <w:t xml:space="preserve"> токсичности, </w:t>
      </w:r>
      <w:proofErr w:type="spellStart"/>
      <w:r>
        <w:t>аллергенности</w:t>
      </w:r>
      <w:proofErr w:type="spellEnd"/>
      <w:r>
        <w:t xml:space="preserve"> и </w:t>
      </w:r>
      <w:proofErr w:type="spellStart"/>
      <w:r>
        <w:t>тератогенности</w:t>
      </w:r>
      <w:proofErr w:type="spellEnd"/>
      <w:r>
        <w:t xml:space="preserve"> (4 класс опасности), умеренно опасным - по раздражающему действию на кожу и слизистые оболочки, </w:t>
      </w:r>
      <w:proofErr w:type="spellStart"/>
      <w:r>
        <w:t>эмбриотоксичности</w:t>
      </w:r>
      <w:proofErr w:type="spellEnd"/>
      <w:r>
        <w:t xml:space="preserve">, мутагенности, </w:t>
      </w:r>
      <w:proofErr w:type="spellStart"/>
      <w:r>
        <w:t>канцерогенности</w:t>
      </w:r>
      <w:proofErr w:type="spellEnd"/>
      <w:r>
        <w:t xml:space="preserve"> и репродуктивной токсичности (3 класс опасности), высоко опасным - по острой </w:t>
      </w:r>
      <w:proofErr w:type="spellStart"/>
      <w:r>
        <w:t>пероральной</w:t>
      </w:r>
      <w:proofErr w:type="spellEnd"/>
      <w:r>
        <w:t xml:space="preserve"> и ингаляционной токсичности (2 класс опасности).     </w:t>
      </w:r>
      <w:r w:rsidRPr="00FF2578">
        <w:rPr>
          <w:b/>
        </w:rPr>
        <w:lastRenderedPageBreak/>
        <w:t>Нахождение в обороте такой продукции создает риски причинения вреда здоровью граждан</w:t>
      </w:r>
      <w:r>
        <w:t xml:space="preserve">. </w:t>
      </w:r>
    </w:p>
    <w:p w:rsidR="00FF2578" w:rsidRDefault="00FF2578" w:rsidP="00FF2578">
      <w:pPr>
        <w:pStyle w:val="a3"/>
        <w:spacing w:line="276" w:lineRule="auto"/>
        <w:ind w:firstLine="567"/>
        <w:jc w:val="both"/>
      </w:pPr>
      <w:r>
        <w:t>Не исключена возможность оборота указанной продукции на территории Кемеровской области-Кузбасса.</w:t>
      </w:r>
    </w:p>
    <w:p w:rsidR="00FF2578" w:rsidRDefault="00FF2578" w:rsidP="00FF2578">
      <w:pPr>
        <w:pStyle w:val="a3"/>
        <w:spacing w:line="276" w:lineRule="auto"/>
        <w:ind w:firstLine="567"/>
        <w:jc w:val="both"/>
      </w:pPr>
      <w:r>
        <w:t xml:space="preserve"> </w:t>
      </w:r>
      <w:proofErr w:type="gramStart"/>
      <w:r>
        <w:t>Одновременно с этим сообщаем, что особенности организации и осуществления государственного контроля (надзора), установленные постановлением Правительства Российской Федерации от 10.03.2022 № 336, Управление Роспотребнадзора по Кемеровской области - Кузбассу вправе осуществлять контрольные (надзорные) мероприятия в отношении организации, реализующих пищевую продукцию, исключительно в случаях наличия сведений (обращений граждан, юридических лиц) о непосредственной угрозе причинения вреда жизни и тяжкого вреда здоровью граждан, либо по фактам</w:t>
      </w:r>
      <w:proofErr w:type="gramEnd"/>
      <w:r>
        <w:t xml:space="preserve"> причинения вреда жизни и тяжкого вреда здоровью граждан. </w:t>
      </w:r>
    </w:p>
    <w:p w:rsidR="00FF2578" w:rsidRDefault="00FF2578" w:rsidP="00FF2578">
      <w:pPr>
        <w:pStyle w:val="a3"/>
        <w:spacing w:line="276" w:lineRule="auto"/>
        <w:ind w:firstLine="567"/>
        <w:jc w:val="both"/>
      </w:pPr>
      <w:proofErr w:type="gramStart"/>
      <w:r>
        <w:t>Учитывая вышеизложенное и с целью исключения оборота указанной продукции на территории Кемеровской области - Кузбасса, просим Вас в случае выявления данной продукции принять соответствующие меры, направленные на недопущение нахождения в обороте пищевой продукции, содержащей остаточные количества действующих веществ пестицидов, для которых на территории Российской Федерации не установлены безопасные максимально допустимые уровни, а также действующие вещества пестицидов, концентрация которых превышает максимально допустимый</w:t>
      </w:r>
      <w:proofErr w:type="gramEnd"/>
      <w:r>
        <w:t xml:space="preserve"> уровень. </w:t>
      </w:r>
    </w:p>
    <w:p w:rsidR="00FF2578" w:rsidRPr="00D3505A" w:rsidRDefault="00FF2578" w:rsidP="00FF2578">
      <w:pPr>
        <w:pStyle w:val="a3"/>
        <w:spacing w:line="276" w:lineRule="auto"/>
        <w:ind w:firstLine="567"/>
        <w:jc w:val="both"/>
        <w:rPr>
          <w:b/>
        </w:rPr>
      </w:pPr>
      <w:r w:rsidRPr="00FF2578">
        <w:rPr>
          <w:b/>
        </w:rPr>
        <w:t>В случае выявления указанной продукции просим Вас незамедлительно информировать</w:t>
      </w:r>
      <w:r>
        <w:t xml:space="preserve"> Управление Роспотребнадзора по Кемеровской области - Кузбассу </w:t>
      </w:r>
      <w:r w:rsidRPr="00D3505A">
        <w:rPr>
          <w:b/>
        </w:rPr>
        <w:t xml:space="preserve">по телефону: 8 (3842) 36-90-11, </w:t>
      </w:r>
      <w:proofErr w:type="spellStart"/>
      <w:r w:rsidRPr="00D3505A">
        <w:rPr>
          <w:b/>
        </w:rPr>
        <w:t>e-mail</w:t>
      </w:r>
      <w:proofErr w:type="spellEnd"/>
      <w:r w:rsidRPr="00D3505A">
        <w:rPr>
          <w:b/>
        </w:rPr>
        <w:t xml:space="preserve">: </w:t>
      </w:r>
      <w:hyperlink r:id="rId6" w:history="1">
        <w:r w:rsidRPr="00D3505A">
          <w:rPr>
            <w:rStyle w:val="a8"/>
            <w:b/>
          </w:rPr>
          <w:t>ocsenko@42.rospotrebnadzor.ru</w:t>
        </w:r>
      </w:hyperlink>
      <w:r w:rsidRPr="00D3505A">
        <w:rPr>
          <w:b/>
        </w:rPr>
        <w:t>.</w:t>
      </w:r>
    </w:p>
    <w:sectPr w:rsidR="00FF2578" w:rsidRPr="00D3505A" w:rsidSect="00017065">
      <w:pgSz w:w="11906" w:h="16838" w:code="9"/>
      <w:pgMar w:top="993" w:right="850" w:bottom="568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6ADF"/>
    <w:multiLevelType w:val="hybridMultilevel"/>
    <w:tmpl w:val="A1083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982"/>
    <w:rsid w:val="00017065"/>
    <w:rsid w:val="00055075"/>
    <w:rsid w:val="00065B58"/>
    <w:rsid w:val="0007122B"/>
    <w:rsid w:val="0007337A"/>
    <w:rsid w:val="0007631F"/>
    <w:rsid w:val="00080BDF"/>
    <w:rsid w:val="000B31D4"/>
    <w:rsid w:val="000E5C6B"/>
    <w:rsid w:val="000F5657"/>
    <w:rsid w:val="0011665F"/>
    <w:rsid w:val="00126C8D"/>
    <w:rsid w:val="0013635E"/>
    <w:rsid w:val="001718ED"/>
    <w:rsid w:val="001B6A19"/>
    <w:rsid w:val="00210DB9"/>
    <w:rsid w:val="00214F81"/>
    <w:rsid w:val="0026618D"/>
    <w:rsid w:val="00287A69"/>
    <w:rsid w:val="00290B1D"/>
    <w:rsid w:val="002C3B25"/>
    <w:rsid w:val="002D3088"/>
    <w:rsid w:val="00352B2F"/>
    <w:rsid w:val="00357081"/>
    <w:rsid w:val="003603BC"/>
    <w:rsid w:val="003821FE"/>
    <w:rsid w:val="00406AE9"/>
    <w:rsid w:val="0042425B"/>
    <w:rsid w:val="004769CA"/>
    <w:rsid w:val="004B4C7E"/>
    <w:rsid w:val="004F1578"/>
    <w:rsid w:val="00584F10"/>
    <w:rsid w:val="005A603E"/>
    <w:rsid w:val="005C00FE"/>
    <w:rsid w:val="005F20E0"/>
    <w:rsid w:val="006123B5"/>
    <w:rsid w:val="0064030C"/>
    <w:rsid w:val="0065324B"/>
    <w:rsid w:val="006840B4"/>
    <w:rsid w:val="006A6596"/>
    <w:rsid w:val="006C0565"/>
    <w:rsid w:val="006C5AC1"/>
    <w:rsid w:val="0079762C"/>
    <w:rsid w:val="007A0047"/>
    <w:rsid w:val="007A07CA"/>
    <w:rsid w:val="007E0BD6"/>
    <w:rsid w:val="007F3DC1"/>
    <w:rsid w:val="007F42F4"/>
    <w:rsid w:val="008051FE"/>
    <w:rsid w:val="008128F7"/>
    <w:rsid w:val="00815CC4"/>
    <w:rsid w:val="00825860"/>
    <w:rsid w:val="00845ACA"/>
    <w:rsid w:val="008723C0"/>
    <w:rsid w:val="0088026D"/>
    <w:rsid w:val="008905C5"/>
    <w:rsid w:val="008B3AC4"/>
    <w:rsid w:val="009105FC"/>
    <w:rsid w:val="0092277B"/>
    <w:rsid w:val="00974C9B"/>
    <w:rsid w:val="009950D7"/>
    <w:rsid w:val="009D7D21"/>
    <w:rsid w:val="00A010A5"/>
    <w:rsid w:val="00A42B43"/>
    <w:rsid w:val="00A67B2E"/>
    <w:rsid w:val="00AA4383"/>
    <w:rsid w:val="00AE1ABF"/>
    <w:rsid w:val="00AE252B"/>
    <w:rsid w:val="00AF33C4"/>
    <w:rsid w:val="00AF40B8"/>
    <w:rsid w:val="00B02FE5"/>
    <w:rsid w:val="00B06B1E"/>
    <w:rsid w:val="00B12684"/>
    <w:rsid w:val="00B12834"/>
    <w:rsid w:val="00B13D96"/>
    <w:rsid w:val="00B372F3"/>
    <w:rsid w:val="00B41D74"/>
    <w:rsid w:val="00B92D3A"/>
    <w:rsid w:val="00C102BC"/>
    <w:rsid w:val="00C57929"/>
    <w:rsid w:val="00C57AF5"/>
    <w:rsid w:val="00C92EBB"/>
    <w:rsid w:val="00CF7D87"/>
    <w:rsid w:val="00D00E68"/>
    <w:rsid w:val="00D068AC"/>
    <w:rsid w:val="00D136B3"/>
    <w:rsid w:val="00D1666F"/>
    <w:rsid w:val="00D2713A"/>
    <w:rsid w:val="00D3505A"/>
    <w:rsid w:val="00D77815"/>
    <w:rsid w:val="00D852CB"/>
    <w:rsid w:val="00D911CA"/>
    <w:rsid w:val="00D93702"/>
    <w:rsid w:val="00DE0982"/>
    <w:rsid w:val="00DE7E2B"/>
    <w:rsid w:val="00DF0B2D"/>
    <w:rsid w:val="00DF554C"/>
    <w:rsid w:val="00E85403"/>
    <w:rsid w:val="00EC6B16"/>
    <w:rsid w:val="00EC706B"/>
    <w:rsid w:val="00EE5F56"/>
    <w:rsid w:val="00F070D0"/>
    <w:rsid w:val="00F248D7"/>
    <w:rsid w:val="00F26B8D"/>
    <w:rsid w:val="00F33BED"/>
    <w:rsid w:val="00F47CB9"/>
    <w:rsid w:val="00F53F16"/>
    <w:rsid w:val="00FA28EE"/>
    <w:rsid w:val="00FC3607"/>
    <w:rsid w:val="00FF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CA"/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qFormat/>
    <w:rsid w:val="00D911C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11CA"/>
    <w:rPr>
      <w:sz w:val="28"/>
    </w:rPr>
  </w:style>
  <w:style w:type="paragraph" w:styleId="2">
    <w:name w:val="Body Text 2"/>
    <w:basedOn w:val="a"/>
    <w:link w:val="20"/>
    <w:rsid w:val="00D911CA"/>
    <w:pPr>
      <w:spacing w:after="120" w:line="480" w:lineRule="auto"/>
    </w:pPr>
    <w:rPr>
      <w:sz w:val="24"/>
    </w:rPr>
  </w:style>
  <w:style w:type="paragraph" w:styleId="a5">
    <w:name w:val="Balloon Text"/>
    <w:basedOn w:val="a"/>
    <w:link w:val="a6"/>
    <w:semiHidden/>
    <w:rsid w:val="00D911CA"/>
    <w:rPr>
      <w:rFonts w:ascii="Tahoma" w:hAnsi="Tahoma"/>
      <w:sz w:val="16"/>
    </w:rPr>
  </w:style>
  <w:style w:type="character" w:styleId="a7">
    <w:name w:val="line number"/>
    <w:basedOn w:val="a0"/>
    <w:semiHidden/>
    <w:rsid w:val="00D911CA"/>
  </w:style>
  <w:style w:type="character" w:styleId="a8">
    <w:name w:val="Hyperlink"/>
    <w:basedOn w:val="a0"/>
    <w:rsid w:val="00D911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11CA"/>
    <w:rPr>
      <w:sz w:val="28"/>
    </w:rPr>
  </w:style>
  <w:style w:type="character" w:customStyle="1" w:styleId="a4">
    <w:name w:val="Основной текст Знак"/>
    <w:basedOn w:val="a0"/>
    <w:link w:val="a3"/>
    <w:rsid w:val="00D911C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911CA"/>
    <w:rPr>
      <w:sz w:val="24"/>
    </w:rPr>
  </w:style>
  <w:style w:type="character" w:customStyle="1" w:styleId="a6">
    <w:name w:val="Текст выноски Знак"/>
    <w:basedOn w:val="a0"/>
    <w:link w:val="a5"/>
    <w:semiHidden/>
    <w:rsid w:val="00D911CA"/>
    <w:rPr>
      <w:rFonts w:ascii="Tahoma" w:hAnsi="Tahoma"/>
      <w:sz w:val="16"/>
    </w:rPr>
  </w:style>
  <w:style w:type="table" w:styleId="11">
    <w:name w:val="Table Simple 1"/>
    <w:basedOn w:val="a1"/>
    <w:rsid w:val="00D911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242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senko@42.rospotreb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16F7-427B-465A-ABA4-CFEE9963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Dasha</cp:lastModifiedBy>
  <cp:revision>27</cp:revision>
  <cp:lastPrinted>2022-08-15T03:03:00Z</cp:lastPrinted>
  <dcterms:created xsi:type="dcterms:W3CDTF">2022-02-07T01:53:00Z</dcterms:created>
  <dcterms:modified xsi:type="dcterms:W3CDTF">2022-11-18T06:46:00Z</dcterms:modified>
</cp:coreProperties>
</file>