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6AC" w:rsidRDefault="001706AC" w:rsidP="00170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kern w:val="36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-554355</wp:posOffset>
            </wp:positionH>
            <wp:positionV relativeFrom="paragraph">
              <wp:posOffset>-331470</wp:posOffset>
            </wp:positionV>
            <wp:extent cx="3429000" cy="2232660"/>
            <wp:effectExtent l="0" t="0" r="0" b="0"/>
            <wp:wrapTight wrapText="bothSides">
              <wp:wrapPolygon edited="0">
                <wp:start x="0" y="0"/>
                <wp:lineTo x="0" y="21379"/>
                <wp:lineTo x="21480" y="21379"/>
                <wp:lineTo x="2148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Внимание! Горячая линия по организации детского отдыха, качества и безопасности детских товаров</w:t>
      </w:r>
    </w:p>
    <w:p w:rsidR="001706AC" w:rsidRDefault="001706AC" w:rsidP="00170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1706AC" w:rsidRDefault="001706AC" w:rsidP="001706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</w:t>
      </w:r>
      <w:r w:rsidR="005143A7" w:rsidRPr="005143A7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Консультационный пункт для потребителей филиала ФБУЗ «Центр гигиены и эпидемиологии в Кемеровской области-Кузбассе» в</w:t>
      </w:r>
      <w:r w:rsidR="005143A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5143A7" w:rsidRPr="005143A7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городе Ленинске-Кузнецком, городе Полысаево и Ленинск-Кузнецком районе</w:t>
      </w:r>
      <w:r w:rsidR="005143A7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, информирует о том, что </w:t>
      </w:r>
      <w:r w:rsidRPr="001706A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13 мая 2024 года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</w:t>
      </w:r>
      <w:r w:rsidR="005143A7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в</w:t>
      </w:r>
      <w:r w:rsidR="005143A7" w:rsidRPr="005143A7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о всех субъектах Российской Федерации стартует тематическая «горячая линия» по вопросам детского отдыха, качества и безопасности детских товаров. </w:t>
      </w:r>
    </w:p>
    <w:p w:rsidR="001706AC" w:rsidRDefault="001706AC" w:rsidP="001706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       </w:t>
      </w:r>
      <w:r w:rsidR="005143A7" w:rsidRPr="005143A7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В период </w:t>
      </w:r>
      <w:r w:rsidR="005143A7" w:rsidRPr="005143A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 13 мая по 24 мая 2024</w:t>
      </w:r>
      <w:r w:rsidR="005143A7" w:rsidRPr="005143A7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</w:t>
      </w:r>
      <w:r w:rsidR="005143A7" w:rsidRPr="005143A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года</w:t>
      </w:r>
      <w:r w:rsidR="005143A7" w:rsidRPr="005143A7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специалисты ответ</w:t>
      </w:r>
      <w:r w:rsidR="005143A7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ят</w:t>
      </w:r>
      <w:r w:rsidR="005143A7" w:rsidRPr="005143A7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на вопросы, касающиеся </w:t>
      </w:r>
      <w:r w:rsidRPr="005143A7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качества и безопасности предоставления услуг детского отдыха с учётом требований действующих нормативных документов</w:t>
      </w:r>
      <w:r w:rsidR="00533094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, </w:t>
      </w:r>
      <w:r w:rsidR="005143A7" w:rsidRPr="005143A7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детских товаров (в том числе одежды, обуви, игрушек, детско</w:t>
      </w:r>
      <w:r w:rsidR="005143A7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го питания и книжной продукции)</w:t>
      </w:r>
      <w:r w:rsidR="00533094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;</w:t>
      </w:r>
      <w:r w:rsidR="00533094" w:rsidRPr="00533094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дадут рекомендации по выбору организации для детского отдыха и сборах ребенка в детский лагерь</w:t>
      </w:r>
      <w:r w:rsidR="00533094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.</w:t>
      </w:r>
    </w:p>
    <w:p w:rsidR="005143A7" w:rsidRPr="005143A7" w:rsidRDefault="001706AC" w:rsidP="001706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       </w:t>
      </w:r>
      <w:r w:rsidR="005143A7" w:rsidRPr="005143A7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Кроме того, специалист подскажет, как правильно составить жалобу, претензию, исковое заявление, или обращение в надзорный орган в случае </w:t>
      </w:r>
      <w:r w:rsidRPr="005143A7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некачественного оказания услуг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отдыха и оздоровления детей или </w:t>
      </w:r>
      <w:r w:rsidR="005143A7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приобретения некачественного т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овара детского ассортимента.</w:t>
      </w:r>
    </w:p>
    <w:p w:rsidR="005143A7" w:rsidRPr="005143A7" w:rsidRDefault="001706AC" w:rsidP="005143A7">
      <w:pPr>
        <w:spacing w:after="22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      </w:t>
      </w:r>
      <w:r w:rsidR="005143A7" w:rsidRPr="005143A7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</w:t>
      </w:r>
      <w:r w:rsidR="00533094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 </w:t>
      </w:r>
      <w:r w:rsidR="005143A7" w:rsidRPr="005143A7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Телефоны «горячей линии»: 8-951-615-68-19; 8 (38 456) 5-41-10 (отдел гигиены детей и подростков); 8 (38 456) 3-16-43 работают ежедневно по будням</w:t>
      </w:r>
      <w:r w:rsidR="00533094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с понедельника по пятницу</w:t>
      </w:r>
      <w:r w:rsidR="005143A7" w:rsidRPr="005143A7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: с 08-00 час. до 12-00 час.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,</w:t>
      </w:r>
      <w:r w:rsidR="005143A7" w:rsidRPr="005143A7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и с 12 - 30 час. до 17-00 час. (в пятницу до 14-30 час.). </w:t>
      </w:r>
      <w:r w:rsidRPr="005143A7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Получить консультацию можно также задав 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интересующий </w:t>
      </w:r>
      <w:r w:rsidRPr="005143A7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вопрос по электронной почте: </w:t>
      </w:r>
      <w:r w:rsidRPr="005143A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  <w:t>E</w:t>
      </w:r>
      <w:r w:rsidRPr="005143A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-</w:t>
      </w:r>
      <w:proofErr w:type="spellStart"/>
      <w:r w:rsidRPr="005143A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mail</w:t>
      </w:r>
      <w:proofErr w:type="spellEnd"/>
      <w:r w:rsidRPr="005143A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: </w:t>
      </w:r>
      <w:hyperlink r:id="rId7" w:history="1">
        <w:r w:rsidRPr="005143A7">
          <w:rPr>
            <w:rStyle w:val="a3"/>
            <w:rFonts w:ascii="Times New Roman" w:eastAsia="Times New Roman" w:hAnsi="Times New Roman" w:cs="Times New Roman"/>
            <w:b/>
            <w:bCs/>
            <w:kern w:val="36"/>
            <w:sz w:val="32"/>
            <w:szCs w:val="32"/>
            <w:lang w:val="en-US" w:eastAsia="ru-RU"/>
          </w:rPr>
          <w:t>conscentrzpp</w:t>
        </w:r>
        <w:r w:rsidRPr="005143A7">
          <w:rPr>
            <w:rStyle w:val="a3"/>
            <w:rFonts w:ascii="Times New Roman" w:eastAsia="Times New Roman" w:hAnsi="Times New Roman" w:cs="Times New Roman"/>
            <w:b/>
            <w:bCs/>
            <w:kern w:val="36"/>
            <w:sz w:val="32"/>
            <w:szCs w:val="32"/>
            <w:lang w:eastAsia="ru-RU"/>
          </w:rPr>
          <w:t>@</w:t>
        </w:r>
        <w:r w:rsidRPr="005143A7">
          <w:rPr>
            <w:rStyle w:val="a3"/>
            <w:rFonts w:ascii="Times New Roman" w:eastAsia="Times New Roman" w:hAnsi="Times New Roman" w:cs="Times New Roman"/>
            <w:b/>
            <w:bCs/>
            <w:kern w:val="36"/>
            <w:sz w:val="32"/>
            <w:szCs w:val="32"/>
            <w:lang w:val="en-US" w:eastAsia="ru-RU"/>
          </w:rPr>
          <w:t>yandex</w:t>
        </w:r>
        <w:r w:rsidRPr="005143A7">
          <w:rPr>
            <w:rStyle w:val="a3"/>
            <w:rFonts w:ascii="Times New Roman" w:eastAsia="Times New Roman" w:hAnsi="Times New Roman" w:cs="Times New Roman"/>
            <w:b/>
            <w:bCs/>
            <w:kern w:val="36"/>
            <w:sz w:val="32"/>
            <w:szCs w:val="32"/>
            <w:lang w:eastAsia="ru-RU"/>
          </w:rPr>
          <w:t>.</w:t>
        </w:r>
        <w:r w:rsidRPr="005143A7">
          <w:rPr>
            <w:rStyle w:val="a3"/>
            <w:rFonts w:ascii="Times New Roman" w:eastAsia="Times New Roman" w:hAnsi="Times New Roman" w:cs="Times New Roman"/>
            <w:b/>
            <w:bCs/>
            <w:kern w:val="36"/>
            <w:sz w:val="32"/>
            <w:szCs w:val="32"/>
            <w:lang w:val="en-US" w:eastAsia="ru-RU"/>
          </w:rPr>
          <w:t>ru</w:t>
        </w:r>
      </w:hyperlink>
      <w:r w:rsidRPr="005143A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.</w:t>
      </w:r>
    </w:p>
    <w:p w:rsidR="005143A7" w:rsidRPr="005143A7" w:rsidRDefault="005143A7" w:rsidP="005143A7">
      <w:pPr>
        <w:spacing w:after="22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5143A7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              </w:t>
      </w:r>
    </w:p>
    <w:p w:rsidR="005143A7" w:rsidRPr="005143A7" w:rsidRDefault="005143A7" w:rsidP="005143A7">
      <w:pPr>
        <w:spacing w:after="22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5143A7" w:rsidRDefault="005143A7" w:rsidP="005143A7">
      <w:pPr>
        <w:spacing w:after="22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5143A7" w:rsidRDefault="005143A7" w:rsidP="005143A7">
      <w:pPr>
        <w:spacing w:after="22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5143A7" w:rsidRDefault="005143A7" w:rsidP="005143A7">
      <w:pPr>
        <w:spacing w:after="22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5143A7" w:rsidRDefault="005143A7" w:rsidP="005143A7">
      <w:pPr>
        <w:spacing w:after="22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5143A7" w:rsidRPr="005143A7" w:rsidRDefault="005143A7" w:rsidP="005143A7">
      <w:pPr>
        <w:spacing w:after="22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5F07E4" w:rsidRDefault="005F07E4" w:rsidP="005F07E4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5F07E4" w:rsidRPr="00937DF1" w:rsidRDefault="005F07E4" w:rsidP="005F07E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D402C8" w:rsidRPr="00937DF1" w:rsidRDefault="00D402C8" w:rsidP="0074725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sectPr w:rsidR="00D402C8" w:rsidRPr="00937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85503"/>
    <w:multiLevelType w:val="multilevel"/>
    <w:tmpl w:val="31306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8D"/>
    <w:rsid w:val="00012AFA"/>
    <w:rsid w:val="0008174A"/>
    <w:rsid w:val="000D15DD"/>
    <w:rsid w:val="00152525"/>
    <w:rsid w:val="001706AC"/>
    <w:rsid w:val="00237A63"/>
    <w:rsid w:val="002D4148"/>
    <w:rsid w:val="002D51D6"/>
    <w:rsid w:val="003D1F9D"/>
    <w:rsid w:val="00451B8D"/>
    <w:rsid w:val="00460D54"/>
    <w:rsid w:val="004B6506"/>
    <w:rsid w:val="005014F5"/>
    <w:rsid w:val="005143A7"/>
    <w:rsid w:val="00533094"/>
    <w:rsid w:val="005B3DB7"/>
    <w:rsid w:val="005B678D"/>
    <w:rsid w:val="005B6DD7"/>
    <w:rsid w:val="005F07E4"/>
    <w:rsid w:val="006031D3"/>
    <w:rsid w:val="0061335E"/>
    <w:rsid w:val="006D000A"/>
    <w:rsid w:val="00747250"/>
    <w:rsid w:val="007A4481"/>
    <w:rsid w:val="00801A67"/>
    <w:rsid w:val="008A20B8"/>
    <w:rsid w:val="00937DF1"/>
    <w:rsid w:val="00A66133"/>
    <w:rsid w:val="00A707E3"/>
    <w:rsid w:val="00A92E9F"/>
    <w:rsid w:val="00AC0523"/>
    <w:rsid w:val="00C4349B"/>
    <w:rsid w:val="00C654D0"/>
    <w:rsid w:val="00CB7D4E"/>
    <w:rsid w:val="00D06648"/>
    <w:rsid w:val="00D402C8"/>
    <w:rsid w:val="00E5368B"/>
    <w:rsid w:val="00EE0F82"/>
    <w:rsid w:val="00F8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3378E-61DB-4F94-8FD6-D1BFF5E2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5D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4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1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41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nscentrzpp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07C9E-2AE3-41E4-A789-163751EEF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2024-05-08T03:14:00Z</cp:lastPrinted>
  <dcterms:created xsi:type="dcterms:W3CDTF">2024-05-08T04:09:00Z</dcterms:created>
  <dcterms:modified xsi:type="dcterms:W3CDTF">2024-05-08T04:09:00Z</dcterms:modified>
</cp:coreProperties>
</file>