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01E4" w14:textId="293C24F7" w:rsidR="00725247" w:rsidRDefault="00725247" w:rsidP="0072524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Первый </w:t>
      </w:r>
      <w:r w:rsidRPr="00725247">
        <w:rPr>
          <w:rFonts w:ascii="Times New Roman" w:hAnsi="Times New Roman" w:cs="Times New Roman"/>
          <w:b/>
          <w:bCs/>
          <w:sz w:val="24"/>
          <w:szCs w:val="24"/>
        </w:rPr>
        <w:t>целево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25247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="00D2255F">
        <w:rPr>
          <w:rFonts w:ascii="Times New Roman" w:hAnsi="Times New Roman" w:cs="Times New Roman"/>
          <w:b/>
          <w:bCs/>
          <w:sz w:val="24"/>
          <w:szCs w:val="24"/>
        </w:rPr>
        <w:t>ё</w:t>
      </w:r>
      <w:bookmarkStart w:id="0" w:name="_GoBack"/>
      <w:bookmarkEnd w:id="0"/>
      <w:r w:rsidRPr="00725247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247">
        <w:rPr>
          <w:rFonts w:ascii="Times New Roman" w:hAnsi="Times New Roman" w:cs="Times New Roman"/>
          <w:b/>
          <w:bCs/>
          <w:sz w:val="24"/>
          <w:szCs w:val="24"/>
        </w:rPr>
        <w:t>ФРП Кемеровской области</w:t>
      </w:r>
    </w:p>
    <w:p w14:paraId="5958A8DE" w14:textId="184D6F9A" w:rsidR="007A5B37" w:rsidRDefault="007A5B37" w:rsidP="001C63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649">
        <w:rPr>
          <w:rFonts w:ascii="Times New Roman" w:hAnsi="Times New Roman" w:cs="Times New Roman"/>
          <w:b/>
          <w:bCs/>
          <w:sz w:val="24"/>
          <w:szCs w:val="24"/>
        </w:rPr>
        <w:t>10 декабря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722">
        <w:rPr>
          <w:rFonts w:ascii="Times New Roman" w:hAnsi="Times New Roman" w:cs="Times New Roman"/>
          <w:sz w:val="24"/>
          <w:szCs w:val="24"/>
        </w:rPr>
        <w:t xml:space="preserve">в </w:t>
      </w:r>
      <w:r w:rsidR="00EC5722" w:rsidRPr="00671F72">
        <w:rPr>
          <w:rFonts w:ascii="Times New Roman" w:hAnsi="Times New Roman" w:cs="Times New Roman"/>
          <w:sz w:val="24"/>
          <w:szCs w:val="24"/>
        </w:rPr>
        <w:t>Ф</w:t>
      </w:r>
      <w:r w:rsidR="00EC5722">
        <w:rPr>
          <w:rFonts w:ascii="Times New Roman" w:hAnsi="Times New Roman" w:cs="Times New Roman"/>
          <w:sz w:val="24"/>
          <w:szCs w:val="24"/>
        </w:rPr>
        <w:t>РП</w:t>
      </w:r>
      <w:r w:rsidR="00EC5722" w:rsidRPr="00671F72">
        <w:rPr>
          <w:rFonts w:ascii="Times New Roman" w:hAnsi="Times New Roman" w:cs="Times New Roman"/>
          <w:sz w:val="24"/>
          <w:szCs w:val="24"/>
        </w:rPr>
        <w:t xml:space="preserve"> Кемеровской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состоялось подписание договора о выдаче целевого займа </w:t>
      </w:r>
      <w:r w:rsidRPr="007A5B3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сумму 10 млн. руб.</w:t>
      </w:r>
      <w:r w:rsidR="00671F72">
        <w:rPr>
          <w:rFonts w:ascii="Times New Roman" w:hAnsi="Times New Roman" w:cs="Times New Roman"/>
          <w:sz w:val="24"/>
          <w:szCs w:val="24"/>
        </w:rPr>
        <w:t xml:space="preserve"> </w:t>
      </w:r>
      <w:r w:rsidR="00EC5722" w:rsidRPr="00224649">
        <w:rPr>
          <w:rFonts w:ascii="Times New Roman" w:hAnsi="Times New Roman" w:cs="Times New Roman"/>
          <w:b/>
          <w:bCs/>
          <w:sz w:val="24"/>
          <w:szCs w:val="24"/>
        </w:rPr>
        <w:t>ООО ПО «ТОКЕМ»</w:t>
      </w:r>
      <w:r w:rsidR="00EC5722">
        <w:rPr>
          <w:rFonts w:ascii="Times New Roman" w:hAnsi="Times New Roman" w:cs="Times New Roman"/>
          <w:sz w:val="24"/>
          <w:szCs w:val="24"/>
        </w:rPr>
        <w:t>.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EC57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7A5B37">
        <w:rPr>
          <w:rFonts w:ascii="Times New Roman" w:hAnsi="Times New Roman" w:cs="Times New Roman"/>
          <w:sz w:val="24"/>
          <w:szCs w:val="24"/>
        </w:rPr>
        <w:t xml:space="preserve"> </w:t>
      </w:r>
      <w:r w:rsidR="00EC5722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7A5B3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5B3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Бизнес-оборот</w:t>
      </w:r>
      <w:r w:rsidRPr="007A5B37">
        <w:rPr>
          <w:rFonts w:ascii="Times New Roman" w:hAnsi="Times New Roman" w:cs="Times New Roman"/>
          <w:sz w:val="24"/>
          <w:szCs w:val="24"/>
        </w:rPr>
        <w:t>»</w:t>
      </w:r>
      <w:r w:rsidR="001C63E1">
        <w:rPr>
          <w:rFonts w:ascii="Times New Roman" w:hAnsi="Times New Roman" w:cs="Times New Roman"/>
          <w:sz w:val="24"/>
          <w:szCs w:val="24"/>
        </w:rPr>
        <w:t xml:space="preserve"> </w:t>
      </w:r>
      <w:r w:rsidR="001C63E1" w:rsidRPr="001C63E1">
        <w:rPr>
          <w:rFonts w:ascii="Times New Roman" w:hAnsi="Times New Roman" w:cs="Times New Roman"/>
          <w:b/>
          <w:bCs/>
          <w:sz w:val="24"/>
          <w:szCs w:val="24"/>
        </w:rPr>
        <w:t>под 3 % годовых</w:t>
      </w:r>
      <w:r w:rsidRPr="001C63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A5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BE433" w14:textId="73289038" w:rsidR="006332D0" w:rsidRDefault="00AD5A70" w:rsidP="001C63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A70">
        <w:rPr>
          <w:rFonts w:ascii="Times New Roman" w:hAnsi="Times New Roman" w:cs="Times New Roman"/>
          <w:sz w:val="24"/>
          <w:szCs w:val="24"/>
        </w:rPr>
        <w:t>Производственное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«ТОКЕМ» </w:t>
      </w:r>
      <w:r w:rsidR="006332D0">
        <w:rPr>
          <w:rFonts w:ascii="Times New Roman" w:hAnsi="Times New Roman" w:cs="Times New Roman"/>
          <w:sz w:val="24"/>
          <w:szCs w:val="24"/>
        </w:rPr>
        <w:t>- крупнейший производитель полимерных материалов</w:t>
      </w:r>
      <w:r w:rsidR="00B8329C">
        <w:rPr>
          <w:rFonts w:ascii="Times New Roman" w:hAnsi="Times New Roman" w:cs="Times New Roman"/>
          <w:sz w:val="24"/>
          <w:szCs w:val="24"/>
        </w:rPr>
        <w:t>.</w:t>
      </w:r>
      <w:r w:rsidR="00EC5722">
        <w:rPr>
          <w:rFonts w:ascii="Times New Roman" w:hAnsi="Times New Roman" w:cs="Times New Roman"/>
          <w:sz w:val="24"/>
          <w:szCs w:val="24"/>
        </w:rPr>
        <w:t xml:space="preserve"> П</w:t>
      </w:r>
      <w:r w:rsidR="006332D0">
        <w:rPr>
          <w:rFonts w:ascii="Times New Roman" w:hAnsi="Times New Roman" w:cs="Times New Roman"/>
          <w:sz w:val="24"/>
          <w:szCs w:val="24"/>
        </w:rPr>
        <w:t>редприятие является единственным крупнотоннажным производителем ионообменных смол в России.</w:t>
      </w:r>
      <w:r w:rsidR="007A5B37" w:rsidRPr="007A5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E2D28" w14:textId="2926D853" w:rsidR="00725247" w:rsidRDefault="00C649BC" w:rsidP="00C649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696F5E" wp14:editId="23E25340">
            <wp:extent cx="1857375" cy="1857375"/>
            <wp:effectExtent l="19050" t="0" r="9525" b="0"/>
            <wp:docPr id="1" name="Рисунок 1" descr="ООО ПО &quot;ТОКЕ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О ПО &quot;ТОКЕМ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76E5D" wp14:editId="4541A3AD">
            <wp:extent cx="1857375" cy="1857375"/>
            <wp:effectExtent l="19050" t="0" r="9525" b="0"/>
            <wp:docPr id="4" name="Рисунок 4" descr="ООО ПО &quot;ТОКЕ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ОО ПО &quot;ТОКЕМ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45C1B1" wp14:editId="59247F76">
            <wp:extent cx="1857375" cy="1857375"/>
            <wp:effectExtent l="19050" t="0" r="9525" b="0"/>
            <wp:docPr id="7" name="Рисунок 7" descr="ООО ПО &quot;ТОКЕ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ОО ПО &quot;ТОКЕМ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8FDD0" w14:textId="0D848F09" w:rsidR="009247BA" w:rsidRDefault="007A5B37" w:rsidP="001C63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4CB">
        <w:rPr>
          <w:rFonts w:ascii="Times New Roman" w:hAnsi="Times New Roman" w:cs="Times New Roman"/>
          <w:sz w:val="24"/>
          <w:szCs w:val="24"/>
        </w:rPr>
        <w:t>Напо</w:t>
      </w:r>
      <w:r w:rsidR="00B8329C" w:rsidRPr="002664CB">
        <w:rPr>
          <w:rFonts w:ascii="Times New Roman" w:hAnsi="Times New Roman" w:cs="Times New Roman"/>
          <w:sz w:val="24"/>
          <w:szCs w:val="24"/>
        </w:rPr>
        <w:t>минаем,</w:t>
      </w:r>
      <w:r w:rsidRPr="002664CB">
        <w:rPr>
          <w:rFonts w:ascii="Times New Roman" w:hAnsi="Times New Roman" w:cs="Times New Roman"/>
          <w:sz w:val="24"/>
          <w:szCs w:val="24"/>
        </w:rPr>
        <w:t xml:space="preserve"> что </w:t>
      </w:r>
      <w:r w:rsidR="00B8329C" w:rsidRPr="002664CB">
        <w:rPr>
          <w:rFonts w:ascii="Times New Roman" w:hAnsi="Times New Roman" w:cs="Times New Roman"/>
          <w:sz w:val="24"/>
          <w:szCs w:val="24"/>
        </w:rPr>
        <w:t>Ф</w:t>
      </w:r>
      <w:r w:rsidRPr="002664CB">
        <w:rPr>
          <w:rFonts w:ascii="Times New Roman" w:hAnsi="Times New Roman" w:cs="Times New Roman"/>
          <w:sz w:val="24"/>
          <w:szCs w:val="24"/>
        </w:rPr>
        <w:t xml:space="preserve">онд развития промышленности </w:t>
      </w:r>
      <w:r w:rsidR="00B8329C" w:rsidRPr="002664CB">
        <w:rPr>
          <w:rFonts w:ascii="Times New Roman" w:hAnsi="Times New Roman" w:cs="Times New Roman"/>
          <w:sz w:val="24"/>
          <w:szCs w:val="24"/>
        </w:rPr>
        <w:t xml:space="preserve">Кемеровской области </w:t>
      </w:r>
      <w:r w:rsidRPr="002664CB">
        <w:rPr>
          <w:rFonts w:ascii="Times New Roman" w:hAnsi="Times New Roman" w:cs="Times New Roman"/>
          <w:sz w:val="24"/>
          <w:szCs w:val="24"/>
        </w:rPr>
        <w:t xml:space="preserve">принимает на постоянной основе </w:t>
      </w:r>
      <w:r w:rsidR="002664CB" w:rsidRPr="002664CB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2664CB">
        <w:rPr>
          <w:rFonts w:ascii="Times New Roman" w:hAnsi="Times New Roman" w:cs="Times New Roman"/>
          <w:sz w:val="24"/>
          <w:szCs w:val="24"/>
        </w:rPr>
        <w:t>по программ</w:t>
      </w:r>
      <w:r w:rsidR="002664CB" w:rsidRPr="002664CB">
        <w:rPr>
          <w:rFonts w:ascii="Times New Roman" w:hAnsi="Times New Roman" w:cs="Times New Roman"/>
          <w:sz w:val="24"/>
          <w:szCs w:val="24"/>
        </w:rPr>
        <w:t>ам</w:t>
      </w:r>
      <w:r w:rsidRPr="002664CB">
        <w:rPr>
          <w:rFonts w:ascii="Times New Roman" w:hAnsi="Times New Roman" w:cs="Times New Roman"/>
          <w:sz w:val="24"/>
          <w:szCs w:val="24"/>
        </w:rPr>
        <w:t xml:space="preserve"> «Проекты развития</w:t>
      </w:r>
      <w:r w:rsidR="002664CB" w:rsidRPr="002664CB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Pr="002664CB">
        <w:rPr>
          <w:rFonts w:ascii="Times New Roman" w:hAnsi="Times New Roman" w:cs="Times New Roman"/>
          <w:sz w:val="24"/>
          <w:szCs w:val="24"/>
        </w:rPr>
        <w:t>»</w:t>
      </w:r>
      <w:r w:rsidR="002664CB" w:rsidRPr="002664CB">
        <w:rPr>
          <w:rFonts w:ascii="Times New Roman" w:hAnsi="Times New Roman" w:cs="Times New Roman"/>
          <w:sz w:val="24"/>
          <w:szCs w:val="24"/>
        </w:rPr>
        <w:t>, «Бизнес-оборот»</w:t>
      </w:r>
      <w:r w:rsidR="00B8329C" w:rsidRPr="002664CB">
        <w:rPr>
          <w:rFonts w:ascii="Times New Roman" w:hAnsi="Times New Roman" w:cs="Times New Roman"/>
          <w:sz w:val="24"/>
          <w:szCs w:val="24"/>
        </w:rPr>
        <w:t xml:space="preserve"> </w:t>
      </w:r>
      <w:r w:rsidRPr="002664CB">
        <w:rPr>
          <w:rFonts w:ascii="Times New Roman" w:hAnsi="Times New Roman" w:cs="Times New Roman"/>
          <w:sz w:val="24"/>
          <w:szCs w:val="24"/>
        </w:rPr>
        <w:t xml:space="preserve">и </w:t>
      </w:r>
      <w:r w:rsidR="002664CB" w:rsidRPr="002664CB">
        <w:rPr>
          <w:rFonts w:ascii="Times New Roman" w:hAnsi="Times New Roman" w:cs="Times New Roman"/>
          <w:sz w:val="24"/>
          <w:szCs w:val="24"/>
        </w:rPr>
        <w:t>с</w:t>
      </w:r>
      <w:r w:rsidRPr="002664CB">
        <w:rPr>
          <w:rFonts w:ascii="Times New Roman" w:hAnsi="Times New Roman" w:cs="Times New Roman"/>
          <w:sz w:val="24"/>
          <w:szCs w:val="24"/>
        </w:rPr>
        <w:t>овместны</w:t>
      </w:r>
      <w:r w:rsidR="002664CB" w:rsidRPr="002664CB">
        <w:rPr>
          <w:rFonts w:ascii="Times New Roman" w:hAnsi="Times New Roman" w:cs="Times New Roman"/>
          <w:sz w:val="24"/>
          <w:szCs w:val="24"/>
        </w:rPr>
        <w:t>м</w:t>
      </w:r>
      <w:r w:rsidRPr="002664CB">
        <w:rPr>
          <w:rFonts w:ascii="Times New Roman" w:hAnsi="Times New Roman" w:cs="Times New Roman"/>
          <w:sz w:val="24"/>
          <w:szCs w:val="24"/>
        </w:rPr>
        <w:t xml:space="preserve"> займ</w:t>
      </w:r>
      <w:r w:rsidR="002664CB" w:rsidRPr="002664CB">
        <w:rPr>
          <w:rFonts w:ascii="Times New Roman" w:hAnsi="Times New Roman" w:cs="Times New Roman"/>
          <w:sz w:val="24"/>
          <w:szCs w:val="24"/>
        </w:rPr>
        <w:t>ам с Фондом развития промышленности России</w:t>
      </w:r>
      <w:r w:rsidRPr="002664CB">
        <w:rPr>
          <w:rFonts w:ascii="Times New Roman" w:hAnsi="Times New Roman" w:cs="Times New Roman"/>
          <w:sz w:val="24"/>
          <w:szCs w:val="24"/>
        </w:rPr>
        <w:t xml:space="preserve"> в размере от 20 до 100 млн рублей под 1%, 5% годовых (3% при условии предоставления банковской гарантии в качестве обеспечения по займу), сроком займа до 5 лет</w:t>
      </w:r>
      <w:r w:rsidR="002664CB" w:rsidRPr="002664CB">
        <w:rPr>
          <w:rFonts w:ascii="Times New Roman" w:hAnsi="Times New Roman" w:cs="Times New Roman"/>
          <w:sz w:val="24"/>
          <w:szCs w:val="24"/>
        </w:rPr>
        <w:t>.</w:t>
      </w:r>
    </w:p>
    <w:p w14:paraId="693CC685" w14:textId="7194401F" w:rsidR="00A54782" w:rsidRDefault="00A54782" w:rsidP="00A54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F1755" w14:textId="3170006C" w:rsidR="008E2C00" w:rsidRDefault="00A54782" w:rsidP="001C63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649"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85CD23" wp14:editId="1E80B296">
            <wp:simplePos x="0" y="0"/>
            <wp:positionH relativeFrom="column">
              <wp:posOffset>-279400</wp:posOffset>
            </wp:positionH>
            <wp:positionV relativeFrom="paragraph">
              <wp:posOffset>91440</wp:posOffset>
            </wp:positionV>
            <wp:extent cx="2106930" cy="1610360"/>
            <wp:effectExtent l="0" t="0" r="7620" b="8890"/>
            <wp:wrapSquare wrapText="bothSides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0E5E7393-0501-44AE-B46F-2DF106F65E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0E5E7393-0501-44AE-B46F-2DF106F65E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7818D" w14:textId="43E1E3E7" w:rsidR="008E2C00" w:rsidRDefault="008E2C00" w:rsidP="001C63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0DB0D" w14:textId="72105C29" w:rsidR="008E2C00" w:rsidRDefault="008E2C00" w:rsidP="001C63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AC73F2" w14:textId="0AE91037" w:rsidR="008E2C00" w:rsidRDefault="008E2C00" w:rsidP="001C63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1FC6DA" w14:textId="201C6DDE" w:rsidR="008E2C00" w:rsidRDefault="008E2C00" w:rsidP="001C63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C9F99C" w14:textId="77777777" w:rsidR="008E2C00" w:rsidRPr="008E2C00" w:rsidRDefault="008E2C00" w:rsidP="008E2C00">
      <w:pPr>
        <w:rPr>
          <w:rFonts w:ascii="Times New Roman" w:hAnsi="Times New Roman" w:cs="Times New Roman"/>
          <w:sz w:val="24"/>
          <w:szCs w:val="24"/>
        </w:rPr>
      </w:pPr>
      <w:r w:rsidRPr="008E2C00">
        <w:rPr>
          <w:rFonts w:ascii="Times New Roman" w:hAnsi="Times New Roman" w:cs="Times New Roman"/>
          <w:sz w:val="24"/>
          <w:szCs w:val="24"/>
        </w:rPr>
        <w:t>8 (3842) 90-17-19</w:t>
      </w:r>
    </w:p>
    <w:p w14:paraId="7DAF9ADD" w14:textId="5F4EB594" w:rsidR="008E2C00" w:rsidRPr="007A5B37" w:rsidRDefault="00507CE2" w:rsidP="008E2C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24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FRP</w:t>
        </w:r>
        <w:r w:rsidR="008E2C00" w:rsidRPr="006A350D">
          <w:rPr>
            <w:rStyle w:val="a5"/>
            <w:rFonts w:ascii="Times New Roman" w:hAnsi="Times New Roman" w:cs="Times New Roman"/>
            <w:sz w:val="24"/>
            <w:szCs w:val="24"/>
          </w:rPr>
          <w:t>42.ru</w:t>
        </w:r>
      </w:hyperlink>
    </w:p>
    <w:sectPr w:rsidR="008E2C00" w:rsidRPr="007A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7A"/>
    <w:rsid w:val="000F6ED1"/>
    <w:rsid w:val="001C63E1"/>
    <w:rsid w:val="00224649"/>
    <w:rsid w:val="00224656"/>
    <w:rsid w:val="002664CB"/>
    <w:rsid w:val="00300F41"/>
    <w:rsid w:val="00507CE2"/>
    <w:rsid w:val="006332D0"/>
    <w:rsid w:val="00671F72"/>
    <w:rsid w:val="006D017A"/>
    <w:rsid w:val="00725247"/>
    <w:rsid w:val="007A5B37"/>
    <w:rsid w:val="00836FEB"/>
    <w:rsid w:val="008E2C00"/>
    <w:rsid w:val="009247BA"/>
    <w:rsid w:val="00A54782"/>
    <w:rsid w:val="00AD5A70"/>
    <w:rsid w:val="00B15E9B"/>
    <w:rsid w:val="00B8329C"/>
    <w:rsid w:val="00C649BC"/>
    <w:rsid w:val="00D2255F"/>
    <w:rsid w:val="00E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C154"/>
  <w15:docId w15:val="{DFF93CF2-CC56-4019-858F-1CE9CD0C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2C00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8E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p42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2019-12-13T04:33:00Z</cp:lastPrinted>
  <dcterms:created xsi:type="dcterms:W3CDTF">2019-12-12T09:57:00Z</dcterms:created>
  <dcterms:modified xsi:type="dcterms:W3CDTF">2019-12-13T07:30:00Z</dcterms:modified>
</cp:coreProperties>
</file>