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20"/>
                      <w:szCs w:val="2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 федерального Агентства по ипотечному жилищному кредитованию (АИЖК),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Направления деятельности Агентства:</w:t>
                  </w:r>
                  <w:r w:rsidRPr="00C900DE">
                    <w:rPr>
                      <w:rFonts w:ascii="Arial" w:eastAsia="Times New Roman" w:hAnsi="Arial" w:cs="Arial"/>
                      <w:sz w:val="20"/>
                      <w:szCs w:val="20"/>
                      <w:lang w:eastAsia="ru-RU"/>
                    </w:rPr>
                    <w:t>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Предоставление ипотечных кредитов (займов) по федеральной программе жителям Кемеровской области, в том числе гражданам, получившим бюджетные и корпоративные субсидии на улучшение жилищных условий.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Выкуп ипотечных кредитов у банков, оформленных по стандартам АИЖК.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Рефинансирование ипотечных кредитов (займов). </w:t>
                  </w:r>
                </w:p>
                <w:p w:rsidR="00C900DE" w:rsidRPr="00C900DE" w:rsidRDefault="00C900DE" w:rsidP="00C900DE">
                  <w:pPr>
                    <w:numPr>
                      <w:ilvl w:val="0"/>
                      <w:numId w:val="1"/>
                    </w:numPr>
                    <w:spacing w:before="100" w:beforeAutospacing="1" w:after="100" w:afterAutospacing="1"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Привлечение инвестиций в жилищное строительство.</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390C6E" w:rsidP="00C900DE">
                  <w:pPr>
                    <w:spacing w:after="0" w:line="253" w:lineRule="atLeast"/>
                    <w:jc w:val="center"/>
                    <w:rPr>
                      <w:rFonts w:ascii="Arial" w:eastAsia="Times New Roman" w:hAnsi="Arial" w:cs="Arial"/>
                      <w:sz w:val="20"/>
                      <w:szCs w:val="20"/>
                      <w:lang w:eastAsia="ru-RU"/>
                    </w:rPr>
                  </w:pPr>
                  <w:r w:rsidRPr="00390C6E">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ипотечные кредиты (займы) предоставляются платежеспос</w:t>
                  </w:r>
                  <w:r w:rsidR="008C28C6">
                    <w:rPr>
                      <w:rFonts w:ascii="Arial" w:eastAsia="Times New Roman" w:hAnsi="Arial" w:cs="Arial"/>
                      <w:sz w:val="20"/>
                      <w:szCs w:val="20"/>
                      <w:lang w:eastAsia="ru-RU"/>
                    </w:rPr>
                    <w:t>обным гражданам в возрасте от 21</w:t>
                  </w:r>
                  <w:r w:rsidRPr="00C900DE">
                    <w:rPr>
                      <w:rFonts w:ascii="Arial" w:eastAsia="Times New Roman" w:hAnsi="Arial" w:cs="Arial"/>
                      <w:sz w:val="20"/>
                      <w:szCs w:val="20"/>
                      <w:lang w:eastAsia="ru-RU"/>
                    </w:rPr>
                    <w:t xml:space="preserve"> до 65 лет, проживающим в Кемеровской области, на покупку готового или строящегося жилья;</w:t>
                  </w:r>
                </w:p>
                <w:p w:rsidR="00AA6702" w:rsidRDefault="00C900DE"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xml:space="preserve">солидарными Заемщиками/Созаемщиками по кредитному договору (договору займа) помимо супругов могут являться другие лица, даже не состоящие в родственных отношениях с основным заемщиком. При расчете максимально возможной суммы кредита (займа) могут учитываться официально подтвержденные доходы 4-х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w:t>
                  </w:r>
                </w:p>
                <w:p w:rsidR="006F0760" w:rsidRPr="00AA6702" w:rsidRDefault="00AA6702"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0</w:t>
                  </w:r>
                  <w:r w:rsidRPr="00AA6702">
                    <w:rPr>
                      <w:rFonts w:ascii="Arial" w:eastAsia="Times New Roman" w:hAnsi="Arial" w:cs="Arial"/>
                      <w:sz w:val="20"/>
                      <w:szCs w:val="20"/>
                      <w:lang w:eastAsia="ru-RU"/>
                    </w:rPr>
                    <w:t>бщий трудовой стаж – 12 месяцев; стаж по последнему месту работы – не менее полных 6 календарных месяцев</w:t>
                  </w:r>
                  <w:r w:rsidR="006F0760" w:rsidRPr="00AA6702">
                    <w:rPr>
                      <w:rFonts w:ascii="Arial" w:eastAsia="Times New Roman" w:hAnsi="Arial" w:cs="Arial"/>
                      <w:color w:val="FF0000"/>
                      <w:sz w:val="20"/>
                      <w:szCs w:val="20"/>
                      <w:lang w:eastAsia="ru-RU"/>
                    </w:rPr>
                    <w:t>;</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AA6702">
                    <w:rPr>
                      <w:rFonts w:ascii="Trebuchet MS" w:eastAsia="Times New Roman" w:hAnsi="Trebuchet MS" w:cs="Times New Roman"/>
                      <w:sz w:val="20"/>
                      <w:szCs w:val="20"/>
                      <w:lang w:eastAsia="ru-RU"/>
                    </w:rPr>
                    <w:t>н</w:t>
                  </w:r>
                  <w:r w:rsidRPr="00AA6702">
                    <w:rPr>
                      <w:rFonts w:ascii="Arial" w:eastAsia="Times New Roman" w:hAnsi="Arial" w:cs="Arial"/>
                      <w:sz w:val="20"/>
                      <w:szCs w:val="20"/>
                      <w:lang w:eastAsia="ru-RU"/>
                    </w:rPr>
                    <w:t>есовершеннолетние дети могут стать собственниками приобретаемого жилья с согласия органов</w:t>
                  </w:r>
                  <w:r w:rsidRPr="00C900DE">
                    <w:rPr>
                      <w:rFonts w:ascii="Arial" w:eastAsia="Times New Roman" w:hAnsi="Arial" w:cs="Arial"/>
                      <w:sz w:val="20"/>
                      <w:szCs w:val="20"/>
                      <w:lang w:eastAsia="ru-RU"/>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ипотечная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Pr="00C900DE">
                    <w:rPr>
                      <w:rFonts w:ascii="Arial" w:eastAsia="Times New Roman" w:hAnsi="Arial" w:cs="Arial"/>
                      <w:sz w:val="20"/>
                      <w:szCs w:val="20"/>
                      <w:lang w:eastAsia="ru-RU"/>
                    </w:rPr>
                    <w:t>7%.</w:t>
                  </w:r>
                </w:p>
                <w:p w:rsidR="00C900DE" w:rsidRPr="00EE7826"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EE7826">
                    <w:rPr>
                      <w:rFonts w:ascii="Arial" w:eastAsia="Times New Roman" w:hAnsi="Arial" w:cs="Arial"/>
                      <w:sz w:val="20"/>
                      <w:szCs w:val="20"/>
                      <w:lang w:eastAsia="ru-RU"/>
                    </w:rPr>
                    <w:t>обязательное проведение оценки стоимости жилья, предоставляемого в обеспечение ипотечного кредита (займа), оценочными компаниями</w:t>
                  </w:r>
                  <w:r w:rsidR="00EF5DBA" w:rsidRPr="00EE7826">
                    <w:rPr>
                      <w:rFonts w:ascii="Arial" w:eastAsia="Times New Roman" w:hAnsi="Arial" w:cs="Arial"/>
                      <w:sz w:val="20"/>
                      <w:szCs w:val="20"/>
                      <w:lang w:eastAsia="ru-RU"/>
                    </w:rPr>
                    <w:t xml:space="preserve"> оценочными</w:t>
                  </w:r>
                  <w:r w:rsidR="00ED2D94" w:rsidRPr="00EE7826">
                    <w:rPr>
                      <w:rFonts w:ascii="Arial" w:eastAsia="Times New Roman" w:hAnsi="Arial" w:cs="Arial"/>
                      <w:sz w:val="20"/>
                      <w:szCs w:val="20"/>
                      <w:lang w:eastAsia="ru-RU"/>
                    </w:rPr>
                    <w:t xml:space="preserve"> компаниями – партнерами АИЖК.</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погашение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Платежи осуществляются в любой день с 1 по 25 число каждого месяца;</w:t>
                  </w:r>
                </w:p>
                <w:p w:rsidR="00C900DE" w:rsidRPr="00C900DE" w:rsidRDefault="00C900DE"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частичное или полное досрочное погашение кредита (займа) возможно по предварительному заявлению в любое время.</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B07BF" w:rsidRDefault="007B07BF" w:rsidP="00C900DE">
                  <w:pPr>
                    <w:spacing w:after="0" w:line="253" w:lineRule="atLeast"/>
                    <w:ind w:firstLine="300"/>
                    <w:rPr>
                      <w:rFonts w:ascii="Arial" w:eastAsia="Times New Roman" w:hAnsi="Arial" w:cs="Arial"/>
                      <w:b/>
                      <w:bCs/>
                      <w:sz w:val="20"/>
                      <w:szCs w:val="20"/>
                      <w:lang w:eastAsia="ru-RU"/>
                    </w:rPr>
                  </w:pPr>
                </w:p>
                <w:p w:rsidR="00AA6702" w:rsidRDefault="00AA6702" w:rsidP="00C900DE">
                  <w:pPr>
                    <w:spacing w:after="0" w:line="253" w:lineRule="atLeast"/>
                    <w:ind w:firstLine="300"/>
                    <w:rPr>
                      <w:rFonts w:ascii="Arial" w:eastAsia="Times New Roman" w:hAnsi="Arial" w:cs="Arial"/>
                      <w:b/>
                      <w:bCs/>
                      <w:sz w:val="20"/>
                      <w:szCs w:val="20"/>
                      <w:lang w:eastAsia="ru-RU"/>
                    </w:rPr>
                  </w:pPr>
                </w:p>
                <w:p w:rsidR="00C900DE" w:rsidRPr="00C900DE" w:rsidRDefault="00C900DE" w:rsidP="00AC7AE6">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szCs w:val="20"/>
                      <w:lang w:eastAsia="ru-RU"/>
                    </w:rPr>
                    <w:lastRenderedPageBreak/>
                    <w:t>Расходы на оформление ипотечного кредита (займа)</w:t>
                  </w:r>
                </w:p>
                <w:p w:rsidR="007A5D91" w:rsidRPr="00C900DE" w:rsidRDefault="007A5D91" w:rsidP="00C900DE">
                  <w:pPr>
                    <w:spacing w:after="0" w:line="253" w:lineRule="atLeast"/>
                    <w:ind w:firstLine="300"/>
                    <w:rPr>
                      <w:rFonts w:ascii="Arial" w:eastAsia="Times New Roman" w:hAnsi="Arial" w:cs="Arial"/>
                      <w:sz w:val="20"/>
                      <w:szCs w:val="20"/>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6"/>
                    <w:gridCol w:w="2204"/>
                  </w:tblGrid>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УСЛУГИ: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Первичные консультации</w:t>
                        </w:r>
                      </w:p>
                    </w:tc>
                    <w:tc>
                      <w:tcPr>
                        <w:tcW w:w="1178"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бесплатно</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Оценка приобретаемого жилого помещения по расценкам оценочных компаний,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от 2000 до 3 500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Госпошлина за государственную регистрацию прав на недвижимое имущество и сделок с ним в Управлении Федеральной службы государственной регистрации</w:t>
                        </w:r>
                        <w:r w:rsidR="00491F05">
                          <w:rPr>
                            <w:rFonts w:ascii="Arial" w:eastAsia="Times New Roman" w:hAnsi="Arial" w:cs="Arial"/>
                            <w:sz w:val="20"/>
                            <w:szCs w:val="20"/>
                            <w:lang w:eastAsia="ru-RU"/>
                          </w:rPr>
                          <w:t>,</w:t>
                        </w:r>
                        <w:r w:rsidRPr="00C900DE">
                          <w:rPr>
                            <w:rFonts w:ascii="Arial" w:eastAsia="Times New Roman" w:hAnsi="Arial" w:cs="Arial"/>
                            <w:sz w:val="20"/>
                            <w:szCs w:val="20"/>
                            <w:lang w:eastAsia="ru-RU"/>
                          </w:rPr>
                          <w:t xml:space="preserve"> кадастра и картографии по Кемеровской области, руб.</w:t>
                        </w:r>
                      </w:p>
                    </w:tc>
                    <w:tc>
                      <w:tcPr>
                        <w:tcW w:w="1178" w:type="pct"/>
                        <w:vAlign w:val="center"/>
                        <w:hideMark/>
                      </w:tcPr>
                      <w:p w:rsidR="00C900DE" w:rsidRPr="00EE7826" w:rsidRDefault="00C900DE" w:rsidP="00CD1051">
                        <w:pPr>
                          <w:spacing w:after="0" w:line="253" w:lineRule="atLeast"/>
                          <w:ind w:firstLine="300"/>
                          <w:jc w:val="center"/>
                          <w:rPr>
                            <w:rFonts w:ascii="Arial" w:eastAsia="Times New Roman" w:hAnsi="Arial" w:cs="Arial"/>
                            <w:sz w:val="20"/>
                            <w:szCs w:val="20"/>
                            <w:lang w:eastAsia="ru-RU"/>
                          </w:rPr>
                        </w:pPr>
                        <w:r w:rsidRPr="00EE7826">
                          <w:rPr>
                            <w:rFonts w:ascii="Arial" w:eastAsia="Times New Roman" w:hAnsi="Arial" w:cs="Arial"/>
                            <w:sz w:val="20"/>
                            <w:szCs w:val="20"/>
                            <w:lang w:eastAsia="ru-RU"/>
                          </w:rPr>
                          <w:t>2 000</w:t>
                        </w:r>
                      </w:p>
                    </w:tc>
                  </w:tr>
                  <w:tr w:rsidR="00C900DE" w:rsidRPr="00C900DE" w:rsidTr="00CD1051">
                    <w:trPr>
                      <w:tblCellSpacing w:w="7" w:type="dxa"/>
                    </w:trPr>
                    <w:tc>
                      <w:tcPr>
                        <w:tcW w:w="3799" w:type="pct"/>
                        <w:vAlign w:val="center"/>
                        <w:hideMark/>
                      </w:tcPr>
                      <w:p w:rsidR="00C900DE" w:rsidRPr="00C900DE" w:rsidRDefault="00C900DE" w:rsidP="00CD1051">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Комплексное страхование: личное и имущественное (предмета ипотеки)</w:t>
                        </w:r>
                      </w:p>
                    </w:tc>
                    <w:tc>
                      <w:tcPr>
                        <w:tcW w:w="1178" w:type="pct"/>
                        <w:vAlign w:val="center"/>
                        <w:hideMark/>
                      </w:tcPr>
                      <w:p w:rsidR="00C900DE" w:rsidRPr="00C900DE" w:rsidRDefault="00C900DE" w:rsidP="00CD1051">
                        <w:pPr>
                          <w:spacing w:after="0" w:line="253" w:lineRule="atLeast"/>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страховой компании</w:t>
                        </w:r>
                      </w:p>
                    </w:tc>
                  </w:tr>
                  <w:tr w:rsidR="00C900DE" w:rsidRPr="00C900DE" w:rsidTr="00CD1051">
                    <w:trPr>
                      <w:tblCellSpacing w:w="7" w:type="dxa"/>
                    </w:trPr>
                    <w:tc>
                      <w:tcPr>
                        <w:tcW w:w="3799" w:type="pct"/>
                        <w:vAlign w:val="center"/>
                        <w:hideMark/>
                      </w:tcPr>
                      <w:p w:rsidR="00C900DE" w:rsidRPr="00C900DE" w:rsidRDefault="00AA6702" w:rsidP="00AA6702">
                        <w:pPr>
                          <w:spacing w:after="0" w:line="253" w:lineRule="atLeast"/>
                          <w:ind w:firstLine="300"/>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Услуги Банка за зачисление средств займа </w:t>
                        </w:r>
                      </w:p>
                    </w:tc>
                    <w:tc>
                      <w:tcPr>
                        <w:tcW w:w="1178" w:type="pct"/>
                        <w:vAlign w:val="center"/>
                        <w:hideMark/>
                      </w:tcPr>
                      <w:p w:rsidR="00C900DE" w:rsidRPr="00C900DE" w:rsidRDefault="00C900DE" w:rsidP="00CD1051">
                        <w:pPr>
                          <w:spacing w:after="0" w:line="240" w:lineRule="auto"/>
                          <w:ind w:firstLine="301"/>
                          <w:jc w:val="center"/>
                          <w:rPr>
                            <w:rFonts w:ascii="Arial" w:eastAsia="Times New Roman" w:hAnsi="Arial" w:cs="Arial"/>
                            <w:sz w:val="20"/>
                            <w:szCs w:val="20"/>
                            <w:lang w:eastAsia="ru-RU"/>
                          </w:rPr>
                        </w:pPr>
                        <w:r w:rsidRPr="00C900DE">
                          <w:rPr>
                            <w:rFonts w:ascii="Arial" w:eastAsia="Times New Roman" w:hAnsi="Arial" w:cs="Arial"/>
                            <w:sz w:val="20"/>
                            <w:szCs w:val="20"/>
                            <w:lang w:eastAsia="ru-RU"/>
                          </w:rPr>
                          <w:t>по тарифам Банка</w:t>
                        </w:r>
                      </w:p>
                    </w:tc>
                  </w:tr>
                </w:tbl>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AA6702" w:rsidRDefault="00AA6702" w:rsidP="00C900DE">
                  <w:pPr>
                    <w:spacing w:after="0" w:line="253" w:lineRule="atLeast"/>
                    <w:ind w:firstLine="300"/>
                    <w:rPr>
                      <w:rFonts w:ascii="Arial" w:eastAsia="Times New Roman" w:hAnsi="Arial" w:cs="Arial"/>
                      <w:sz w:val="20"/>
                      <w:szCs w:val="20"/>
                      <w:lang w:eastAsia="ru-RU"/>
                    </w:rPr>
                  </w:pPr>
                </w:p>
                <w:p w:rsidR="007A5D91" w:rsidRDefault="007A5D91"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szCs w:val="20"/>
                      <w:lang w:eastAsia="ru-RU"/>
                    </w:rPr>
                    <w:t>Почему ипотечный кредит (заем) по федеральной ипотечной программе - это удобно и выгодно!</w:t>
                  </w: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w:t>
                  </w:r>
                  <w:r w:rsidR="00F12673" w:rsidRPr="008C2E54">
                    <w:rPr>
                      <w:rFonts w:ascii="Arial" w:eastAsia="Times New Roman" w:hAnsi="Arial" w:cs="Arial"/>
                      <w:sz w:val="20"/>
                      <w:szCs w:val="20"/>
                      <w:lang w:eastAsia="ru-RU"/>
                    </w:rPr>
                    <w:t xml:space="preserve">– </w:t>
                  </w:r>
                  <w:r w:rsidR="007A5D91" w:rsidRPr="008C2E54">
                    <w:rPr>
                      <w:rFonts w:ascii="Arial" w:eastAsia="Times New Roman" w:hAnsi="Arial" w:cs="Arial"/>
                      <w:sz w:val="20"/>
                      <w:szCs w:val="20"/>
                      <w:lang w:eastAsia="ru-RU"/>
                    </w:rPr>
                    <w:t xml:space="preserve">от </w:t>
                  </w:r>
                  <w:r w:rsidR="005A3B48" w:rsidRPr="008C2E54">
                    <w:rPr>
                      <w:rFonts w:ascii="Arial" w:eastAsia="Times New Roman" w:hAnsi="Arial" w:cs="Arial"/>
                      <w:sz w:val="20"/>
                      <w:szCs w:val="20"/>
                      <w:lang w:eastAsia="ru-RU"/>
                    </w:rPr>
                    <w:t>6</w:t>
                  </w:r>
                  <w:r w:rsidR="00491F05" w:rsidRPr="008C2E54">
                    <w:rPr>
                      <w:rFonts w:ascii="Arial" w:eastAsia="Times New Roman" w:hAnsi="Arial" w:cs="Arial"/>
                      <w:sz w:val="20"/>
                      <w:szCs w:val="20"/>
                      <w:lang w:eastAsia="ru-RU"/>
                    </w:rPr>
                    <w:t xml:space="preserve"> %</w:t>
                  </w:r>
                  <w:r w:rsidR="00491F05">
                    <w:rPr>
                      <w:rFonts w:ascii="Arial" w:eastAsia="Times New Roman" w:hAnsi="Arial" w:cs="Arial"/>
                      <w:sz w:val="20"/>
                      <w:szCs w:val="20"/>
                      <w:lang w:eastAsia="ru-RU"/>
                    </w:rPr>
                    <w:t xml:space="preserve"> </w:t>
                  </w:r>
                  <w:r w:rsidRPr="006E4BF7">
                    <w:rPr>
                      <w:rFonts w:ascii="Arial" w:eastAsia="Times New Roman" w:hAnsi="Arial" w:cs="Arial"/>
                      <w:sz w:val="20"/>
                      <w:szCs w:val="20"/>
                      <w:lang w:eastAsia="ru-RU"/>
                    </w:rPr>
                    <w:t>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от совокупного дохода семьи. Однако даже если Ваши доходы сейчас не велики, Вы всегда сможете привлечь до трех Созаемщиков из числа родственников или друзей,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уменьшится ежемесячный платёж.</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900DE">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C900DE" w:rsidRPr="00F12673" w:rsidRDefault="00C900DE" w:rsidP="00C900DE">
                  <w:pPr>
                    <w:spacing w:after="0" w:line="253" w:lineRule="atLeast"/>
                    <w:ind w:firstLine="300"/>
                    <w:jc w:val="center"/>
                    <w:rPr>
                      <w:rFonts w:ascii="Arial" w:eastAsia="Times New Roman" w:hAnsi="Arial" w:cs="Arial"/>
                      <w:b/>
                      <w:bCs/>
                      <w:sz w:val="20"/>
                      <w:lang w:eastAsia="ru-RU"/>
                    </w:rPr>
                  </w:pPr>
                </w:p>
                <w:p w:rsidR="006E4BF7" w:rsidRDefault="006E4BF7" w:rsidP="006E4BF7">
                  <w:pPr>
                    <w:spacing w:after="240" w:line="160" w:lineRule="atLeast"/>
                    <w:jc w:val="center"/>
                    <w:rPr>
                      <w:rFonts w:ascii="Tahoma" w:eastAsia="Times New Roman" w:hAnsi="Tahoma" w:cs="Tahoma"/>
                      <w:b/>
                      <w:bCs/>
                      <w:color w:val="000000"/>
                      <w:sz w:val="16"/>
                      <w:szCs w:val="16"/>
                      <w:shd w:val="clear" w:color="auto" w:fill="FFFFFF"/>
                      <w:lang w:eastAsia="ru-RU"/>
                    </w:rPr>
                  </w:pPr>
                  <w:r w:rsidRPr="00195EFE">
                    <w:rPr>
                      <w:rFonts w:ascii="Tahoma" w:eastAsia="Times New Roman" w:hAnsi="Tahoma" w:cs="Tahoma"/>
                      <w:color w:val="000000"/>
                      <w:sz w:val="16"/>
                      <w:szCs w:val="16"/>
                      <w:shd w:val="clear" w:color="auto" w:fill="FFFFFF"/>
                      <w:lang w:eastAsia="ru-RU"/>
                    </w:rPr>
                    <w:br/>
                  </w:r>
                  <w:bookmarkStart w:id="0" w:name="12"/>
                  <w:r w:rsidRPr="00195EFE">
                    <w:rPr>
                      <w:rFonts w:ascii="Tahoma" w:eastAsia="Times New Roman" w:hAnsi="Tahoma" w:cs="Tahoma"/>
                      <w:b/>
                      <w:bCs/>
                      <w:color w:val="000000"/>
                      <w:sz w:val="16"/>
                      <w:szCs w:val="16"/>
                      <w:shd w:val="clear" w:color="auto" w:fill="FFFFFF"/>
                      <w:lang w:eastAsia="ru-RU"/>
                    </w:rPr>
                    <w:t>УСЛОВИЯ КРЕДИТОВАНИЯ ПО ФЕДЕРАЛЬНОЙ ИПОТЕЧНОЙ ПРОГРАММЕ</w:t>
                  </w:r>
                  <w:bookmarkEnd w:id="0"/>
                </w:p>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92"/>
                    <w:gridCol w:w="2598"/>
                    <w:gridCol w:w="3174"/>
                  </w:tblGrid>
                  <w:tr w:rsidR="008C2E54" w:rsidRPr="006E4BF7" w:rsidTr="00711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Размер первого взноса, </w:t>
                        </w:r>
                        <w:r w:rsidRPr="008C2E54">
                          <w:rPr>
                            <w:rFonts w:ascii="Arial" w:hAnsi="Arial" w:cs="Arial"/>
                            <w:b/>
                            <w:bCs/>
                            <w:sz w:val="20"/>
                            <w:szCs w:val="20"/>
                            <w:highlight w:val="yellow"/>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8C2E54" w:rsidRDefault="008C2E54" w:rsidP="00711B7A">
                        <w:pPr>
                          <w:spacing w:after="0" w:line="253" w:lineRule="atLeast"/>
                          <w:jc w:val="center"/>
                          <w:rPr>
                            <w:rFonts w:ascii="Arial" w:hAnsi="Arial" w:cs="Arial"/>
                            <w:sz w:val="20"/>
                            <w:szCs w:val="20"/>
                            <w:highlight w:val="yellow"/>
                          </w:rPr>
                        </w:pPr>
                        <w:r w:rsidRPr="008C2E54">
                          <w:rPr>
                            <w:rFonts w:ascii="Arial" w:hAnsi="Arial" w:cs="Arial"/>
                            <w:b/>
                            <w:bCs/>
                            <w:sz w:val="20"/>
                            <w:szCs w:val="20"/>
                            <w:highlight w:val="yellow"/>
                          </w:rPr>
                          <w:t>Величина процентных ставок*, %</w:t>
                        </w:r>
                      </w:p>
                    </w:tc>
                  </w:tr>
                  <w:tr w:rsidR="008C2E54" w:rsidRPr="008C2E54" w:rsidTr="00711B7A">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8C2E54" w:rsidRDefault="008C2E54" w:rsidP="00711B7A">
                        <w:pPr>
                          <w:spacing w:after="0" w:line="253" w:lineRule="atLeast"/>
                          <w:jc w:val="center"/>
                          <w:rPr>
                            <w:rFonts w:ascii="Arial" w:hAnsi="Arial" w:cs="Arial"/>
                            <w:b/>
                            <w:sz w:val="20"/>
                            <w:szCs w:val="20"/>
                            <w:highlight w:val="yellow"/>
                          </w:rPr>
                        </w:pPr>
                        <w:r w:rsidRPr="008C2E54">
                          <w:rPr>
                            <w:rFonts w:ascii="Arial" w:hAnsi="Arial" w:cs="Arial"/>
                            <w:b/>
                            <w:sz w:val="20"/>
                            <w:szCs w:val="20"/>
                            <w:highlight w:val="yellow"/>
                          </w:rPr>
                          <w:t>«</w:t>
                        </w:r>
                        <w:r w:rsidRPr="008C2E54">
                          <w:rPr>
                            <w:rFonts w:ascii="Arial" w:hAnsi="Arial" w:cs="Arial"/>
                            <w:b/>
                            <w:sz w:val="20"/>
                            <w:szCs w:val="20"/>
                            <w:highlight w:val="yellow"/>
                          </w:rPr>
                          <w:t>Семейная ипотека с государственной поддержкой</w:t>
                        </w:r>
                        <w:r w:rsidRPr="008C2E54">
                          <w:rPr>
                            <w:rFonts w:ascii="Arial" w:hAnsi="Arial" w:cs="Arial"/>
                            <w:b/>
                            <w:sz w:val="20"/>
                            <w:szCs w:val="20"/>
                            <w:highlight w:val="yellow"/>
                          </w:rPr>
                          <w:t>»</w:t>
                        </w:r>
                      </w:p>
                      <w:p w:rsid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hAnsi="Arial" w:cs="Arial"/>
                            <w:b/>
                            <w:sz w:val="20"/>
                            <w:szCs w:val="20"/>
                            <w:highlight w:val="yellow"/>
                          </w:rPr>
                          <w:t>(</w:t>
                        </w:r>
                        <w:r>
                          <w:rPr>
                            <w:rFonts w:ascii="Arial" w:hAnsi="Arial" w:cs="Arial"/>
                            <w:sz w:val="20"/>
                            <w:szCs w:val="20"/>
                            <w:highlight w:val="yellow"/>
                          </w:rPr>
                          <w:t>д</w:t>
                        </w:r>
                        <w:r w:rsidRPr="008C2E54">
                          <w:rPr>
                            <w:rFonts w:ascii="Arial" w:hAnsi="Arial" w:cs="Arial"/>
                            <w:sz w:val="20"/>
                            <w:szCs w:val="20"/>
                            <w:highlight w:val="yellow"/>
                          </w:rPr>
                          <w:t>ля</w:t>
                        </w:r>
                        <w:r>
                          <w:rPr>
                            <w:rFonts w:ascii="Arial" w:hAnsi="Arial" w:cs="Arial"/>
                            <w:sz w:val="20"/>
                            <w:szCs w:val="20"/>
                            <w:highlight w:val="yellow"/>
                          </w:rPr>
                          <w:t xml:space="preserve"> покупки квартиры в новостройке или на </w:t>
                        </w:r>
                        <w:proofErr w:type="spellStart"/>
                        <w:r>
                          <w:rPr>
                            <w:rFonts w:ascii="Arial" w:hAnsi="Arial" w:cs="Arial"/>
                            <w:sz w:val="20"/>
                            <w:szCs w:val="20"/>
                            <w:highlight w:val="yellow"/>
                          </w:rPr>
                          <w:t>перекредитование</w:t>
                        </w:r>
                        <w:proofErr w:type="spellEnd"/>
                        <w:r w:rsidRPr="008C2E54">
                          <w:rPr>
                            <w:rFonts w:ascii="Arial" w:hAnsi="Arial" w:cs="Arial"/>
                            <w:sz w:val="20"/>
                            <w:szCs w:val="20"/>
                            <w:highlight w:val="yellow"/>
                          </w:rPr>
                          <w:t xml:space="preserve"> семей</w:t>
                        </w:r>
                        <w:r>
                          <w:rPr>
                            <w:rFonts w:ascii="Arial" w:hAnsi="Arial" w:cs="Arial"/>
                            <w:sz w:val="20"/>
                            <w:szCs w:val="20"/>
                            <w:highlight w:val="yellow"/>
                          </w:rPr>
                          <w:t>,</w:t>
                        </w:r>
                        <w:r w:rsidRPr="008C2E54">
                          <w:rPr>
                            <w:rFonts w:ascii="Arial" w:hAnsi="Arial" w:cs="Arial"/>
                            <w:sz w:val="20"/>
                            <w:szCs w:val="20"/>
                            <w:highlight w:val="yellow"/>
                          </w:rPr>
                          <w:t xml:space="preserve"> в которых </w:t>
                        </w:r>
                        <w:r w:rsidRPr="008C2E54">
                          <w:rPr>
                            <w:rFonts w:ascii="Arial" w:eastAsiaTheme="minorHAnsi" w:hAnsi="Arial" w:cs="Arial"/>
                            <w:sz w:val="20"/>
                            <w:szCs w:val="20"/>
                            <w:highlight w:val="yellow"/>
                            <w:lang w:eastAsia="en-US"/>
                          </w:rPr>
                          <w:t xml:space="preserve">в период с </w:t>
                        </w:r>
                        <w:r w:rsidRPr="005F113C">
                          <w:rPr>
                            <w:rFonts w:ascii="Arial" w:eastAsiaTheme="minorHAnsi" w:hAnsi="Arial" w:cs="Arial"/>
                            <w:b/>
                            <w:sz w:val="20"/>
                            <w:szCs w:val="20"/>
                            <w:highlight w:val="yellow"/>
                            <w:lang w:eastAsia="en-US"/>
                          </w:rPr>
                          <w:t>01.01.2018г. по 31.12.2022г.</w:t>
                        </w:r>
                        <w:r>
                          <w:rPr>
                            <w:rFonts w:ascii="Arial" w:eastAsiaTheme="minorHAnsi" w:hAnsi="Arial" w:cs="Arial"/>
                            <w:sz w:val="20"/>
                            <w:szCs w:val="20"/>
                            <w:highlight w:val="yellow"/>
                            <w:lang w:eastAsia="en-US"/>
                          </w:rPr>
                          <w:t xml:space="preserve"> родился второй и/или третий ребенок)</w:t>
                        </w: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53" w:lineRule="atLeast"/>
                          <w:jc w:val="center"/>
                          <w:rPr>
                            <w:rFonts w:ascii="Arial" w:hAnsi="Arial" w:cs="Arial"/>
                            <w:b/>
                            <w:sz w:val="20"/>
                            <w:szCs w:val="20"/>
                            <w:highlight w:val="yellow"/>
                          </w:rPr>
                        </w:pPr>
                      </w:p>
                      <w:p w:rsidR="008C2E54" w:rsidRPr="008C2E54" w:rsidRDefault="008C2E54" w:rsidP="00711B7A">
                        <w:pPr>
                          <w:spacing w:after="0" w:line="240" w:lineRule="auto"/>
                          <w:ind w:left="360"/>
                          <w:jc w:val="center"/>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Pr="008C2E54" w:rsidRDefault="008C2E54" w:rsidP="00711B7A">
                        <w:pPr>
                          <w:spacing w:after="0" w:line="240" w:lineRule="auto"/>
                          <w:contextualSpacing/>
                          <w:jc w:val="center"/>
                          <w:textAlignment w:val="center"/>
                          <w:rPr>
                            <w:rFonts w:ascii="Arial" w:hAnsi="Arial" w:cs="Arial"/>
                            <w:b/>
                            <w:sz w:val="20"/>
                            <w:szCs w:val="20"/>
                            <w:highlight w:val="yellow"/>
                          </w:rPr>
                        </w:pPr>
                        <w:r w:rsidRPr="008C2E54">
                          <w:rPr>
                            <w:rFonts w:ascii="Arial" w:hAnsi="Arial" w:cs="Arial"/>
                            <w:b/>
                            <w:sz w:val="20"/>
                            <w:szCs w:val="20"/>
                            <w:highlight w:val="yellow"/>
                          </w:rPr>
                          <w:t>от 20% стоимости приобретаемого жилья</w:t>
                        </w:r>
                      </w:p>
                      <w:p w:rsidR="008C2E54" w:rsidRPr="008C2E54" w:rsidRDefault="008C2E54" w:rsidP="00711B7A">
                        <w:pPr>
                          <w:spacing w:after="0" w:line="240" w:lineRule="auto"/>
                          <w:contextualSpacing/>
                          <w:jc w:val="center"/>
                          <w:rPr>
                            <w:rFonts w:ascii="Arial" w:hAnsi="Arial" w:cs="Arial"/>
                            <w:b/>
                            <w:sz w:val="20"/>
                            <w:szCs w:val="20"/>
                            <w:highlight w:val="yellow"/>
                          </w:rPr>
                        </w:pPr>
                      </w:p>
                      <w:p w:rsidR="008C2E54" w:rsidRPr="008C2E54" w:rsidRDefault="008C2E54" w:rsidP="00711B7A">
                        <w:pPr>
                          <w:spacing w:after="0" w:line="240" w:lineRule="auto"/>
                          <w:contextualSpacing/>
                          <w:jc w:val="center"/>
                          <w:rPr>
                            <w:rFonts w:ascii="Arial" w:hAnsi="Arial" w:cs="Arial"/>
                            <w:sz w:val="20"/>
                            <w:szCs w:val="20"/>
                            <w:highlight w:val="yellow"/>
                          </w:rPr>
                        </w:pPr>
                        <w:r w:rsidRPr="008C2E54">
                          <w:rPr>
                            <w:rFonts w:ascii="Arial" w:hAnsi="Arial" w:cs="Arial"/>
                            <w:sz w:val="20"/>
                            <w:szCs w:val="20"/>
                            <w:highlight w:val="yellow"/>
                          </w:rPr>
                          <w:t>(возможно использование на первый взнос средств материнского (семейного) капитала);</w:t>
                        </w:r>
                      </w:p>
                      <w:p w:rsidR="008C2E54" w:rsidRPr="008C2E54" w:rsidRDefault="008C2E54" w:rsidP="00711B7A">
                        <w:pPr>
                          <w:spacing w:after="0" w:line="240" w:lineRule="auto"/>
                          <w:contextualSpacing/>
                          <w:jc w:val="both"/>
                          <w:rPr>
                            <w:rFonts w:ascii="Arial" w:hAnsi="Arial" w:cs="Arial"/>
                            <w:sz w:val="20"/>
                            <w:szCs w:val="20"/>
                            <w:highlight w:val="yellow"/>
                          </w:rPr>
                        </w:pPr>
                      </w:p>
                    </w:tc>
                    <w:tc>
                      <w:tcPr>
                        <w:tcW w:w="0" w:type="auto"/>
                        <w:tcBorders>
                          <w:top w:val="outset" w:sz="6" w:space="0" w:color="auto"/>
                          <w:left w:val="outset" w:sz="6" w:space="0" w:color="auto"/>
                          <w:right w:val="outset" w:sz="6" w:space="0" w:color="auto"/>
                        </w:tcBorders>
                        <w:vAlign w:val="center"/>
                        <w:hideMark/>
                      </w:tcPr>
                      <w:p w:rsidR="008C2E54" w:rsidRDefault="008C2E54" w:rsidP="008C2E54">
                        <w:pPr>
                          <w:pStyle w:val="a3"/>
                          <w:spacing w:before="300" w:beforeAutospacing="0" w:after="300" w:afterAutospacing="0" w:line="300" w:lineRule="atLeast"/>
                          <w:jc w:val="center"/>
                          <w:textAlignment w:val="center"/>
                          <w:rPr>
                            <w:rFonts w:ascii="Trebuchet MS" w:hAnsi="Trebuchet MS"/>
                            <w:color w:val="000000"/>
                            <w:sz w:val="21"/>
                            <w:szCs w:val="21"/>
                          </w:rPr>
                        </w:pPr>
                        <w:r>
                          <w:rPr>
                            <w:rFonts w:ascii="Trebuchet MS" w:hAnsi="Trebuchet MS"/>
                            <w:b/>
                            <w:bCs/>
                            <w:color w:val="000000"/>
                            <w:sz w:val="21"/>
                            <w:szCs w:val="21"/>
                          </w:rPr>
                          <w:br/>
                        </w:r>
                        <w:r w:rsidRPr="005F113C">
                          <w:rPr>
                            <w:rStyle w:val="a4"/>
                            <w:rFonts w:ascii="Trebuchet MS" w:hAnsi="Trebuchet MS"/>
                            <w:color w:val="000000"/>
                            <w:sz w:val="21"/>
                            <w:szCs w:val="21"/>
                            <w:highlight w:val="yellow"/>
                          </w:rPr>
                          <w:t xml:space="preserve">6% </w:t>
                        </w:r>
                        <w:proofErr w:type="gramStart"/>
                        <w:r w:rsidRPr="005F113C">
                          <w:rPr>
                            <w:rStyle w:val="a4"/>
                            <w:rFonts w:ascii="Trebuchet MS" w:hAnsi="Trebuchet MS"/>
                            <w:color w:val="000000"/>
                            <w:sz w:val="21"/>
                            <w:szCs w:val="21"/>
                            <w:highlight w:val="yellow"/>
                          </w:rPr>
                          <w:t>годовых</w:t>
                        </w:r>
                        <w:proofErr w:type="gramEnd"/>
                        <w:r w:rsidRPr="005F113C">
                          <w:rPr>
                            <w:rStyle w:val="a4"/>
                            <w:rFonts w:ascii="Trebuchet MS" w:hAnsi="Trebuchet MS"/>
                            <w:color w:val="000000"/>
                            <w:sz w:val="21"/>
                            <w:szCs w:val="21"/>
                            <w:highlight w:val="yellow"/>
                          </w:rPr>
                          <w:t> в течение льготного периода</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Pr>
                            <w:rFonts w:ascii="Arial" w:eastAsiaTheme="minorHAnsi" w:hAnsi="Arial" w:cs="Arial"/>
                            <w:sz w:val="20"/>
                            <w:szCs w:val="20"/>
                            <w:highlight w:val="yellow"/>
                            <w:lang w:eastAsia="en-US"/>
                          </w:rPr>
                          <w:t>При рождении</w:t>
                        </w:r>
                        <w:r w:rsidRPr="008C2E54">
                          <w:rPr>
                            <w:rFonts w:ascii="Arial" w:eastAsiaTheme="minorHAnsi" w:hAnsi="Arial" w:cs="Arial"/>
                            <w:sz w:val="20"/>
                            <w:szCs w:val="20"/>
                            <w:highlight w:val="yellow"/>
                            <w:lang w:eastAsia="en-US"/>
                          </w:rPr>
                          <w:t xml:space="preserve"> </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ребенка – льготный период 3 года</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третьего ребенка – льготный период 5 лет</w:t>
                        </w:r>
                      </w:p>
                      <w:p w:rsid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r w:rsidRPr="008C2E54">
                          <w:rPr>
                            <w:rFonts w:ascii="Arial" w:eastAsiaTheme="minorHAnsi" w:hAnsi="Arial" w:cs="Arial"/>
                            <w:sz w:val="20"/>
                            <w:szCs w:val="20"/>
                            <w:highlight w:val="yellow"/>
                            <w:lang w:eastAsia="en-US"/>
                          </w:rPr>
                          <w:t>- второго и третьего ребенка</w:t>
                        </w:r>
                        <w:r>
                          <w:rPr>
                            <w:rFonts w:ascii="Trebuchet MS" w:hAnsi="Trebuchet MS"/>
                            <w:color w:val="000000"/>
                            <w:sz w:val="21"/>
                            <w:szCs w:val="21"/>
                          </w:rPr>
                          <w:t xml:space="preserve"> </w:t>
                        </w:r>
                        <w:r w:rsidRPr="008C2E54">
                          <w:rPr>
                            <w:rFonts w:ascii="Arial" w:eastAsiaTheme="minorHAnsi" w:hAnsi="Arial" w:cs="Arial"/>
                            <w:sz w:val="20"/>
                            <w:szCs w:val="20"/>
                            <w:highlight w:val="yellow"/>
                            <w:lang w:eastAsia="en-US"/>
                          </w:rPr>
                          <w:t>льготный период 8 лет</w:t>
                        </w:r>
                        <w:r>
                          <w:rPr>
                            <w:rFonts w:ascii="Arial" w:eastAsiaTheme="minorHAnsi" w:hAnsi="Arial" w:cs="Arial"/>
                            <w:sz w:val="20"/>
                            <w:szCs w:val="20"/>
                            <w:highlight w:val="yellow"/>
                            <w:lang w:eastAsia="en-US"/>
                          </w:rPr>
                          <w:t>.</w:t>
                        </w:r>
                      </w:p>
                      <w:p w:rsidR="008C2E54" w:rsidRPr="008C2E5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highlight w:val="yellow"/>
                            <w:lang w:eastAsia="en-US"/>
                          </w:rPr>
                        </w:pPr>
                      </w:p>
                      <w:p w:rsidR="008C2E54" w:rsidRPr="008C2E54" w:rsidRDefault="008C2E54" w:rsidP="008C2E54">
                        <w:pPr>
                          <w:spacing w:after="0" w:line="240" w:lineRule="auto"/>
                          <w:contextualSpacing/>
                          <w:jc w:val="center"/>
                          <w:textAlignment w:val="center"/>
                          <w:rPr>
                            <w:rFonts w:ascii="Arial" w:eastAsia="Calibri" w:hAnsi="Arial" w:cs="Arial"/>
                            <w:b/>
                            <w:sz w:val="20"/>
                            <w:szCs w:val="20"/>
                            <w:highlight w:val="yellow"/>
                          </w:rPr>
                        </w:pPr>
                        <w:r w:rsidRPr="008C2E54">
                          <w:rPr>
                            <w:rFonts w:ascii="Arial" w:hAnsi="Arial" w:cs="Arial"/>
                            <w:sz w:val="20"/>
                            <w:szCs w:val="20"/>
                            <w:highlight w:val="yellow"/>
                          </w:rPr>
                          <w:t xml:space="preserve">После окончания льготного периода ставка будет равняться ключевой ставке Банка России на дату заключения кредитного договора +2 % (на 11.01.2018 – 9,75% </w:t>
                        </w:r>
                        <w:proofErr w:type="gramStart"/>
                        <w:r w:rsidRPr="008C2E54">
                          <w:rPr>
                            <w:rFonts w:ascii="Arial" w:hAnsi="Arial" w:cs="Arial"/>
                            <w:sz w:val="20"/>
                            <w:szCs w:val="20"/>
                            <w:highlight w:val="yellow"/>
                          </w:rPr>
                          <w:t>годовых</w:t>
                        </w:r>
                        <w:proofErr w:type="gramEnd"/>
                        <w:r w:rsidRPr="008C2E54">
                          <w:rPr>
                            <w:rFonts w:ascii="Arial" w:hAnsi="Arial" w:cs="Arial"/>
                            <w:sz w:val="20"/>
                            <w:szCs w:val="20"/>
                            <w:highlight w:val="yellow"/>
                          </w:rPr>
                          <w:t>)</w:t>
                        </w:r>
                      </w:p>
                    </w:tc>
                  </w:tr>
                </w:tbl>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p w:rsidR="006E4BF7" w:rsidRPr="006E4BF7"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989"/>
                    <w:gridCol w:w="4145"/>
                    <w:gridCol w:w="2130"/>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 %</w:t>
                        </w:r>
                      </w:p>
                    </w:tc>
                  </w:tr>
                  <w:tr w:rsidR="007A5D91" w:rsidRPr="008C2E54" w:rsidTr="001209E2">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53" w:lineRule="atLeast"/>
                          <w:jc w:val="center"/>
                          <w:rPr>
                            <w:rFonts w:ascii="Arial" w:hAnsi="Arial" w:cs="Arial"/>
                            <w:b/>
                            <w:sz w:val="20"/>
                            <w:szCs w:val="20"/>
                          </w:rPr>
                        </w:pPr>
                        <w:r w:rsidRPr="008C2E54">
                          <w:rPr>
                            <w:rFonts w:ascii="Arial" w:hAnsi="Arial" w:cs="Arial"/>
                            <w:b/>
                            <w:sz w:val="20"/>
                            <w:szCs w:val="20"/>
                          </w:rPr>
                          <w:t>«</w:t>
                        </w:r>
                        <w:r w:rsidR="0057658A" w:rsidRPr="008C2E54">
                          <w:rPr>
                            <w:rFonts w:ascii="Arial" w:hAnsi="Arial" w:cs="Arial"/>
                            <w:b/>
                            <w:sz w:val="20"/>
                            <w:szCs w:val="20"/>
                          </w:rPr>
                          <w:t>Приобретение квартиры на этапе строительства</w:t>
                        </w:r>
                        <w:r w:rsidRPr="008C2E54">
                          <w:rPr>
                            <w:rFonts w:ascii="Arial" w:hAnsi="Arial" w:cs="Arial"/>
                            <w:b/>
                            <w:sz w:val="20"/>
                            <w:szCs w:val="20"/>
                          </w:rPr>
                          <w:t>»</w:t>
                        </w:r>
                      </w:p>
                      <w:p w:rsidR="007A5D91" w:rsidRPr="008C2E54" w:rsidRDefault="007A5D91" w:rsidP="003760AD">
                        <w:pPr>
                          <w:spacing w:after="0" w:line="253" w:lineRule="atLeast"/>
                          <w:jc w:val="center"/>
                          <w:rPr>
                            <w:rFonts w:ascii="Arial" w:hAnsi="Arial" w:cs="Arial"/>
                            <w:b/>
                            <w:sz w:val="20"/>
                            <w:szCs w:val="20"/>
                          </w:rPr>
                        </w:pPr>
                      </w:p>
                      <w:p w:rsidR="007A5D91" w:rsidRPr="008C2E54"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40" w:lineRule="auto"/>
                          <w:contextualSpacing/>
                          <w:jc w:val="center"/>
                          <w:textAlignment w:val="center"/>
                          <w:rPr>
                            <w:rFonts w:ascii="Arial" w:hAnsi="Arial" w:cs="Arial"/>
                            <w:b/>
                            <w:sz w:val="20"/>
                            <w:szCs w:val="20"/>
                          </w:rPr>
                        </w:pPr>
                        <w:r w:rsidRPr="008C2E54">
                          <w:rPr>
                            <w:rFonts w:ascii="Arial" w:hAnsi="Arial" w:cs="Arial"/>
                            <w:b/>
                            <w:sz w:val="20"/>
                            <w:szCs w:val="20"/>
                          </w:rPr>
                          <w:t>от 20% стоимости приобретаемого жилья</w:t>
                        </w:r>
                      </w:p>
                      <w:p w:rsidR="007A5D91" w:rsidRPr="008C2E54" w:rsidRDefault="007A5D91" w:rsidP="003760AD">
                        <w:pPr>
                          <w:spacing w:after="0" w:line="240" w:lineRule="auto"/>
                          <w:contextualSpacing/>
                          <w:jc w:val="center"/>
                          <w:rPr>
                            <w:rFonts w:ascii="Arial" w:hAnsi="Arial" w:cs="Arial"/>
                            <w:b/>
                            <w:sz w:val="20"/>
                            <w:szCs w:val="20"/>
                          </w:rPr>
                        </w:pPr>
                      </w:p>
                      <w:p w:rsidR="007A5D91" w:rsidRPr="008C2E54" w:rsidRDefault="007A5D91" w:rsidP="003760AD">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материнского (семейного) капитала);</w:t>
                        </w:r>
                      </w:p>
                      <w:p w:rsidR="007A5D91" w:rsidRPr="008C2E54"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606F46" w:rsidP="003760AD">
                        <w:pPr>
                          <w:spacing w:after="0" w:line="240" w:lineRule="auto"/>
                          <w:contextualSpacing/>
                          <w:jc w:val="center"/>
                          <w:textAlignment w:val="center"/>
                          <w:rPr>
                            <w:rFonts w:ascii="Arial" w:eastAsia="Calibri" w:hAnsi="Arial" w:cs="Arial"/>
                            <w:b/>
                            <w:sz w:val="20"/>
                            <w:szCs w:val="20"/>
                          </w:rPr>
                        </w:pPr>
                        <w:r w:rsidRPr="008C2E54">
                          <w:rPr>
                            <w:rFonts w:ascii="Arial" w:eastAsia="Calibri" w:hAnsi="Arial" w:cs="Arial"/>
                            <w:b/>
                            <w:sz w:val="20"/>
                            <w:szCs w:val="20"/>
                          </w:rPr>
                          <w:t>9</w:t>
                        </w:r>
                        <w:r w:rsidR="005A3B48" w:rsidRPr="008C2E54">
                          <w:rPr>
                            <w:rFonts w:ascii="Arial" w:eastAsia="Calibri" w:hAnsi="Arial" w:cs="Arial"/>
                            <w:b/>
                            <w:sz w:val="20"/>
                            <w:szCs w:val="20"/>
                          </w:rPr>
                          <w:t xml:space="preserve"> – 9,5</w:t>
                        </w:r>
                        <w:r w:rsidR="00E5082D" w:rsidRPr="008C2E54">
                          <w:rPr>
                            <w:rFonts w:ascii="Arial" w:eastAsia="Calibri"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b/>
                      <w:bCs/>
                      <w:color w:val="000000"/>
                      <w:sz w:val="20"/>
                      <w:szCs w:val="20"/>
                      <w:shd w:val="clear" w:color="auto" w:fill="FFFFFF"/>
                      <w:lang w:eastAsia="ru-RU"/>
                    </w:rPr>
                  </w:pPr>
                </w:p>
                <w:p w:rsidR="007A5D91" w:rsidRPr="008C2E54" w:rsidRDefault="007A5D91" w:rsidP="007A5D91">
                  <w:pPr>
                    <w:spacing w:after="0" w:line="240" w:lineRule="auto"/>
                    <w:contextualSpacing/>
                    <w:rPr>
                      <w:rFonts w:ascii="Arial" w:hAnsi="Arial" w:cs="Arial"/>
                      <w:sz w:val="20"/>
                      <w:szCs w:val="20"/>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57658A" w:rsidRPr="008C2E54" w:rsidRDefault="0057658A" w:rsidP="007A5D91">
                  <w:pPr>
                    <w:spacing w:after="0" w:line="240" w:lineRule="auto"/>
                    <w:contextualSpacing/>
                    <w:rPr>
                      <w:rFonts w:ascii="Arial" w:hAnsi="Arial" w:cs="Arial"/>
                      <w:sz w:val="20"/>
                      <w:szCs w:val="20"/>
                    </w:rPr>
                  </w:pPr>
                </w:p>
                <w:p w:rsidR="0057658A" w:rsidRPr="008C2E54" w:rsidRDefault="0057658A" w:rsidP="007A5D91">
                  <w:pPr>
                    <w:spacing w:after="0" w:line="240" w:lineRule="auto"/>
                    <w:contextualSpacing/>
                    <w:rPr>
                      <w:rFonts w:ascii="Arial" w:hAnsi="Arial" w:cs="Arial"/>
                      <w:sz w:val="20"/>
                      <w:szCs w:val="20"/>
                    </w:rPr>
                  </w:pPr>
                </w:p>
                <w:p w:rsidR="007A5D91" w:rsidRPr="008C2E54" w:rsidRDefault="007A5D91" w:rsidP="007A5D91">
                  <w:pPr>
                    <w:spacing w:after="0" w:line="240" w:lineRule="auto"/>
                    <w:contextualSpacing/>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9"/>
                    <w:gridCol w:w="2519"/>
                    <w:gridCol w:w="3396"/>
                  </w:tblGrid>
                  <w:tr w:rsidR="006E4BF7" w:rsidRPr="008C2E54"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3760AD">
                    <w:trPr>
                      <w:trHeight w:val="458"/>
                      <w:tblCellSpacing w:w="15" w:type="dxa"/>
                    </w:trPr>
                    <w:tc>
                      <w:tcPr>
                        <w:tcW w:w="0" w:type="auto"/>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«Приобретение готового жилья» </w:t>
                        </w:r>
                      </w:p>
                      <w:p w:rsidR="00CD1051" w:rsidRPr="008C2E54" w:rsidRDefault="006E4BF7" w:rsidP="003760AD">
                        <w:pPr>
                          <w:spacing w:after="0" w:line="253" w:lineRule="atLeast"/>
                          <w:jc w:val="center"/>
                          <w:rPr>
                            <w:rFonts w:ascii="Arial" w:hAnsi="Arial" w:cs="Arial"/>
                            <w:sz w:val="20"/>
                            <w:szCs w:val="20"/>
                          </w:rPr>
                        </w:pPr>
                        <w:r w:rsidRPr="008C2E54">
                          <w:rPr>
                            <w:rFonts w:ascii="Arial" w:hAnsi="Arial" w:cs="Arial"/>
                            <w:sz w:val="20"/>
                            <w:szCs w:val="20"/>
                          </w:rPr>
                          <w:t xml:space="preserve">(для покупки квартиры </w:t>
                        </w:r>
                      </w:p>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sz w:val="20"/>
                            <w:szCs w:val="20"/>
                          </w:rPr>
                          <w:t>на вторичном рынке жилья)</w:t>
                        </w:r>
                        <w:r w:rsidRPr="008C2E54">
                          <w:rPr>
                            <w:rFonts w:ascii="Arial" w:hAnsi="Arial" w:cs="Arial"/>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3760AD">
                    <w:trPr>
                      <w:trHeight w:val="458"/>
                      <w:tblCellSpacing w:w="15" w:type="dxa"/>
                    </w:trPr>
                    <w:tc>
                      <w:tcPr>
                        <w:tcW w:w="0" w:type="auto"/>
                        <w:vMerge/>
                        <w:tcBorders>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A6727A">
                        <w:pPr>
                          <w:spacing w:after="270" w:line="253" w:lineRule="atLeast"/>
                          <w:ind w:firstLine="300"/>
                          <w:jc w:val="center"/>
                          <w:rPr>
                            <w:rFonts w:ascii="Arial" w:hAnsi="Arial" w:cs="Arial"/>
                            <w:b/>
                            <w:sz w:val="20"/>
                            <w:szCs w:val="20"/>
                          </w:rPr>
                        </w:pPr>
                        <w:r w:rsidRPr="008C2E54">
                          <w:rPr>
                            <w:rFonts w:ascii="Arial" w:hAnsi="Arial" w:cs="Arial"/>
                            <w:b/>
                            <w:sz w:val="20"/>
                            <w:szCs w:val="20"/>
                          </w:rPr>
                          <w:t>9,5</w:t>
                        </w:r>
                        <w:r w:rsidR="006E4BF7" w:rsidRPr="008C2E54">
                          <w:rPr>
                            <w:rFonts w:ascii="Arial" w:hAnsi="Arial" w:cs="Arial"/>
                            <w:b/>
                            <w:sz w:val="20"/>
                            <w:szCs w:val="20"/>
                          </w:rPr>
                          <w:t>%</w:t>
                        </w:r>
                      </w:p>
                    </w:tc>
                  </w:tr>
                  <w:tr w:rsidR="006E4BF7" w:rsidRPr="008C2E54" w:rsidTr="003760AD">
                    <w:trPr>
                      <w:trHeight w:val="457"/>
                      <w:tblCellSpacing w:w="15" w:type="dxa"/>
                    </w:trPr>
                    <w:tc>
                      <w:tcPr>
                        <w:tcW w:w="0" w:type="auto"/>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3760AD">
                        <w:pPr>
                          <w:spacing w:after="270" w:line="253" w:lineRule="atLeast"/>
                          <w:ind w:firstLine="300"/>
                          <w:jc w:val="center"/>
                          <w:rPr>
                            <w:rFonts w:ascii="Arial" w:hAnsi="Arial" w:cs="Arial"/>
                            <w:b/>
                            <w:sz w:val="20"/>
                            <w:szCs w:val="20"/>
                          </w:rPr>
                        </w:pPr>
                        <w:r w:rsidRPr="008C2E54">
                          <w:rPr>
                            <w:rFonts w:ascii="Arial" w:hAnsi="Arial" w:cs="Arial"/>
                            <w:b/>
                            <w:sz w:val="20"/>
                            <w:szCs w:val="20"/>
                          </w:rPr>
                          <w:t>9,7</w:t>
                        </w:r>
                        <w:r w:rsidR="00606F46" w:rsidRPr="008C2E54">
                          <w:rPr>
                            <w:rFonts w:ascii="Arial" w:hAnsi="Arial" w:cs="Arial"/>
                            <w:b/>
                            <w:sz w:val="20"/>
                            <w:szCs w:val="20"/>
                          </w:rPr>
                          <w:t>5</w:t>
                        </w:r>
                        <w:r w:rsidR="006B7DE5" w:rsidRPr="008C2E54">
                          <w:rPr>
                            <w:rFonts w:ascii="Arial" w:hAnsi="Arial" w:cs="Arial"/>
                            <w:b/>
                            <w:sz w:val="20"/>
                            <w:szCs w:val="20"/>
                          </w:rPr>
                          <w:t>%</w:t>
                        </w:r>
                      </w:p>
                    </w:tc>
                  </w:tr>
                </w:tbl>
                <w:p w:rsidR="006E4BF7" w:rsidRPr="008C2E54"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p w:rsidR="006E4BF7" w:rsidRPr="008C2E54" w:rsidRDefault="00FB6E3A" w:rsidP="00FB6E3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p w:rsidR="00FB6E3A" w:rsidRPr="008C2E54" w:rsidRDefault="00FB6E3A" w:rsidP="006E4BF7">
                  <w:pPr>
                    <w:spacing w:after="0" w:line="160" w:lineRule="atLeast"/>
                    <w:jc w:val="center"/>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751"/>
                    <w:gridCol w:w="2065"/>
                    <w:gridCol w:w="3448"/>
                  </w:tblGrid>
                  <w:tr w:rsidR="006E4BF7" w:rsidRPr="008C2E54" w:rsidTr="003760AD">
                    <w:trPr>
                      <w:tblCellSpacing w:w="15" w:type="dxa"/>
                    </w:trPr>
                    <w:tc>
                      <w:tcPr>
                        <w:tcW w:w="2026"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6E4BF7">
                    <w:trPr>
                      <w:trHeight w:val="458"/>
                      <w:tblCellSpacing w:w="15" w:type="dxa"/>
                    </w:trPr>
                    <w:tc>
                      <w:tcPr>
                        <w:tcW w:w="2026" w:type="pct"/>
                        <w:vMerge w:val="restar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«Перекредитование»</w:t>
                        </w:r>
                      </w:p>
                      <w:p w:rsidR="006E4BF7" w:rsidRPr="008C2E54" w:rsidRDefault="00D62C7A" w:rsidP="006E4BF7">
                        <w:pPr>
                          <w:spacing w:after="0" w:line="240" w:lineRule="auto"/>
                          <w:contextualSpacing/>
                          <w:jc w:val="center"/>
                          <w:rPr>
                            <w:rFonts w:ascii="Arial" w:hAnsi="Arial" w:cs="Arial"/>
                            <w:b/>
                            <w:sz w:val="20"/>
                            <w:szCs w:val="20"/>
                          </w:rPr>
                        </w:pPr>
                        <w:r w:rsidRPr="008C2E54">
                          <w:rPr>
                            <w:rFonts w:ascii="Arial" w:hAnsi="Arial" w:cs="Arial"/>
                            <w:sz w:val="20"/>
                            <w:szCs w:val="20"/>
                          </w:rPr>
                          <w:t>(</w:t>
                        </w:r>
                        <w:r w:rsidR="006E4BF7" w:rsidRPr="008C2E54">
                          <w:rPr>
                            <w:rFonts w:ascii="Arial" w:hAnsi="Arial" w:cs="Arial"/>
                            <w:sz w:val="20"/>
                            <w:szCs w:val="20"/>
                          </w:rPr>
                          <w:t>для полного погашения задолженности по действующему ипотечному кредиту (займу)</w:t>
                        </w: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06F46">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 xml:space="preserve">9 </w:t>
                        </w:r>
                        <w:r w:rsidR="00606F46" w:rsidRPr="008C2E54">
                          <w:rPr>
                            <w:rFonts w:ascii="Arial" w:hAnsi="Arial" w:cs="Arial"/>
                            <w:b/>
                            <w:sz w:val="20"/>
                            <w:szCs w:val="20"/>
                          </w:rPr>
                          <w:t>%</w:t>
                        </w:r>
                      </w:p>
                    </w:tc>
                  </w:tr>
                  <w:tr w:rsidR="006E4BF7" w:rsidRPr="008C2E54" w:rsidTr="006E4BF7">
                    <w:trPr>
                      <w:trHeight w:val="458"/>
                      <w:tblCellSpacing w:w="15" w:type="dxa"/>
                    </w:trPr>
                    <w:tc>
                      <w:tcPr>
                        <w:tcW w:w="2026" w:type="pct"/>
                        <w:vMerge/>
                        <w:tcBorders>
                          <w:left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30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06F46"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w:t>
                        </w:r>
                        <w:r w:rsidR="005A3B48" w:rsidRPr="008C2E54">
                          <w:rPr>
                            <w:rFonts w:ascii="Arial" w:hAnsi="Arial" w:cs="Arial"/>
                            <w:b/>
                            <w:sz w:val="20"/>
                            <w:szCs w:val="20"/>
                          </w:rPr>
                          <w:t>,2</w:t>
                        </w:r>
                        <w:r w:rsidR="006E4BF7" w:rsidRPr="008C2E54">
                          <w:rPr>
                            <w:rFonts w:ascii="Arial" w:hAnsi="Arial" w:cs="Arial"/>
                            <w:b/>
                            <w:sz w:val="20"/>
                            <w:szCs w:val="20"/>
                          </w:rPr>
                          <w:t>5%</w:t>
                        </w:r>
                      </w:p>
                    </w:tc>
                  </w:tr>
                  <w:tr w:rsidR="006E4BF7" w:rsidRPr="008C2E54" w:rsidTr="006E4BF7">
                    <w:trPr>
                      <w:trHeight w:val="304"/>
                      <w:tblCellSpacing w:w="15" w:type="dxa"/>
                    </w:trPr>
                    <w:tc>
                      <w:tcPr>
                        <w:tcW w:w="2026" w:type="pct"/>
                        <w:vMerge/>
                        <w:tcBorders>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p>
                    </w:tc>
                    <w:tc>
                      <w:tcPr>
                        <w:tcW w:w="111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contextualSpacing/>
                          <w:jc w:val="center"/>
                          <w:rPr>
                            <w:rFonts w:ascii="Arial" w:hAnsi="Arial" w:cs="Arial"/>
                            <w:b/>
                            <w:sz w:val="20"/>
                            <w:szCs w:val="20"/>
                          </w:rPr>
                        </w:pPr>
                        <w:r w:rsidRPr="008C2E54">
                          <w:rPr>
                            <w:rFonts w:ascii="Arial" w:hAnsi="Arial" w:cs="Arial"/>
                            <w:b/>
                            <w:sz w:val="20"/>
                            <w:szCs w:val="20"/>
                          </w:rPr>
                          <w:t>от  20 до 30%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contextualSpacing/>
                          <w:jc w:val="center"/>
                          <w:rPr>
                            <w:rFonts w:ascii="Arial" w:hAnsi="Arial" w:cs="Arial"/>
                            <w:b/>
                            <w:sz w:val="20"/>
                            <w:szCs w:val="20"/>
                          </w:rPr>
                        </w:pPr>
                        <w:r w:rsidRPr="008C2E54">
                          <w:rPr>
                            <w:rFonts w:ascii="Arial" w:hAnsi="Arial" w:cs="Arial"/>
                            <w:b/>
                            <w:sz w:val="20"/>
                            <w:szCs w:val="20"/>
                          </w:rPr>
                          <w:t>9,5</w:t>
                        </w:r>
                        <w:r w:rsidR="00606F46" w:rsidRPr="008C2E54">
                          <w:rPr>
                            <w:rFonts w:ascii="Arial" w:hAnsi="Arial" w:cs="Arial"/>
                            <w:b/>
                            <w:sz w:val="20"/>
                            <w:szCs w:val="20"/>
                          </w:rPr>
                          <w:t>%</w:t>
                        </w:r>
                      </w:p>
                    </w:tc>
                  </w:tr>
                </w:tbl>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w:t>
                  </w:r>
                  <w:r w:rsidRPr="008C2E54">
                    <w:rPr>
                      <w:rFonts w:ascii="Tahoma" w:hAnsi="Tahoma" w:cs="Tahoma"/>
                      <w:color w:val="000000"/>
                      <w:sz w:val="20"/>
                      <w:szCs w:val="20"/>
                      <w:shd w:val="clear" w:color="auto" w:fill="FFFFFF"/>
                    </w:rPr>
                    <w:lastRenderedPageBreak/>
                    <w:t>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13"/>
                    <w:gridCol w:w="1989"/>
                    <w:gridCol w:w="3662"/>
                  </w:tblGrid>
                  <w:tr w:rsidR="006E4BF7" w:rsidRPr="008C2E54" w:rsidTr="00A6727A">
                    <w:trPr>
                      <w:tblCellSpacing w:w="15" w:type="dxa"/>
                    </w:trPr>
                    <w:tc>
                      <w:tcPr>
                        <w:tcW w:w="195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6E4BF7" w:rsidRPr="008C2E54" w:rsidTr="00A6727A">
                    <w:trPr>
                      <w:trHeight w:val="506"/>
                      <w:tblCellSpacing w:w="15" w:type="dxa"/>
                    </w:trPr>
                    <w:tc>
                      <w:tcPr>
                        <w:tcW w:w="1951" w:type="pct"/>
                        <w:vMerge w:val="restart"/>
                        <w:tcBorders>
                          <w:top w:val="outset" w:sz="6" w:space="0" w:color="auto"/>
                          <w:left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r w:rsidRPr="008C2E54">
                          <w:rPr>
                            <w:rFonts w:ascii="Arial" w:hAnsi="Arial" w:cs="Arial"/>
                            <w:b/>
                            <w:sz w:val="20"/>
                            <w:szCs w:val="20"/>
                          </w:rPr>
                          <w:t xml:space="preserve">«Целевой кредит под залог имеющейся квартиры» </w:t>
                        </w:r>
                      </w:p>
                      <w:p w:rsidR="006E4BF7" w:rsidRPr="008C2E54" w:rsidRDefault="006E4BF7" w:rsidP="00AC7AE6">
                        <w:pPr>
                          <w:spacing w:after="0" w:line="253" w:lineRule="atLeast"/>
                          <w:jc w:val="center"/>
                          <w:rPr>
                            <w:rFonts w:ascii="Arial" w:hAnsi="Arial" w:cs="Arial"/>
                            <w:b/>
                            <w:sz w:val="20"/>
                            <w:szCs w:val="20"/>
                          </w:rPr>
                        </w:pPr>
                        <w:r w:rsidRPr="008C2E54">
                          <w:rPr>
                            <w:rFonts w:ascii="Arial" w:hAnsi="Arial" w:cs="Arial"/>
                            <w:sz w:val="20"/>
                            <w:szCs w:val="20"/>
                          </w:rPr>
                          <w:t xml:space="preserve">(для приобретения квартиры, жилого дома, </w:t>
                        </w:r>
                        <w:r w:rsidR="00AC7AE6" w:rsidRPr="008C2E54">
                          <w:rPr>
                            <w:rFonts w:ascii="Arial" w:hAnsi="Arial" w:cs="Arial"/>
                            <w:sz w:val="20"/>
                            <w:szCs w:val="20"/>
                          </w:rPr>
                          <w:t>части жилого помещения</w:t>
                        </w:r>
                        <w:r w:rsidRPr="008C2E54">
                          <w:rPr>
                            <w:rFonts w:ascii="Arial" w:hAnsi="Arial" w:cs="Arial"/>
                            <w:sz w:val="20"/>
                            <w:szCs w:val="20"/>
                          </w:rPr>
                          <w:t>)</w:t>
                        </w:r>
                        <w:r w:rsidRPr="008C2E54">
                          <w:rPr>
                            <w:rFonts w:ascii="Arial" w:hAnsi="Arial" w:cs="Arial"/>
                            <w:b/>
                            <w:sz w:val="20"/>
                            <w:szCs w:val="20"/>
                          </w:rPr>
                          <w:t xml:space="preserve"> </w:t>
                        </w:r>
                      </w:p>
                    </w:tc>
                    <w:tc>
                      <w:tcPr>
                        <w:tcW w:w="1071" w:type="pct"/>
                        <w:tcBorders>
                          <w:top w:val="outset" w:sz="6" w:space="0" w:color="auto"/>
                          <w:left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свыше 50%</w:t>
                        </w:r>
                      </w:p>
                    </w:tc>
                    <w:tc>
                      <w:tcPr>
                        <w:tcW w:w="0" w:type="auto"/>
                        <w:tcBorders>
                          <w:top w:val="outset" w:sz="6" w:space="0" w:color="auto"/>
                          <w:left w:val="outset" w:sz="6" w:space="0" w:color="auto"/>
                          <w:right w:val="outset" w:sz="6" w:space="0" w:color="auto"/>
                        </w:tcBorders>
                        <w:vAlign w:val="center"/>
                        <w:hideMark/>
                      </w:tcPr>
                      <w:p w:rsidR="006E4BF7" w:rsidRPr="008C2E54" w:rsidRDefault="000D6707" w:rsidP="006B7DE5">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6B7DE5" w:rsidRPr="008C2E54">
                          <w:rPr>
                            <w:rFonts w:ascii="Arial" w:hAnsi="Arial" w:cs="Arial"/>
                            <w:b/>
                            <w:sz w:val="20"/>
                            <w:szCs w:val="20"/>
                          </w:rPr>
                          <w:t>,</w:t>
                        </w:r>
                        <w:r w:rsidR="005A3B48" w:rsidRPr="008C2E54">
                          <w:rPr>
                            <w:rFonts w:ascii="Arial" w:hAnsi="Arial" w:cs="Arial"/>
                            <w:b/>
                            <w:sz w:val="20"/>
                            <w:szCs w:val="20"/>
                          </w:rPr>
                          <w:t>2</w:t>
                        </w:r>
                        <w:r w:rsidR="006B7DE5" w:rsidRPr="008C2E54">
                          <w:rPr>
                            <w:rFonts w:ascii="Arial" w:hAnsi="Arial" w:cs="Arial"/>
                            <w:b/>
                            <w:sz w:val="20"/>
                            <w:szCs w:val="20"/>
                          </w:rPr>
                          <w:t>5%</w:t>
                        </w:r>
                      </w:p>
                    </w:tc>
                  </w:tr>
                  <w:tr w:rsidR="006E4BF7" w:rsidRPr="008C2E54" w:rsidTr="00A6727A">
                    <w:trPr>
                      <w:trHeight w:val="304"/>
                      <w:tblCellSpacing w:w="15" w:type="dxa"/>
                    </w:trPr>
                    <w:tc>
                      <w:tcPr>
                        <w:tcW w:w="1951" w:type="pct"/>
                        <w:vMerge/>
                        <w:tcBorders>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b/>
                            <w:sz w:val="20"/>
                            <w:szCs w:val="20"/>
                          </w:rPr>
                        </w:pPr>
                      </w:p>
                    </w:tc>
                    <w:tc>
                      <w:tcPr>
                        <w:tcW w:w="1071"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6E4BF7">
                        <w:pPr>
                          <w:spacing w:after="0" w:line="240" w:lineRule="auto"/>
                          <w:jc w:val="center"/>
                          <w:rPr>
                            <w:rFonts w:ascii="Arial" w:hAnsi="Arial" w:cs="Arial"/>
                            <w:b/>
                            <w:sz w:val="20"/>
                            <w:szCs w:val="20"/>
                          </w:rPr>
                        </w:pPr>
                        <w:r w:rsidRPr="008C2E54">
                          <w:rPr>
                            <w:rFonts w:ascii="Arial" w:hAnsi="Arial" w:cs="Arial"/>
                            <w:b/>
                            <w:sz w:val="20"/>
                            <w:szCs w:val="20"/>
                          </w:rPr>
                          <w:t>от  40 до 50%</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8C2E54" w:rsidRDefault="005A3B48" w:rsidP="006E4BF7">
                        <w:pPr>
                          <w:spacing w:after="0" w:line="240" w:lineRule="auto"/>
                          <w:ind w:firstLine="300"/>
                          <w:jc w:val="center"/>
                          <w:rPr>
                            <w:rFonts w:ascii="Arial" w:hAnsi="Arial" w:cs="Arial"/>
                            <w:b/>
                            <w:sz w:val="20"/>
                            <w:szCs w:val="20"/>
                          </w:rPr>
                        </w:pPr>
                        <w:r w:rsidRPr="008C2E54">
                          <w:rPr>
                            <w:rFonts w:ascii="Arial" w:hAnsi="Arial" w:cs="Arial"/>
                            <w:b/>
                            <w:sz w:val="20"/>
                            <w:szCs w:val="20"/>
                          </w:rPr>
                          <w:t>9,5</w:t>
                        </w:r>
                        <w:r w:rsidR="006B7DE5" w:rsidRPr="008C2E54">
                          <w:rPr>
                            <w:rFonts w:ascii="Arial" w:hAnsi="Arial" w:cs="Arial"/>
                            <w:b/>
                            <w:sz w:val="20"/>
                            <w:szCs w:val="20"/>
                          </w:rPr>
                          <w:t>%</w:t>
                        </w:r>
                      </w:p>
                    </w:tc>
                  </w:tr>
                </w:tbl>
                <w:p w:rsidR="006E4BF7" w:rsidRPr="008C2E54" w:rsidRDefault="006E4BF7" w:rsidP="006E4BF7">
                  <w:pPr>
                    <w:spacing w:after="0" w:line="160" w:lineRule="atLeast"/>
                    <w:jc w:val="center"/>
                    <w:rPr>
                      <w:rFonts w:ascii="Tahoma" w:eastAsia="Times New Roman" w:hAnsi="Tahoma" w:cs="Tahoma"/>
                      <w:color w:val="000000"/>
                      <w:sz w:val="20"/>
                      <w:szCs w:val="20"/>
                      <w:shd w:val="clear" w:color="auto" w:fill="FFFFFF"/>
                      <w:lang w:eastAsia="ru-RU"/>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r w:rsidRPr="008C2E54">
                    <w:rPr>
                      <w:rFonts w:ascii="Tahoma" w:eastAsia="Times New Roman" w:hAnsi="Tahoma" w:cs="Tahoma"/>
                      <w:color w:val="000000"/>
                      <w:sz w:val="20"/>
                      <w:szCs w:val="20"/>
                      <w:shd w:val="clear" w:color="auto" w:fill="FFFFFF"/>
                      <w:lang w:eastAsia="ru-RU"/>
                    </w:rPr>
                    <w:t>*</w:t>
                  </w:r>
                  <w:r w:rsidRPr="008C2E54">
                    <w:rPr>
                      <w:rFonts w:ascii="Tahoma" w:hAnsi="Tahoma" w:cs="Tahoma"/>
                      <w:color w:val="000000"/>
                      <w:sz w:val="20"/>
                      <w:szCs w:val="20"/>
                      <w:shd w:val="clear" w:color="auto" w:fill="FFFFFF"/>
                    </w:rPr>
                    <w:t xml:space="preserve"> Возможно дополнительное снижение процентной ставки до 3%, при уплате единовременной комиссии.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522"/>
                    <w:gridCol w:w="1937"/>
                    <w:gridCol w:w="3805"/>
                  </w:tblGrid>
                  <w:tr w:rsidR="00D62C7A" w:rsidRPr="008C2E54" w:rsidTr="00A6727A">
                    <w:trPr>
                      <w:tblCellSpacing w:w="15" w:type="dxa"/>
                    </w:trPr>
                    <w:tc>
                      <w:tcPr>
                        <w:tcW w:w="1901"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43"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 %*</w:t>
                        </w:r>
                      </w:p>
                    </w:tc>
                  </w:tr>
                  <w:tr w:rsidR="00CB71D7" w:rsidRPr="006E4BF7" w:rsidTr="00A6727A">
                    <w:trPr>
                      <w:trHeight w:val="1377"/>
                      <w:tblCellSpacing w:w="15" w:type="dxa"/>
                    </w:trPr>
                    <w:tc>
                      <w:tcPr>
                        <w:tcW w:w="1901"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53" w:lineRule="atLeast"/>
                          <w:jc w:val="center"/>
                          <w:rPr>
                            <w:rFonts w:ascii="Arial" w:hAnsi="Arial" w:cs="Arial"/>
                            <w:b/>
                            <w:sz w:val="20"/>
                            <w:szCs w:val="20"/>
                          </w:rPr>
                        </w:pPr>
                        <w:r w:rsidRPr="008C2E54">
                          <w:rPr>
                            <w:rFonts w:ascii="Arial" w:hAnsi="Arial" w:cs="Arial"/>
                            <w:b/>
                            <w:sz w:val="20"/>
                            <w:szCs w:val="20"/>
                          </w:rPr>
                          <w:t xml:space="preserve">«Военная ипотека» </w:t>
                        </w:r>
                      </w:p>
                      <w:p w:rsidR="00CB71D7" w:rsidRPr="008C2E54" w:rsidRDefault="00CB71D7" w:rsidP="00D62C7A">
                        <w:pPr>
                          <w:spacing w:after="0" w:line="253" w:lineRule="atLeast"/>
                          <w:jc w:val="center"/>
                          <w:rPr>
                            <w:rFonts w:ascii="Arial" w:hAnsi="Arial" w:cs="Arial"/>
                            <w:b/>
                            <w:sz w:val="20"/>
                            <w:szCs w:val="20"/>
                          </w:rPr>
                        </w:pPr>
                        <w:r w:rsidRPr="008C2E54">
                          <w:rPr>
                            <w:rFonts w:ascii="Arial" w:hAnsi="Arial" w:cs="Arial"/>
                            <w:sz w:val="20"/>
                            <w:szCs w:val="20"/>
                          </w:rPr>
                          <w:t>(для приобретения квартиры, участником накопительно-ипотечной системы жилищного обеспечения военнослужащих (НИС)</w:t>
                        </w:r>
                        <w:r w:rsidRPr="008C2E54">
                          <w:rPr>
                            <w:rFonts w:ascii="Arial" w:hAnsi="Arial" w:cs="Arial"/>
                            <w:b/>
                            <w:sz w:val="20"/>
                            <w:szCs w:val="20"/>
                          </w:rPr>
                          <w:t xml:space="preserve"> </w:t>
                        </w:r>
                      </w:p>
                    </w:tc>
                    <w:tc>
                      <w:tcPr>
                        <w:tcW w:w="1043"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40" w:lineRule="auto"/>
                          <w:jc w:val="center"/>
                          <w:rPr>
                            <w:rFonts w:ascii="Arial" w:hAnsi="Arial" w:cs="Arial"/>
                            <w:b/>
                            <w:sz w:val="20"/>
                            <w:szCs w:val="20"/>
                          </w:rPr>
                        </w:pPr>
                        <w:r w:rsidRPr="008C2E54">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5A3B48" w:rsidP="00E56138">
                        <w:pPr>
                          <w:spacing w:after="0" w:line="240" w:lineRule="auto"/>
                          <w:ind w:firstLine="300"/>
                          <w:jc w:val="center"/>
                          <w:rPr>
                            <w:rFonts w:ascii="Arial" w:hAnsi="Arial" w:cs="Arial"/>
                            <w:b/>
                            <w:sz w:val="20"/>
                            <w:szCs w:val="20"/>
                          </w:rPr>
                        </w:pPr>
                        <w:r w:rsidRPr="008C2E54">
                          <w:rPr>
                            <w:rFonts w:ascii="Arial" w:hAnsi="Arial" w:cs="Arial"/>
                            <w:b/>
                            <w:sz w:val="20"/>
                            <w:szCs w:val="20"/>
                          </w:rPr>
                          <w:t>9</w:t>
                        </w:r>
                        <w:r w:rsidR="00CB71D7" w:rsidRPr="008C2E54">
                          <w:rPr>
                            <w:rFonts w:ascii="Arial" w:hAnsi="Arial" w:cs="Arial"/>
                            <w:b/>
                            <w:sz w:val="20"/>
                            <w:szCs w:val="20"/>
                          </w:rPr>
                          <w:t>%</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b/>
                      <w:bCs/>
                      <w:sz w:val="20"/>
                      <w:lang w:eastAsia="ru-RU"/>
                    </w:rPr>
                    <w:t>КОНТАКТНАЯ ИНФОРМАЦИЯ</w:t>
                  </w:r>
                </w:p>
                <w:p w:rsidR="007A5D91" w:rsidRDefault="00C900DE" w:rsidP="007A5D91">
                  <w:pPr>
                    <w:spacing w:after="0" w:line="253" w:lineRule="atLeast"/>
                    <w:ind w:firstLine="300"/>
                    <w:rPr>
                      <w:rFonts w:ascii="Arial" w:eastAsia="Times New Roman" w:hAnsi="Arial" w:cs="Arial"/>
                      <w:sz w:val="20"/>
                      <w:szCs w:val="20"/>
                      <w:lang w:eastAsia="ru-RU"/>
                    </w:rPr>
                  </w:pPr>
                  <w:r w:rsidRPr="00C900DE">
                    <w:rPr>
                      <w:rFonts w:ascii="Arial" w:eastAsia="Times New Roman" w:hAnsi="Arial" w:cs="Arial"/>
                      <w:sz w:val="20"/>
                      <w:szCs w:val="20"/>
                      <w:lang w:eastAsia="ru-RU"/>
                    </w:rPr>
                    <w:t>Место нахождения Агентства по ипотечному жилищному кредитованию Кемеровской области: </w:t>
                  </w:r>
                  <w:r w:rsidRPr="00C900DE">
                    <w:rPr>
                      <w:rFonts w:ascii="Arial" w:eastAsia="Times New Roman" w:hAnsi="Arial" w:cs="Arial"/>
                      <w:sz w:val="20"/>
                      <w:szCs w:val="20"/>
                      <w:lang w:eastAsia="ru-RU"/>
                    </w:rPr>
                    <w:br/>
                    <w:t>650023, Российская федерация, Кемеровская область,</w:t>
                  </w:r>
                </w:p>
                <w:p w:rsidR="00C05F74" w:rsidRPr="00EE7826" w:rsidRDefault="00C900DE" w:rsidP="007A5D91">
                  <w:pPr>
                    <w:spacing w:after="0" w:line="253" w:lineRule="atLeast"/>
                    <w:rPr>
                      <w:rFonts w:ascii="Arial" w:eastAsia="Times New Roman" w:hAnsi="Arial" w:cs="Arial"/>
                      <w:b/>
                      <w:bCs/>
                      <w:sz w:val="20"/>
                      <w:szCs w:val="20"/>
                      <w:lang w:eastAsia="ru-RU"/>
                    </w:rPr>
                  </w:pPr>
                  <w:r w:rsidRPr="00C900DE">
                    <w:rPr>
                      <w:rFonts w:ascii="Arial" w:eastAsia="Times New Roman" w:hAnsi="Arial" w:cs="Arial"/>
                      <w:sz w:val="20"/>
                      <w:szCs w:val="20"/>
                      <w:lang w:eastAsia="ru-RU"/>
                    </w:rPr>
                    <w:t xml:space="preserve"> г</w:t>
                  </w:r>
                  <w:r w:rsidRPr="00C900DE">
                    <w:rPr>
                      <w:rFonts w:ascii="Arial" w:eastAsia="Times New Roman" w:hAnsi="Arial" w:cs="Arial"/>
                      <w:b/>
                      <w:bCs/>
                      <w:sz w:val="20"/>
                      <w:szCs w:val="20"/>
                      <w:lang w:eastAsia="ru-RU"/>
                    </w:rPr>
                    <w:t xml:space="preserve">.Кемерово, пр-т. </w:t>
                  </w:r>
                  <w:r w:rsidRPr="00EE7826">
                    <w:rPr>
                      <w:rFonts w:ascii="Arial" w:eastAsia="Times New Roman" w:hAnsi="Arial" w:cs="Arial"/>
                      <w:b/>
                      <w:bCs/>
                      <w:sz w:val="20"/>
                      <w:szCs w:val="20"/>
                      <w:lang w:eastAsia="ru-RU"/>
                    </w:rPr>
                    <w:t xml:space="preserve">Октябрьский, 51, тел. (384-2) </w:t>
                  </w:r>
                  <w:r w:rsidR="00C05F74" w:rsidRPr="00EE7826">
                    <w:rPr>
                      <w:rFonts w:ascii="Arial" w:eastAsia="Times New Roman" w:hAnsi="Arial" w:cs="Arial"/>
                      <w:b/>
                      <w:bCs/>
                      <w:sz w:val="20"/>
                      <w:szCs w:val="20"/>
                      <w:lang w:eastAsia="ru-RU"/>
                    </w:rPr>
                    <w:t>900-550</w:t>
                  </w:r>
                </w:p>
                <w:p w:rsidR="007A5D91"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sz w:val="20"/>
                      <w:szCs w:val="20"/>
                      <w:lang w:eastAsia="ru-RU"/>
                    </w:rPr>
                    <w:t> </w:t>
                  </w:r>
                </w:p>
                <w:p w:rsidR="00C900DE" w:rsidRPr="00EE7826" w:rsidRDefault="00C900DE" w:rsidP="007A5D91">
                  <w:pPr>
                    <w:spacing w:after="0" w:line="253" w:lineRule="atLeast"/>
                    <w:ind w:firstLine="300"/>
                    <w:rPr>
                      <w:rFonts w:ascii="Arial" w:eastAsia="Times New Roman" w:hAnsi="Arial" w:cs="Arial"/>
                      <w:sz w:val="20"/>
                      <w:szCs w:val="20"/>
                      <w:lang w:eastAsia="ru-RU"/>
                    </w:rPr>
                  </w:pPr>
                  <w:r w:rsidRPr="00EE7826">
                    <w:rPr>
                      <w:rFonts w:ascii="Arial" w:eastAsia="Times New Roman" w:hAnsi="Arial" w:cs="Arial"/>
                      <w:b/>
                      <w:bCs/>
                      <w:sz w:val="20"/>
                      <w:szCs w:val="20"/>
                      <w:lang w:eastAsia="ru-RU"/>
                    </w:rPr>
                    <w:t>Дополнительные офисы:</w:t>
                  </w:r>
                  <w:r w:rsidRPr="00EE7826">
                    <w:rPr>
                      <w:rFonts w:ascii="Arial" w:eastAsia="Times New Roman" w:hAnsi="Arial" w:cs="Arial"/>
                      <w:sz w:val="20"/>
                      <w:szCs w:val="20"/>
                      <w:lang w:eastAsia="ru-RU"/>
                    </w:rPr>
                    <w:t> </w:t>
                  </w:r>
                </w:p>
                <w:p w:rsidR="00CB71D7" w:rsidRDefault="00C900DE" w:rsidP="007A5D91">
                  <w:pPr>
                    <w:spacing w:after="0" w:line="253" w:lineRule="atLeast"/>
                    <w:rPr>
                      <w:rFonts w:ascii="Arial" w:eastAsia="Times New Roman" w:hAnsi="Arial" w:cs="Arial"/>
                      <w:sz w:val="20"/>
                      <w:szCs w:val="20"/>
                      <w:lang w:eastAsia="ru-RU"/>
                    </w:rPr>
                  </w:pPr>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xml:space="preserve">, пр.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B71D7" w:rsidRPr="00CB71D7" w:rsidRDefault="00CB71D7" w:rsidP="00CB71D7">
                  <w:pPr>
                    <w:spacing w:after="0" w:line="240" w:lineRule="auto"/>
                    <w:contextualSpacing/>
                    <w:jc w:val="both"/>
                    <w:rPr>
                      <w:rFonts w:ascii="Arial" w:eastAsia="Times New Roman" w:hAnsi="Arial" w:cs="Arial"/>
                      <w:sz w:val="20"/>
                      <w:szCs w:val="20"/>
                      <w:lang w:eastAsia="ru-RU"/>
                    </w:rPr>
                  </w:pPr>
                  <w:r w:rsidRPr="00CB71D7">
                    <w:rPr>
                      <w:rFonts w:ascii="Arial" w:eastAsia="Times New Roman" w:hAnsi="Arial" w:cs="Arial"/>
                      <w:b/>
                      <w:sz w:val="20"/>
                      <w:szCs w:val="20"/>
                      <w:lang w:eastAsia="ru-RU"/>
                    </w:rPr>
                    <w:t>г. Белово,</w:t>
                  </w:r>
                  <w:r w:rsidRPr="00CB71D7">
                    <w:rPr>
                      <w:rFonts w:ascii="Arial" w:eastAsia="Times New Roman" w:hAnsi="Arial" w:cs="Arial"/>
                      <w:sz w:val="20"/>
                      <w:szCs w:val="20"/>
                      <w:lang w:eastAsia="ru-RU"/>
                    </w:rPr>
                    <w:t xml:space="preserve"> ул. Ленина, 39 (МФЦ), тел.: (384-52) 95-590.</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C900DE">
                      <w:rPr>
                        <w:rFonts w:ascii="Arial" w:eastAsia="Times New Roman" w:hAnsi="Arial" w:cs="Arial"/>
                        <w:color w:val="666666"/>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7A5D91">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36792F"/>
    <w:rsid w:val="00390C6E"/>
    <w:rsid w:val="00464FE1"/>
    <w:rsid w:val="00491F05"/>
    <w:rsid w:val="004969A5"/>
    <w:rsid w:val="004A3903"/>
    <w:rsid w:val="0057658A"/>
    <w:rsid w:val="005A3B48"/>
    <w:rsid w:val="005E0253"/>
    <w:rsid w:val="005F113C"/>
    <w:rsid w:val="00606F46"/>
    <w:rsid w:val="00607427"/>
    <w:rsid w:val="006527DC"/>
    <w:rsid w:val="00694495"/>
    <w:rsid w:val="006B7DE5"/>
    <w:rsid w:val="006E4BF7"/>
    <w:rsid w:val="006F0760"/>
    <w:rsid w:val="007932CA"/>
    <w:rsid w:val="007A5D91"/>
    <w:rsid w:val="007B07BF"/>
    <w:rsid w:val="00826C65"/>
    <w:rsid w:val="0084229F"/>
    <w:rsid w:val="008A391E"/>
    <w:rsid w:val="008A57B9"/>
    <w:rsid w:val="008C28C6"/>
    <w:rsid w:val="008C2E54"/>
    <w:rsid w:val="00900396"/>
    <w:rsid w:val="00911157"/>
    <w:rsid w:val="00955D56"/>
    <w:rsid w:val="009A2A41"/>
    <w:rsid w:val="009D1EA8"/>
    <w:rsid w:val="00A43819"/>
    <w:rsid w:val="00A6727A"/>
    <w:rsid w:val="00A93CA6"/>
    <w:rsid w:val="00AA6702"/>
    <w:rsid w:val="00AC3667"/>
    <w:rsid w:val="00AC7AE6"/>
    <w:rsid w:val="00AD1104"/>
    <w:rsid w:val="00C05F74"/>
    <w:rsid w:val="00C8223E"/>
    <w:rsid w:val="00C8793B"/>
    <w:rsid w:val="00C900DE"/>
    <w:rsid w:val="00CA5F45"/>
    <w:rsid w:val="00CB71D7"/>
    <w:rsid w:val="00CD1051"/>
    <w:rsid w:val="00D54BBB"/>
    <w:rsid w:val="00D57348"/>
    <w:rsid w:val="00D62C7A"/>
    <w:rsid w:val="00D87A85"/>
    <w:rsid w:val="00D92BF1"/>
    <w:rsid w:val="00D97390"/>
    <w:rsid w:val="00DE3128"/>
    <w:rsid w:val="00E5082D"/>
    <w:rsid w:val="00ED2D94"/>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80923939">
      <w:bodyDiv w:val="1"/>
      <w:marLeft w:val="0"/>
      <w:marRight w:val="0"/>
      <w:marTop w:val="0"/>
      <w:marBottom w:val="0"/>
      <w:divBdr>
        <w:top w:val="none" w:sz="0" w:space="0" w:color="auto"/>
        <w:left w:val="none" w:sz="0" w:space="0" w:color="auto"/>
        <w:bottom w:val="none" w:sz="0" w:space="0" w:color="auto"/>
        <w:right w:val="none" w:sz="0" w:space="0" w:color="auto"/>
      </w:divBdr>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1533</Words>
  <Characters>8743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rafikova</dc:creator>
  <cp:keywords/>
  <dc:description/>
  <cp:lastModifiedBy>rafikova</cp:lastModifiedBy>
  <cp:revision>13</cp:revision>
  <dcterms:created xsi:type="dcterms:W3CDTF">2017-01-30T08:34:00Z</dcterms:created>
  <dcterms:modified xsi:type="dcterms:W3CDTF">2018-01-29T06:17:00Z</dcterms:modified>
</cp:coreProperties>
</file>