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0D" w:rsidRPr="00BE390D" w:rsidRDefault="00BE390D" w:rsidP="00BE390D">
      <w:pPr>
        <w:shd w:val="clear" w:color="auto" w:fill="FFFFFF"/>
        <w:spacing w:before="375" w:after="375" w:line="240" w:lineRule="auto"/>
        <w:outlineLvl w:val="0"/>
        <w:rPr>
          <w:rFonts w:ascii="inherit" w:eastAsia="Times New Roman" w:hAnsi="inherit" w:cs="Helvetica"/>
          <w:b/>
          <w:bCs/>
          <w:color w:val="000000"/>
          <w:kern w:val="36"/>
          <w:sz w:val="39"/>
          <w:szCs w:val="39"/>
          <w:lang w:eastAsia="ru-RU"/>
        </w:rPr>
      </w:pPr>
      <w:r w:rsidRPr="00BE390D">
        <w:rPr>
          <w:rFonts w:ascii="inherit" w:eastAsia="Times New Roman" w:hAnsi="inherit" w:cs="Helvetica"/>
          <w:b/>
          <w:bCs/>
          <w:color w:val="000000"/>
          <w:kern w:val="36"/>
          <w:sz w:val="39"/>
          <w:szCs w:val="39"/>
          <w:lang w:eastAsia="ru-RU"/>
        </w:rPr>
        <w:t>За себя и за того парня...</w:t>
      </w:r>
    </w:p>
    <w:p w:rsidR="00BE390D" w:rsidRPr="00BE390D" w:rsidRDefault="00BE390D" w:rsidP="00BE390D">
      <w:pPr>
        <w:shd w:val="clear" w:color="auto" w:fill="FFFFFF"/>
        <w:spacing w:after="100" w:afterAutospacing="1" w:line="252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E390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Обычная житейская история – в гости приехал двоюродный брат, да так и остался на неопределенное время – работу в крупном городе найти легче, чем в провинции, да и развлечений в столице Кузбасса на порядок больше. На улицу не выгонишь – родная кровь всё-таки, вот и пользуется гость радушием хозяев, совсем не торопясь зарегистрироваться в предоставленном ему жилье. И заставить его сделать это собственнику жилого помещения иногда просто неловко по вполне понятной причине. Закон предлагает выход из этой щекотливой ситуации – собственник жилья должен уведомить орган регистрационного учета о проживании гражданина  без регистрации по месту пребывания или по месту жительства. </w:t>
      </w:r>
      <w:proofErr w:type="gramStart"/>
      <w:r w:rsidRPr="00BE390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Поступив так, собственник избавит себя сразу от «двух зол» – привлечения к административной ответственности за допущение проживания гражданина Российской Федерации по месту пребывания или по месту жительства в жилом помещении без регистрации (наказывается штрафом в размере от двух тысяч до пяти тысяч рублей) и за нарушение сроков уведомления органа регистрационного учета о проживании гражданина в жилом помещении без регистрации (наказывается штрафом</w:t>
      </w:r>
      <w:proofErr w:type="gramEnd"/>
      <w:r w:rsidRPr="00BE390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в размере от двух тысяч до трех тысяч рублей). Простая арифметика приведет собственника к закономерному выводу – гораздо выгоднее соблюдать закон. Или придется платить.</w:t>
      </w:r>
    </w:p>
    <w:p w:rsidR="0041756C" w:rsidRDefault="00BE390D"/>
    <w:sectPr w:rsidR="0041756C" w:rsidSect="00E0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90D"/>
    <w:rsid w:val="001B558F"/>
    <w:rsid w:val="007B3289"/>
    <w:rsid w:val="00BE390D"/>
    <w:rsid w:val="00E0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C9"/>
  </w:style>
  <w:style w:type="paragraph" w:styleId="1">
    <w:name w:val="heading 1"/>
    <w:basedOn w:val="a"/>
    <w:link w:val="10"/>
    <w:uiPriority w:val="9"/>
    <w:qFormat/>
    <w:rsid w:val="00BE3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9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3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4340">
          <w:marLeft w:val="120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Company>фмс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вапр</dc:creator>
  <cp:keywords/>
  <dc:description/>
  <cp:lastModifiedBy>вапр</cp:lastModifiedBy>
  <cp:revision>2</cp:revision>
  <dcterms:created xsi:type="dcterms:W3CDTF">2016-03-23T05:03:00Z</dcterms:created>
  <dcterms:modified xsi:type="dcterms:W3CDTF">2016-03-23T05:03:00Z</dcterms:modified>
</cp:coreProperties>
</file>