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1" w:rsidRPr="00ED5791" w:rsidRDefault="00ED5791" w:rsidP="00ED5791">
      <w:pPr>
        <w:shd w:val="clear" w:color="auto" w:fill="FFFFFF"/>
        <w:spacing w:before="825" w:after="375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lang w:eastAsia="ru-RU"/>
        </w:rPr>
      </w:pPr>
      <w:r w:rsidRPr="00ED5791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lang w:eastAsia="ru-RU"/>
        </w:rPr>
        <w:t>Как поменять «внутренний» паспорт через Единый портал?</w:t>
      </w:r>
    </w:p>
    <w:p w:rsidR="00ED5791" w:rsidRPr="00ED5791" w:rsidRDefault="00ED5791" w:rsidP="00ED5791">
      <w:pPr>
        <w:shd w:val="clear" w:color="auto" w:fill="FFFFFF"/>
        <w:spacing w:after="0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162175"/>
            <wp:effectExtent l="19050" t="0" r="0" b="0"/>
            <wp:docPr id="1" name="Рисунок 1" descr="http://www.42.fms.gov.ru/upload/site72/document_news/DSC01202-3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2.fms.gov.ru/upload/site72/document_news/DSC01202-300x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91" w:rsidRPr="00ED5791" w:rsidRDefault="00ED5791" w:rsidP="00ED5791">
      <w:pPr>
        <w:shd w:val="clear" w:color="auto" w:fill="FFFFFF"/>
        <w:spacing w:after="375" w:line="252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Замена паспорта гражданина Российской Федерации через Единый портал государственных и муниципальных услуг предполагает регистрацию человека на этом портале. После этого ему становятся доступными все имеющиеся услуги в электронном виде, в том числе и по линии Федеральной миграционной службы.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того чтобы начать процедуру замены, необходимо на сайте Единого портала выбрать вкладку «ЗАМЕНА ПАСПОРТА ГРАЖДАНИНА РФ», нажав на которую заявитель получает всю необходимую информацию о перечне предоставляемых документов, размере государственной пошлины, сроках замены и т.д.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Для заполнения электронной формы заявителю потребуется наличие следующих документов: паспорт, подлежащий замене; военный билет, свидетельство о заключении брака, свидетельства о рождении детей (в возрасте до 14 лет), а также личная фотография в электронном виде (для анкеты), установленной формы.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Прежде чем приступить к заполнению форм на обмен паспорта, необходимо согласиться с условиями обработки своих персональных данных. Далее необходимо выбрать основание, по которому будет произведена замена паспорта (достижение возраста 20 или 45 лет), получение паспорта впервые; утрата паспорта, непригодность документа для дальнейшего использования; изменение внешности или пола; неточность или ошибочность данных, содержащихся в имеющемся документе и т. п.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После этого необходимо заполнить данные в электронном виде. Как правило, гражданам не составляет особого труда заполнение анкеты. В случае</w:t>
      </w:r>
      <w:proofErr w:type="gramStart"/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</w:t>
      </w:r>
      <w:proofErr w:type="gramEnd"/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если будут допущены ошибки или неточности, специалист миграционной службы, при рассмотрении заявления через «кабинет служащего» свяжется с заявителем по указанному в анкете телефону для уточнения данных и устранения ошибок.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Немаловажным моментом является предоставление личной фотографии в электронном виде, в соответствии с предъявляемыми требованиями. Не все пользователи стараются придерживаться этих правил. После того как пользователь загрузит фотографию, система предложит еще раз проверить введенные данные, а затем отправить документы на </w:t>
      </w: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обработку. При этом на указанный адрес электронной почты заявителя придет оповещение о принятии (отказе в принятии) документов.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Напоминаем также, что для замены паспорта необходимо оплатить государственную пошлину. По достижению определенного возраста, либо в связи со сменой фамилии, например, по браку, размер пошлины составит 300 рублей. Если причиной замены стала непригодность паспорта к дальнейшему использованию, его утрата или кража, то заплатить придется 1500 рублей.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После того как специалист Федеральной миграционной службы рассмотрит заявление и примет решение о выдаче нового паспорта, в «личный кабинет» заявителя придет уведомление о том, в какое подразделение и в какое время необходимо обратиться.</w:t>
      </w:r>
    </w:p>
    <w:p w:rsidR="00ED5791" w:rsidRPr="00ED5791" w:rsidRDefault="00ED5791" w:rsidP="00ED5791">
      <w:pPr>
        <w:shd w:val="clear" w:color="auto" w:fill="FFFFFF"/>
        <w:spacing w:after="375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Дополнительным плюсом этого способа оформления общегражданского паспорта является то, что граждане, подавшие заявление в электронной форме, обслуживаются</w:t>
      </w:r>
      <w:r w:rsidRPr="00ED5791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ED5791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вне очереди</w:t>
      </w: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!</w:t>
      </w:r>
    </w:p>
    <w:p w:rsidR="00ED5791" w:rsidRPr="00ED5791" w:rsidRDefault="00ED5791" w:rsidP="00ED5791">
      <w:pPr>
        <w:shd w:val="clear" w:color="auto" w:fill="FFFFFF"/>
        <w:spacing w:after="100" w:afterAutospacing="1" w:line="252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57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Следует отметить, что если заявитель в течение месяца с момента получения первого уведомления о необходимости явки в государственный орган за получением паспорта так и не приходит, должностное лицо Федеральной миграционной службы такое обращение прекращает. После этого, для подачи повторного заявления необходимо будет зайти в «личный кабинет» в «мои шаблоны», где сохранился образец заявления, заново его подать на рассмотрение и ждать результата.</w:t>
      </w:r>
    </w:p>
    <w:p w:rsidR="00ED2140" w:rsidRDefault="007E4A3B">
      <w:hyperlink r:id="rId5" w:history="1">
        <w:r w:rsidRPr="00FA3378">
          <w:rPr>
            <w:rStyle w:val="a7"/>
          </w:rPr>
          <w:t>http://www.42.fms.gov.ru/</w:t>
        </w:r>
      </w:hyperlink>
    </w:p>
    <w:p w:rsidR="007E4A3B" w:rsidRDefault="007E4A3B"/>
    <w:sectPr w:rsidR="007E4A3B" w:rsidSect="00ED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91"/>
    <w:rsid w:val="007E4A3B"/>
    <w:rsid w:val="00AE4A7B"/>
    <w:rsid w:val="00ED2140"/>
    <w:rsid w:val="00E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0"/>
  </w:style>
  <w:style w:type="paragraph" w:styleId="1">
    <w:name w:val="heading 1"/>
    <w:basedOn w:val="a"/>
    <w:link w:val="10"/>
    <w:uiPriority w:val="9"/>
    <w:qFormat/>
    <w:rsid w:val="00ED5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791"/>
  </w:style>
  <w:style w:type="character" w:styleId="a4">
    <w:name w:val="Strong"/>
    <w:basedOn w:val="a0"/>
    <w:uiPriority w:val="22"/>
    <w:qFormat/>
    <w:rsid w:val="00ED57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4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193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2.fms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фмс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вапр</dc:creator>
  <cp:keywords/>
  <dc:description/>
  <cp:lastModifiedBy>вапр</cp:lastModifiedBy>
  <cp:revision>3</cp:revision>
  <dcterms:created xsi:type="dcterms:W3CDTF">2015-12-07T07:49:00Z</dcterms:created>
  <dcterms:modified xsi:type="dcterms:W3CDTF">2015-12-07T07:51:00Z</dcterms:modified>
</cp:coreProperties>
</file>