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64" w:rsidRPr="00CE5A64" w:rsidRDefault="00CE5A64" w:rsidP="00CE5A64">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lang w:eastAsia="ru-RU"/>
        </w:rPr>
      </w:pPr>
      <w:r w:rsidRPr="00CE5A64">
        <w:rPr>
          <w:rFonts w:ascii="Arial" w:eastAsia="Times New Roman" w:hAnsi="Arial" w:cs="Arial"/>
          <w:b/>
          <w:bCs/>
          <w:color w:val="525252"/>
          <w:sz w:val="36"/>
          <w:szCs w:val="36"/>
          <w:lang w:eastAsia="ru-RU"/>
        </w:rPr>
        <w:t>Вы еще не уведомили миграционную службу об ином гражданстве?</w:t>
      </w:r>
    </w:p>
    <w:p w:rsidR="00CE5A64" w:rsidRPr="00CE5A64" w:rsidRDefault="00CE5A64" w:rsidP="00CE5A64">
      <w:pPr>
        <w:spacing w:after="0" w:line="240" w:lineRule="auto"/>
        <w:rPr>
          <w:rFonts w:ascii="Times New Roman" w:eastAsia="Times New Roman" w:hAnsi="Times New Roman" w:cs="Times New Roman"/>
          <w:sz w:val="24"/>
          <w:szCs w:val="24"/>
          <w:lang w:eastAsia="ru-RU"/>
        </w:rPr>
      </w:pPr>
    </w:p>
    <w:p w:rsidR="00CE5A64" w:rsidRPr="00CE5A64" w:rsidRDefault="002B7F65" w:rsidP="00CE5A64">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hyperlink r:id="rId4" w:history="1">
        <w:r w:rsidR="00CE5A64">
          <w:rPr>
            <w:rFonts w:ascii="Verdana" w:eastAsia="Times New Roman" w:hAnsi="Verdana" w:cs="Times New Roman"/>
            <w:noProof/>
            <w:color w:val="000000"/>
            <w:sz w:val="21"/>
            <w:szCs w:val="21"/>
            <w:lang w:eastAsia="ru-RU"/>
          </w:rPr>
          <w:drawing>
            <wp:anchor distT="19050" distB="19050" distL="85725" distR="85725" simplePos="0" relativeHeight="251658240" behindDoc="0" locked="0" layoutInCell="1" allowOverlap="0">
              <wp:simplePos x="0" y="0"/>
              <wp:positionH relativeFrom="column">
                <wp:align>left</wp:align>
              </wp:positionH>
              <wp:positionV relativeFrom="line">
                <wp:posOffset>0</wp:posOffset>
              </wp:positionV>
              <wp:extent cx="1143000" cy="962025"/>
              <wp:effectExtent l="19050" t="0" r="0" b="0"/>
              <wp:wrapSquare wrapText="bothSides"/>
              <wp:docPr id="2" name="Рисунок 2" descr="http://www.ufmsko.ru/foto/DSC03449_s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fmsko.ru/foto/DSC03449_sm.jpg">
                        <a:hlinkClick r:id="rId4"/>
                      </pic:cNvPr>
                      <pic:cNvPicPr>
                        <a:picLocks noChangeAspect="1" noChangeArrowheads="1"/>
                      </pic:cNvPicPr>
                    </pic:nvPicPr>
                    <pic:blipFill>
                      <a:blip r:embed="rId5" cstate="print"/>
                      <a:srcRect/>
                      <a:stretch>
                        <a:fillRect/>
                      </a:stretch>
                    </pic:blipFill>
                    <pic:spPr bwMode="auto">
                      <a:xfrm>
                        <a:off x="0" y="0"/>
                        <a:ext cx="1143000" cy="962025"/>
                      </a:xfrm>
                      <a:prstGeom prst="rect">
                        <a:avLst/>
                      </a:prstGeom>
                      <a:noFill/>
                      <a:ln w="9525">
                        <a:noFill/>
                        <a:miter lim="800000"/>
                        <a:headEnd/>
                        <a:tailEnd/>
                      </a:ln>
                    </pic:spPr>
                  </pic:pic>
                </a:graphicData>
              </a:graphic>
            </wp:anchor>
          </w:drawing>
        </w:r>
      </w:hyperlink>
      <w:r w:rsidR="00CE5A64" w:rsidRPr="00CE5A64">
        <w:rPr>
          <w:rFonts w:ascii="Verdana" w:eastAsia="Times New Roman" w:hAnsi="Verdana" w:cs="Times New Roman"/>
          <w:color w:val="000000"/>
          <w:sz w:val="21"/>
          <w:szCs w:val="21"/>
          <w:lang w:eastAsia="ru-RU"/>
        </w:rPr>
        <w:t>Специалисты отдела по вопросам гражданства УФМС России по Кемеровской области не зря обращают внимание граждан Российской Федерации на необходимость подачи в установленный законом срок до 31 декабря 2015 года уведомления о наличии гражданства иного государства либо вида на жительство, или иного документа, подтверждающего право постоянного проживания в иностранном государстве. Это указано в</w:t>
      </w:r>
      <w:r w:rsidR="006B38F3">
        <w:rPr>
          <w:rFonts w:ascii="Verdana" w:eastAsia="Times New Roman" w:hAnsi="Verdana" w:cs="Times New Roman"/>
          <w:color w:val="000000"/>
          <w:sz w:val="21"/>
          <w:szCs w:val="21"/>
          <w:lang w:eastAsia="ru-RU"/>
        </w:rPr>
        <w:t xml:space="preserve"> </w:t>
      </w:r>
      <w:r w:rsidR="00CE5A64" w:rsidRPr="00CE5A64">
        <w:rPr>
          <w:rFonts w:ascii="Verdana" w:eastAsia="Times New Roman" w:hAnsi="Verdana" w:cs="Times New Roman"/>
          <w:b/>
          <w:bCs/>
          <w:color w:val="000000"/>
          <w:sz w:val="21"/>
          <w:szCs w:val="21"/>
          <w:lang w:eastAsia="ru-RU"/>
        </w:rPr>
        <w:t>Федеральном законе № 142-ФЗ (от 4 июня 2014 г.) 'О внесении изменений в статьи 6 и 30 Федерального закона 'О гражданстве Российской Федерации' и отдельные законодательные акты Российской Федерации'</w:t>
      </w:r>
      <w:r w:rsidR="00CE5A64" w:rsidRPr="00CE5A64">
        <w:rPr>
          <w:rFonts w:ascii="Verdana" w:eastAsia="Times New Roman" w:hAnsi="Verdana" w:cs="Times New Roman"/>
          <w:color w:val="000000"/>
          <w:sz w:val="21"/>
          <w:szCs w:val="21"/>
          <w:lang w:eastAsia="ru-RU"/>
        </w:rPr>
        <w:t>.</w:t>
      </w:r>
    </w:p>
    <w:p w:rsidR="00CE5A64" w:rsidRPr="00CE5A64" w:rsidRDefault="00CE5A64" w:rsidP="00CE5A64">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CE5A64">
        <w:rPr>
          <w:rFonts w:ascii="Verdana" w:eastAsia="Times New Roman" w:hAnsi="Verdana" w:cs="Times New Roman"/>
          <w:color w:val="000000"/>
          <w:sz w:val="21"/>
          <w:szCs w:val="21"/>
          <w:lang w:eastAsia="ru-RU"/>
        </w:rPr>
        <w:t>В первую очередь это касается граждан, которые по состоянию на 4 августа 2014 года имели, помимо российского гражданства, гражданство Республик: Беларусь, Армении, Азербайджана, Молдавии, Узбекистана, Казахстана, Киргизии, Таджикистана и Туркменистана. Причем, приобретение гражданства Российской Федерации не означает автоматический отказ от иного гражданства. Чтобы человек перестал быть гражданином другого государства, должен быть издан соответствующий акт полномочного органа страны предыдущего гражданства или оформлен выход из гражданства по личному заявлению.</w:t>
      </w:r>
    </w:p>
    <w:p w:rsidR="00CE5A64" w:rsidRPr="00CE5A64" w:rsidRDefault="00CE5A64" w:rsidP="00CE5A64">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CE5A64">
        <w:rPr>
          <w:rFonts w:ascii="Verdana" w:eastAsia="Times New Roman" w:hAnsi="Verdana" w:cs="Times New Roman"/>
          <w:color w:val="000000"/>
          <w:sz w:val="21"/>
          <w:szCs w:val="21"/>
          <w:lang w:eastAsia="ru-RU"/>
        </w:rPr>
        <w:t xml:space="preserve">По информации специалистов отдела по вопросам гражданства, иное гражданство имеется у более 90 тысяч </w:t>
      </w:r>
      <w:proofErr w:type="spellStart"/>
      <w:r w:rsidRPr="00CE5A64">
        <w:rPr>
          <w:rFonts w:ascii="Verdana" w:eastAsia="Times New Roman" w:hAnsi="Verdana" w:cs="Times New Roman"/>
          <w:color w:val="000000"/>
          <w:sz w:val="21"/>
          <w:szCs w:val="21"/>
          <w:lang w:eastAsia="ru-RU"/>
        </w:rPr>
        <w:t>кузбассовцев</w:t>
      </w:r>
      <w:proofErr w:type="spellEnd"/>
      <w:r w:rsidRPr="00CE5A64">
        <w:rPr>
          <w:rFonts w:ascii="Verdana" w:eastAsia="Times New Roman" w:hAnsi="Verdana" w:cs="Times New Roman"/>
          <w:color w:val="000000"/>
          <w:sz w:val="21"/>
          <w:szCs w:val="21"/>
          <w:lang w:eastAsia="ru-RU"/>
        </w:rPr>
        <w:t>.</w:t>
      </w:r>
    </w:p>
    <w:p w:rsidR="00CE5A64" w:rsidRPr="00CE5A64" w:rsidRDefault="00CE5A64" w:rsidP="00CE5A64">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CE5A64">
        <w:rPr>
          <w:rFonts w:ascii="Verdana" w:eastAsia="Times New Roman" w:hAnsi="Verdana" w:cs="Times New Roman"/>
          <w:color w:val="000000"/>
          <w:sz w:val="21"/>
          <w:szCs w:val="21"/>
          <w:lang w:eastAsia="ru-RU"/>
        </w:rPr>
        <w:t>В ФМС России полагают, что в целом, на территории Российской Федерации число таких граждан составляет около 5 миллионов человек. А времени до окончания срока подачи «без последствий» для себя остается не так уж и много – чуть менее 4 месяцев. Поэтому специалисты миграционной службы настоятельно рекомендуют заняться этим вопросом незамедлительно. А если у кого-то возникают сомнения по поводу наличия иного гражданства, рекомендуем обратиться в консульское учреждение той страны, в гражданстве которой состояли, и получить справку об отсутствии или наличии иного гражданства.</w:t>
      </w:r>
    </w:p>
    <w:p w:rsidR="00CE5A64" w:rsidRPr="00CE5A64" w:rsidRDefault="00CE5A64" w:rsidP="00CE5A64">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proofErr w:type="gramStart"/>
      <w:r w:rsidRPr="00CE5A64">
        <w:rPr>
          <w:rFonts w:ascii="Verdana" w:eastAsia="Times New Roman" w:hAnsi="Verdana" w:cs="Times New Roman"/>
          <w:color w:val="000000"/>
          <w:sz w:val="21"/>
          <w:szCs w:val="21"/>
          <w:lang w:eastAsia="ru-RU"/>
        </w:rPr>
        <w:t>Само уведомление должно быть подано в территориальный орган Федеральной миграционной службы либо в его структурное подразделение (по месту жительства, месту пребывания, а если таковых нет, то по месту фактического нахождения</w:t>
      </w:r>
      <w:proofErr w:type="gramEnd"/>
      <w:r w:rsidRPr="00CE5A64">
        <w:rPr>
          <w:rFonts w:ascii="Verdana" w:eastAsia="Times New Roman" w:hAnsi="Verdana" w:cs="Times New Roman"/>
          <w:color w:val="000000"/>
          <w:sz w:val="21"/>
          <w:szCs w:val="21"/>
          <w:lang w:eastAsia="ru-RU"/>
        </w:rPr>
        <w:t xml:space="preserve"> гражданина в пределах Российской Федерации).</w:t>
      </w:r>
    </w:p>
    <w:p w:rsidR="00CE5A64" w:rsidRPr="00CE5A64" w:rsidRDefault="00CE5A64" w:rsidP="00CE5A64">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CE5A64">
        <w:rPr>
          <w:rFonts w:ascii="Verdana" w:eastAsia="Times New Roman" w:hAnsi="Verdana" w:cs="Times New Roman"/>
          <w:color w:val="000000"/>
          <w:sz w:val="21"/>
          <w:szCs w:val="21"/>
          <w:lang w:eastAsia="ru-RU"/>
        </w:rPr>
        <w:t xml:space="preserve">До нового года никаких санкций к гражданам применяться не будет. В случае нарушения срока подачи уведомления, т.е. подавших уже после 1 января 2016 года, а также предоставления неполной, заведомо ложной информации граждане будут привлекаться к административной ответственности (к штрафам от 500 до 1000 рублей). Если же уведомление не будет направлено вовсе, последует привлечение к уголовной ответственности (штраф до 200 тысяч рублей или в размере заработной платы, иного дохода осужденного за период до одного </w:t>
      </w:r>
      <w:proofErr w:type="gramStart"/>
      <w:r w:rsidRPr="00CE5A64">
        <w:rPr>
          <w:rFonts w:ascii="Verdana" w:eastAsia="Times New Roman" w:hAnsi="Verdana" w:cs="Times New Roman"/>
          <w:color w:val="000000"/>
          <w:sz w:val="21"/>
          <w:szCs w:val="21"/>
          <w:lang w:eastAsia="ru-RU"/>
        </w:rPr>
        <w:t>года</w:t>
      </w:r>
      <w:proofErr w:type="gramEnd"/>
      <w:r w:rsidRPr="00CE5A64">
        <w:rPr>
          <w:rFonts w:ascii="Verdana" w:eastAsia="Times New Roman" w:hAnsi="Verdana" w:cs="Times New Roman"/>
          <w:color w:val="000000"/>
          <w:sz w:val="21"/>
          <w:szCs w:val="21"/>
          <w:lang w:eastAsia="ru-RU"/>
        </w:rPr>
        <w:t xml:space="preserve"> либо обязательные работы на срок до 400 часов).</w:t>
      </w:r>
    </w:p>
    <w:p w:rsidR="00CE5A64" w:rsidRPr="00CE5A64" w:rsidRDefault="00CE5A64" w:rsidP="00CE5A64">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CE5A64">
        <w:rPr>
          <w:rFonts w:ascii="Verdana" w:eastAsia="Times New Roman" w:hAnsi="Verdana" w:cs="Times New Roman"/>
          <w:color w:val="000000"/>
          <w:sz w:val="21"/>
          <w:szCs w:val="21"/>
          <w:lang w:eastAsia="ru-RU"/>
        </w:rPr>
        <w:t xml:space="preserve">От обязанности письменного уведомления о наличии иного гражданства до 31 декабря текущего года были освобождены граждане Российской Федерации, приобретшие гражданство РФ в соответствии с Договором между Российской </w:t>
      </w:r>
      <w:r w:rsidRPr="00CE5A64">
        <w:rPr>
          <w:rFonts w:ascii="Verdana" w:eastAsia="Times New Roman" w:hAnsi="Verdana" w:cs="Times New Roman"/>
          <w:color w:val="000000"/>
          <w:sz w:val="21"/>
          <w:szCs w:val="21"/>
          <w:lang w:eastAsia="ru-RU"/>
        </w:rPr>
        <w:lastRenderedPageBreak/>
        <w:t>Федерацией и Республикой Крым о принятии Крыма и города Севастополя в состав нашей страны и образовании двух новых субъектов. Это было закреплено и в Федеральном конституционном законе (№ 6-ФКЗ от 21 марта 2014 года).</w:t>
      </w:r>
    </w:p>
    <w:p w:rsidR="00CE5A64" w:rsidRPr="00CE5A64" w:rsidRDefault="00CE5A64" w:rsidP="00CE5A64">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proofErr w:type="gramStart"/>
      <w:r w:rsidRPr="00CE5A64">
        <w:rPr>
          <w:rFonts w:ascii="Verdana" w:eastAsia="Times New Roman" w:hAnsi="Verdana" w:cs="Times New Roman"/>
          <w:color w:val="000000"/>
          <w:sz w:val="21"/>
          <w:szCs w:val="21"/>
          <w:lang w:eastAsia="ru-RU"/>
        </w:rPr>
        <w:t>Помимо непосредственного обращения самих граждан или их законных представителей, если речь идет о недееспособных лицах, в миграционную службу, уведомление может быть направлено и почтовым отправлением через организацию Федеральной почтовой связи — в течение 60 дней со дня приобретения гражданином Российской Федерации иного гражданства или получения им документа на право постоянного проживания в иностранном государстве.</w:t>
      </w:r>
      <w:proofErr w:type="gramEnd"/>
    </w:p>
    <w:p w:rsidR="00CE5A64" w:rsidRPr="00CE5A64" w:rsidRDefault="00CE5A64" w:rsidP="00CE5A64">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CE5A64">
        <w:rPr>
          <w:rFonts w:ascii="Verdana" w:eastAsia="Times New Roman" w:hAnsi="Verdana" w:cs="Times New Roman"/>
          <w:color w:val="000000"/>
          <w:sz w:val="21"/>
          <w:szCs w:val="21"/>
          <w:lang w:eastAsia="ru-RU"/>
        </w:rPr>
        <w:t>Лица, уже имевшие на день вступления в силу вышеупомянутого Федерального закона иное гражданство, вид на жительство в другом государстве, обязаны были направить соответствующие уведомления также в течение 60 дней.</w:t>
      </w:r>
    </w:p>
    <w:p w:rsidR="00CE5A64" w:rsidRPr="00CE5A64" w:rsidRDefault="00CE5A64" w:rsidP="00CE5A64">
      <w:pPr>
        <w:shd w:val="clear" w:color="auto" w:fill="FFFFFF"/>
        <w:spacing w:before="100" w:beforeAutospacing="1" w:after="100" w:afterAutospacing="1" w:line="240" w:lineRule="auto"/>
        <w:jc w:val="both"/>
        <w:rPr>
          <w:rFonts w:ascii="Verdana" w:eastAsia="Times New Roman" w:hAnsi="Verdana" w:cs="Times New Roman"/>
          <w:color w:val="000000"/>
          <w:sz w:val="21"/>
          <w:szCs w:val="21"/>
          <w:lang w:eastAsia="ru-RU"/>
        </w:rPr>
      </w:pPr>
      <w:r w:rsidRPr="00CE5A64">
        <w:rPr>
          <w:rFonts w:ascii="Verdana" w:eastAsia="Times New Roman" w:hAnsi="Verdana" w:cs="Times New Roman"/>
          <w:color w:val="000000"/>
          <w:sz w:val="21"/>
          <w:szCs w:val="21"/>
          <w:lang w:eastAsia="ru-RU"/>
        </w:rPr>
        <w:t>По всем возникающим вопросам мы рекомендуем обращаться в миграционную службу по месту жительства или пребывания.</w:t>
      </w:r>
    </w:p>
    <w:p w:rsidR="005E73D9" w:rsidRDefault="005E73D9"/>
    <w:sectPr w:rsidR="005E73D9" w:rsidSect="005E73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A64"/>
    <w:rsid w:val="002B7F65"/>
    <w:rsid w:val="005E73D9"/>
    <w:rsid w:val="006B38F3"/>
    <w:rsid w:val="00CE5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3D9"/>
  </w:style>
  <w:style w:type="paragraph" w:styleId="2">
    <w:name w:val="heading 2"/>
    <w:basedOn w:val="a"/>
    <w:link w:val="20"/>
    <w:uiPriority w:val="9"/>
    <w:qFormat/>
    <w:rsid w:val="00CE5A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5A6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E5A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916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ufmsko.ru/foto/DSC03449.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595</Words>
  <Characters>3392</Characters>
  <Application>Microsoft Office Word</Application>
  <DocSecurity>0</DocSecurity>
  <Lines>28</Lines>
  <Paragraphs>7</Paragraphs>
  <ScaleCrop>false</ScaleCrop>
  <Company>фмс</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вапр</dc:creator>
  <cp:keywords/>
  <dc:description/>
  <cp:lastModifiedBy>вапр</cp:lastModifiedBy>
  <cp:revision>4</cp:revision>
  <dcterms:created xsi:type="dcterms:W3CDTF">2015-09-22T09:49:00Z</dcterms:created>
  <dcterms:modified xsi:type="dcterms:W3CDTF">2015-09-22T09:52:00Z</dcterms:modified>
</cp:coreProperties>
</file>