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90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С 26 по 28 сентября 2024 года в МВК «Новосибирск Экспоцентр» (ул. Станционная, д. 104) пройдет ежегодная Международная отраслевая выставка-чемпионат «Сибирский проспект красоты» (далее – Выставка</w:t>
      </w:r>
      <w:r w:rsidRPr="004C0EB5">
        <w:rPr>
          <w:sz w:val="25"/>
          <w:szCs w:val="25"/>
        </w:rPr>
        <w:t xml:space="preserve">чемпионат) - грандиозное событие в индустрии красоты и оздоровления Сибирского федерального округа. </w:t>
      </w:r>
    </w:p>
    <w:p w:rsidR="00174B90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Выставка-чемпионат соберет игроков рынка красивого бизнеса: от </w:t>
      </w:r>
      <w:proofErr w:type="spellStart"/>
      <w:r w:rsidRPr="004C0EB5">
        <w:rPr>
          <w:sz w:val="25"/>
          <w:szCs w:val="25"/>
        </w:rPr>
        <w:t>самозанятых</w:t>
      </w:r>
      <w:proofErr w:type="spellEnd"/>
      <w:r w:rsidRPr="004C0EB5">
        <w:rPr>
          <w:sz w:val="25"/>
          <w:szCs w:val="25"/>
        </w:rPr>
        <w:t xml:space="preserve"> профессионалов до крупных </w:t>
      </w:r>
      <w:proofErr w:type="spellStart"/>
      <w:r w:rsidRPr="004C0EB5">
        <w:rPr>
          <w:sz w:val="25"/>
          <w:szCs w:val="25"/>
        </w:rPr>
        <w:t>франшизных</w:t>
      </w:r>
      <w:proofErr w:type="spellEnd"/>
      <w:r w:rsidRPr="004C0EB5">
        <w:rPr>
          <w:sz w:val="25"/>
          <w:szCs w:val="25"/>
        </w:rPr>
        <w:t xml:space="preserve"> проектов, производителей парфюмерии и косметики, профессионального оборудования – для обмена опытом, решения важных отраслевых вопросов, выработки новых идей и поиска партнеров. </w:t>
      </w:r>
    </w:p>
    <w:p w:rsidR="00174B90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В Выставке-чемпионате примут участие сотни компаний-поставщиков, пройдут мастер-классы на стендах, практические конференции и открытые подиумы, конкурсы и награждения – три дня полного погружения в мир красоты, эстетики и бизнеса. </w:t>
      </w:r>
    </w:p>
    <w:p w:rsidR="00174B90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Организатором мероприятия является ассоциация «Содружество профессионалов и предприятий индустрии красоты и оздоровления» при поддержке министерства промышленности, торговли и развития предпринимательства Новосибирской области. </w:t>
      </w:r>
    </w:p>
    <w:p w:rsidR="00E43FFA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В рамках мероприятия пройдет серия чемпионатов </w:t>
      </w:r>
      <w:proofErr w:type="spellStart"/>
      <w:r w:rsidRPr="004C0EB5">
        <w:rPr>
          <w:sz w:val="25"/>
          <w:szCs w:val="25"/>
        </w:rPr>
        <w:t>Beauty</w:t>
      </w:r>
      <w:proofErr w:type="spellEnd"/>
      <w:r w:rsidRPr="004C0EB5">
        <w:rPr>
          <w:sz w:val="25"/>
          <w:szCs w:val="25"/>
        </w:rPr>
        <w:t xml:space="preserve"> </w:t>
      </w:r>
      <w:proofErr w:type="spellStart"/>
      <w:r w:rsidRPr="004C0EB5">
        <w:rPr>
          <w:sz w:val="25"/>
          <w:szCs w:val="25"/>
        </w:rPr>
        <w:t>PROspect</w:t>
      </w:r>
      <w:proofErr w:type="spellEnd"/>
      <w:r w:rsidRPr="004C0EB5">
        <w:rPr>
          <w:sz w:val="25"/>
          <w:szCs w:val="25"/>
        </w:rPr>
        <w:t xml:space="preserve"> </w:t>
      </w:r>
      <w:proofErr w:type="gramStart"/>
      <w:r w:rsidRPr="004C0EB5">
        <w:rPr>
          <w:sz w:val="25"/>
          <w:szCs w:val="25"/>
        </w:rPr>
        <w:t>по</w:t>
      </w:r>
      <w:proofErr w:type="gramEnd"/>
      <w:r w:rsidRPr="004C0EB5">
        <w:rPr>
          <w:sz w:val="25"/>
          <w:szCs w:val="25"/>
        </w:rPr>
        <w:t xml:space="preserve"> следующим направлениям: </w:t>
      </w:r>
    </w:p>
    <w:p w:rsidR="00E43FFA" w:rsidRPr="004C0EB5" w:rsidRDefault="00174B90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XXIII Чемпионат Сибири по парикмахерскому искусству, декоративной косметике, моделированию и дизайну ногтей. </w:t>
      </w:r>
    </w:p>
    <w:p w:rsidR="008E1AE6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Чемпионат пройдет в статусе полуфинала России, совместно с Союзом парикмахеров и косметологов России по версии ОМС (Всемирная организация парикмахеров); </w:t>
      </w:r>
    </w:p>
    <w:p w:rsidR="008E1AE6" w:rsidRPr="004C0EB5" w:rsidRDefault="008E1AE6" w:rsidP="00EA0452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-</w:t>
      </w:r>
      <w:r w:rsidR="00174B90" w:rsidRPr="004C0EB5">
        <w:rPr>
          <w:sz w:val="25"/>
          <w:szCs w:val="25"/>
        </w:rPr>
        <w:t xml:space="preserve">III </w:t>
      </w:r>
      <w:proofErr w:type="spellStart"/>
      <w:r w:rsidR="00174B90" w:rsidRPr="004C0EB5">
        <w:rPr>
          <w:sz w:val="25"/>
          <w:szCs w:val="25"/>
        </w:rPr>
        <w:t>Барбер&amp;Брейдер</w:t>
      </w:r>
      <w:proofErr w:type="spellEnd"/>
      <w:r w:rsidR="00174B90" w:rsidRPr="004C0EB5">
        <w:rPr>
          <w:sz w:val="25"/>
          <w:szCs w:val="25"/>
        </w:rPr>
        <w:t xml:space="preserve"> день;</w:t>
      </w:r>
    </w:p>
    <w:p w:rsidR="008E1AE6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II </w:t>
      </w:r>
      <w:proofErr w:type="spellStart"/>
      <w:r w:rsidRPr="004C0EB5">
        <w:rPr>
          <w:sz w:val="25"/>
          <w:szCs w:val="25"/>
        </w:rPr>
        <w:t>Brow&amp;Lash</w:t>
      </w:r>
      <w:proofErr w:type="spellEnd"/>
      <w:r w:rsidRPr="004C0EB5">
        <w:rPr>
          <w:sz w:val="25"/>
          <w:szCs w:val="25"/>
        </w:rPr>
        <w:t xml:space="preserve"> день;</w:t>
      </w:r>
    </w:p>
    <w:p w:rsidR="008E1AE6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</w:t>
      </w:r>
      <w:proofErr w:type="spellStart"/>
      <w:r w:rsidRPr="004C0EB5">
        <w:rPr>
          <w:sz w:val="25"/>
          <w:szCs w:val="25"/>
        </w:rPr>
        <w:t>Подология</w:t>
      </w:r>
      <w:proofErr w:type="spellEnd"/>
      <w:r w:rsidRPr="004C0EB5">
        <w:rPr>
          <w:sz w:val="25"/>
          <w:szCs w:val="25"/>
        </w:rPr>
        <w:t xml:space="preserve">; </w:t>
      </w:r>
    </w:p>
    <w:p w:rsidR="008E1AE6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Перманентный макияж;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Эстетическая косметология;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Аппаратная косметология;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</w:t>
      </w:r>
      <w:proofErr w:type="spellStart"/>
      <w:r w:rsidRPr="004C0EB5">
        <w:rPr>
          <w:sz w:val="25"/>
          <w:szCs w:val="25"/>
        </w:rPr>
        <w:t>Колористика</w:t>
      </w:r>
      <w:proofErr w:type="spellEnd"/>
      <w:r w:rsidRPr="004C0EB5">
        <w:rPr>
          <w:sz w:val="25"/>
          <w:szCs w:val="25"/>
        </w:rPr>
        <w:t xml:space="preserve">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</w:t>
      </w:r>
      <w:proofErr w:type="spellStart"/>
      <w:r w:rsidRPr="004C0EB5">
        <w:rPr>
          <w:sz w:val="25"/>
          <w:szCs w:val="25"/>
        </w:rPr>
        <w:t>Боди-Арт</w:t>
      </w:r>
      <w:proofErr w:type="spellEnd"/>
      <w:r w:rsidRPr="004C0EB5">
        <w:rPr>
          <w:sz w:val="25"/>
          <w:szCs w:val="25"/>
        </w:rPr>
        <w:t xml:space="preserve">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Коммерческий макияж (стилистика).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Конкурсная программа мероприятия направлена на повышение уровня профессионализма и подготовки высококвалифицированных специалистов в сфере красоты, повышение общего уровня оказываемых услуг в индустрии красоты.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Обширная деловая программа включает в себя: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Пленарное заседание на тему: «Вклад предпринимателей индустрии красоты и оздоровления в экономику страны, вектор развития индустрии»;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Конференция «Море технологий для индустрии красоты»; </w:t>
      </w:r>
    </w:p>
    <w:p w:rsidR="00E40817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- Мой бизнес – красивый бизнес (Открытый марафон/</w:t>
      </w:r>
      <w:proofErr w:type="spellStart"/>
      <w:r w:rsidRPr="004C0EB5">
        <w:rPr>
          <w:sz w:val="25"/>
          <w:szCs w:val="25"/>
        </w:rPr>
        <w:t>бьюти</w:t>
      </w:r>
      <w:proofErr w:type="spellEnd"/>
      <w:r w:rsidRPr="004C0EB5">
        <w:rPr>
          <w:sz w:val="25"/>
          <w:szCs w:val="25"/>
        </w:rPr>
        <w:t xml:space="preserve"> бизнес – </w:t>
      </w:r>
      <w:proofErr w:type="spellStart"/>
      <w:r w:rsidRPr="004C0EB5">
        <w:rPr>
          <w:sz w:val="25"/>
          <w:szCs w:val="25"/>
        </w:rPr>
        <w:t>стендап</w:t>
      </w:r>
      <w:proofErr w:type="spellEnd"/>
      <w:r w:rsidRPr="004C0EB5">
        <w:rPr>
          <w:sz w:val="25"/>
          <w:szCs w:val="25"/>
        </w:rPr>
        <w:t xml:space="preserve"> «История успеха и провала известных личностей индустрии»);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lastRenderedPageBreak/>
        <w:t>- Круглый стол по оздоровительному СПА туризму «Новосибирск и Новосибирская область как место оздоровительных программ. Потенциал и развитие»;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Круглый стол «Учебные заведения: частное и государственное образование, разные подходы – одна цель»;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Конференция </w:t>
      </w:r>
      <w:proofErr w:type="spellStart"/>
      <w:r w:rsidRPr="004C0EB5">
        <w:rPr>
          <w:sz w:val="25"/>
          <w:szCs w:val="25"/>
        </w:rPr>
        <w:t>подологов</w:t>
      </w:r>
      <w:proofErr w:type="spellEnd"/>
      <w:r w:rsidRPr="004C0EB5">
        <w:rPr>
          <w:sz w:val="25"/>
          <w:szCs w:val="25"/>
        </w:rPr>
        <w:t xml:space="preserve">;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Конференция косметологии и эстетической медицины;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Конгресс по перманентному макияжу;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- Форум «Точки внимания косметической индустрии» для производителей;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- Лектории;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- </w:t>
      </w:r>
      <w:proofErr w:type="spellStart"/>
      <w:proofErr w:type="gramStart"/>
      <w:r w:rsidRPr="004C0EB5">
        <w:rPr>
          <w:sz w:val="25"/>
          <w:szCs w:val="25"/>
        </w:rPr>
        <w:t>Бизнес-тренинги</w:t>
      </w:r>
      <w:proofErr w:type="spellEnd"/>
      <w:proofErr w:type="gramEnd"/>
      <w:r w:rsidRPr="004C0EB5">
        <w:rPr>
          <w:sz w:val="25"/>
          <w:szCs w:val="25"/>
        </w:rPr>
        <w:t xml:space="preserve">.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Спикеры мероприятий деловой программы на примере реальных кейсов поделятся практическими знаниями, которые смогут быть применены участниками независимо от направления работы. 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На главной сцене Выставки-чемпионата в течение 3-х дней будут проходить открытые мастер-классы, шоу-показы известных персон отрасли.</w:t>
      </w:r>
    </w:p>
    <w:p w:rsidR="0042749A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В течение всех дней Выставки-чемпионата более 150 профильных компаний будут представлять свои товары: профессиональную продукцию, оборудование, инструменты, инновационные решения инд</w:t>
      </w:r>
      <w:r w:rsidR="0042749A" w:rsidRPr="004C0EB5">
        <w:rPr>
          <w:sz w:val="25"/>
          <w:szCs w:val="25"/>
        </w:rPr>
        <w:t xml:space="preserve">устрии красоты и оздоровления. </w:t>
      </w:r>
    </w:p>
    <w:p w:rsidR="00EA0452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 Тематические разделы выставки: профессиональная продукция и косметика, оснащение, оздоровление, мода, производство, бизнес. </w:t>
      </w:r>
    </w:p>
    <w:p w:rsidR="00EA0452" w:rsidRPr="004C0EB5" w:rsidRDefault="00174B90" w:rsidP="004C0EB5">
      <w:pPr>
        <w:spacing w:after="0"/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 xml:space="preserve">Вход на выставку бесплатный по предварительной регистрации на сайте: </w:t>
      </w:r>
      <w:proofErr w:type="spellStart"/>
      <w:r w:rsidRPr="004C0EB5">
        <w:rPr>
          <w:sz w:val="25"/>
          <w:szCs w:val="25"/>
        </w:rPr>
        <w:t>проспекткрасотыэкспо.рф</w:t>
      </w:r>
      <w:proofErr w:type="spellEnd"/>
      <w:r w:rsidRPr="004C0EB5">
        <w:rPr>
          <w:sz w:val="25"/>
          <w:szCs w:val="25"/>
        </w:rPr>
        <w:t xml:space="preserve">. </w:t>
      </w:r>
    </w:p>
    <w:p w:rsidR="00E13569" w:rsidRPr="004C0EB5" w:rsidRDefault="00174B90" w:rsidP="00174B90">
      <w:pPr>
        <w:ind w:firstLine="709"/>
        <w:rPr>
          <w:sz w:val="25"/>
          <w:szCs w:val="25"/>
        </w:rPr>
      </w:pPr>
      <w:r w:rsidRPr="004C0EB5">
        <w:rPr>
          <w:sz w:val="25"/>
          <w:szCs w:val="25"/>
        </w:rPr>
        <w:t>Более подробную информацию о предстоящем мероприятии можно получить у организаторов по телефонам: 8-913-395-50-35 (</w:t>
      </w:r>
      <w:proofErr w:type="spellStart"/>
      <w:r w:rsidRPr="004C0EB5">
        <w:rPr>
          <w:sz w:val="25"/>
          <w:szCs w:val="25"/>
        </w:rPr>
        <w:t>Зубаровская</w:t>
      </w:r>
      <w:proofErr w:type="spellEnd"/>
      <w:r w:rsidRPr="004C0EB5">
        <w:rPr>
          <w:sz w:val="25"/>
          <w:szCs w:val="25"/>
        </w:rPr>
        <w:t xml:space="preserve"> Анна Владимировна), 8-913-480-17-08 (Мельникова Анастасия Александровна).</w:t>
      </w:r>
    </w:p>
    <w:sectPr w:rsidR="00E13569" w:rsidRPr="004C0EB5" w:rsidSect="00E1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B90"/>
    <w:rsid w:val="00174B90"/>
    <w:rsid w:val="00337BBD"/>
    <w:rsid w:val="0042749A"/>
    <w:rsid w:val="004C0EB5"/>
    <w:rsid w:val="008E1AE6"/>
    <w:rsid w:val="00E13569"/>
    <w:rsid w:val="00E40817"/>
    <w:rsid w:val="00E43FFA"/>
    <w:rsid w:val="00EA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Torgovii</dc:creator>
  <cp:lastModifiedBy>Torgovii</cp:lastModifiedBy>
  <cp:revision>1</cp:revision>
  <dcterms:created xsi:type="dcterms:W3CDTF">2024-06-06T04:30:00Z</dcterms:created>
  <dcterms:modified xsi:type="dcterms:W3CDTF">2024-06-06T04:43:00Z</dcterms:modified>
</cp:coreProperties>
</file>