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7B" w:rsidRDefault="007C2E7B" w:rsidP="007C2E7B">
      <w:pPr>
        <w:pStyle w:val="a3"/>
        <w:jc w:val="center"/>
        <w:rPr>
          <w:szCs w:val="28"/>
        </w:rPr>
      </w:pPr>
      <w:r>
        <w:rPr>
          <w:szCs w:val="28"/>
        </w:rPr>
        <w:t>Уважаемые руководители и предприниматели!</w:t>
      </w:r>
    </w:p>
    <w:p w:rsidR="007C2E7B" w:rsidRDefault="007C2E7B" w:rsidP="007C2E7B">
      <w:pPr>
        <w:pStyle w:val="a3"/>
        <w:jc w:val="center"/>
        <w:rPr>
          <w:szCs w:val="28"/>
        </w:rPr>
      </w:pPr>
    </w:p>
    <w:p w:rsidR="007C2E7B" w:rsidRDefault="007C2E7B" w:rsidP="007C2E7B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Информируем Вас о том, что </w:t>
      </w:r>
      <w:r w:rsidRPr="009546C2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2 и 3 сентября 2023 года </w:t>
      </w:r>
      <w:r w:rsidRPr="009546C2">
        <w:rPr>
          <w:rFonts w:ascii="TimesNewRomanPSMT" w:hAnsi="TimesNewRomanPSMT"/>
          <w:color w:val="000000"/>
          <w:sz w:val="28"/>
          <w:szCs w:val="28"/>
        </w:rPr>
        <w:t>в городе Томске на площадке ТРЦ «Лето»</w:t>
      </w:r>
      <w:r w:rsidRPr="009546C2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запланировано проведение уникального события – фестиваля городских ресторанов </w:t>
      </w:r>
      <w:r w:rsidRPr="009546C2">
        <w:rPr>
          <w:rFonts w:ascii="TimesNewRomanPSMT" w:hAnsi="TimesNewRomanPSMT"/>
          <w:b/>
          <w:bCs/>
          <w:color w:val="000000"/>
          <w:sz w:val="28"/>
          <w:szCs w:val="28"/>
        </w:rPr>
        <w:t>«ЕСТЬ»</w:t>
      </w:r>
      <w:r>
        <w:rPr>
          <w:rFonts w:ascii="TimesNewRomanPSMT" w:hAnsi="TimesNewRomanPSMT"/>
          <w:color w:val="000000"/>
          <w:sz w:val="28"/>
          <w:szCs w:val="28"/>
        </w:rPr>
        <w:t>, участниками которого станут кафе, кофейни, рестораны, бары и точки быстрого питания Томска и других ресторанов, готовые показать себя и свой продукт гостям мероприяти</w:t>
      </w:r>
      <w:r>
        <w:rPr>
          <w:rFonts w:ascii="TimesNewRomanPSMT" w:hAnsi="TimesNewRomanPSMT" w:hint="eastAsia"/>
          <w:color w:val="000000"/>
          <w:sz w:val="28"/>
          <w:szCs w:val="28"/>
        </w:rPr>
        <w:t>я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7C2E7B" w:rsidRDefault="007C2E7B" w:rsidP="007C2E7B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Г</w:t>
      </w:r>
      <w:r>
        <w:rPr>
          <w:rFonts w:ascii="TimesNewRomanPSMT" w:hAnsi="TimesNewRomanPSMT"/>
          <w:color w:val="000000"/>
          <w:sz w:val="28"/>
          <w:szCs w:val="28"/>
        </w:rPr>
        <w:t xml:space="preserve">лавной целью Фестиваля является продвижение и популяризация гостроиндустрии, а также производителей пищевой сферы в Сибирском регионе. </w:t>
      </w:r>
    </w:p>
    <w:p w:rsidR="007C2E7B" w:rsidRDefault="007C2E7B" w:rsidP="007C2E7B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 рамках запланированного Фестиваля в 2023 году пройдут кулинарные мастер-классы от томских шеф-поваров, образовательный лекторий, концертно-развлекательная программа. </w:t>
      </w:r>
      <w:r>
        <w:rPr>
          <w:rFonts w:ascii="TimesNewRomanPSMT" w:hAnsi="TimesNewRomanPSMT" w:hint="eastAsia"/>
          <w:color w:val="000000"/>
          <w:sz w:val="28"/>
          <w:szCs w:val="28"/>
        </w:rPr>
        <w:t>Т</w:t>
      </w:r>
      <w:r>
        <w:rPr>
          <w:rFonts w:ascii="TimesNewRomanPSMT" w:hAnsi="TimesNewRomanPSMT"/>
          <w:color w:val="000000"/>
          <w:sz w:val="28"/>
          <w:szCs w:val="28"/>
        </w:rPr>
        <w:t xml:space="preserve">акже будут оборудованы тематические фотозоны, маркет, фуд-корт, детские зоны. </w:t>
      </w:r>
      <w:r>
        <w:rPr>
          <w:rFonts w:ascii="TimesNewRomanPSMT" w:hAnsi="TimesNewRomanPSMT" w:hint="eastAsia"/>
          <w:color w:val="000000"/>
          <w:sz w:val="28"/>
          <w:szCs w:val="28"/>
        </w:rPr>
        <w:t>К</w:t>
      </w:r>
      <w:r>
        <w:rPr>
          <w:rFonts w:ascii="TimesNewRomanPSMT" w:hAnsi="TimesNewRomanPSMT"/>
          <w:color w:val="000000"/>
          <w:sz w:val="28"/>
          <w:szCs w:val="28"/>
        </w:rPr>
        <w:t xml:space="preserve">роме того, планируется организация большого блогерского тура из других регионов для знакомства с городом и компаниями участниками Фестиваля. </w:t>
      </w:r>
    </w:p>
    <w:p w:rsidR="007C2E7B" w:rsidRDefault="007C2E7B" w:rsidP="007C2E7B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 2023 году Фестиваль будет представлен в пяти городах: Саратов, Уфа, Екатеринбург, Калининград и Томск, приобретая федеральный масштаб и обретая большую популярность среди представителей сферы </w:t>
      </w:r>
      <w:r>
        <w:rPr>
          <w:rFonts w:ascii="TimesNewRomanPSMT" w:hAnsi="TimesNewRomanPSMT"/>
          <w:color w:val="000000"/>
          <w:sz w:val="28"/>
          <w:szCs w:val="28"/>
          <w:lang w:val="en-US"/>
        </w:rPr>
        <w:t>HoReCa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7C2E7B" w:rsidRPr="007C2E7B" w:rsidRDefault="007C2E7B" w:rsidP="007C2E7B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>частие в Фестивале – это отличная возможность для компаний заявить о себе в рамках страны, наладить новые партнерские отношения, привлечь в свою команду новых специалистов и укрепить ресторанное сообщество в целом.</w:t>
      </w:r>
    </w:p>
    <w:p w:rsidR="007C2E7B" w:rsidRPr="00272495" w:rsidRDefault="007C2E7B" w:rsidP="007C2E7B">
      <w:pPr>
        <w:tabs>
          <w:tab w:val="left" w:pos="0"/>
          <w:tab w:val="center" w:pos="4677"/>
          <w:tab w:val="right" w:pos="9355"/>
        </w:tabs>
        <w:spacing w:line="360" w:lineRule="auto"/>
        <w:ind w:firstLine="709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Б</w:t>
      </w:r>
      <w:r>
        <w:rPr>
          <w:rFonts w:ascii="TimesNewRomanPSMT" w:hAnsi="TimesNewRomanPSMT"/>
          <w:color w:val="000000"/>
          <w:sz w:val="28"/>
          <w:szCs w:val="28"/>
        </w:rPr>
        <w:t xml:space="preserve">олее подробная информация о Фестивале размещена на сайте               </w:t>
      </w:r>
      <w:hyperlink r:id="rId6" w:history="1">
        <w:r w:rsidRPr="00C53A54">
          <w:rPr>
            <w:rStyle w:val="a8"/>
            <w:rFonts w:ascii="TimesNewRomanPSMT" w:hAnsi="TimesNewRomanPSMT"/>
            <w:b/>
            <w:bCs/>
            <w:sz w:val="28"/>
            <w:szCs w:val="28"/>
          </w:rPr>
          <w:t>https://festival-edi-tomsk.ru</w:t>
        </w:r>
      </w:hyperlink>
      <w:r>
        <w:rPr>
          <w:rFonts w:ascii="TimesNewRomanPSMT" w:hAnsi="TimesNewRomanPSMT"/>
          <w:b/>
          <w:bCs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hint="eastAsia"/>
          <w:color w:val="000000"/>
          <w:sz w:val="28"/>
          <w:szCs w:val="28"/>
        </w:rPr>
        <w:t>З</w:t>
      </w:r>
      <w:r>
        <w:rPr>
          <w:rFonts w:ascii="TimesNewRomanPSMT" w:hAnsi="TimesNewRomanPSMT"/>
          <w:color w:val="000000"/>
          <w:sz w:val="28"/>
          <w:szCs w:val="28"/>
        </w:rPr>
        <w:t xml:space="preserve">а дополнительной информацией обращаться к организаторам мероприятия, </w:t>
      </w:r>
      <w:r w:rsidRPr="00272495">
        <w:rPr>
          <w:rFonts w:ascii="TimesNewRomanPSMT" w:hAnsi="TimesNewRomanPSMT"/>
          <w:b/>
          <w:bCs/>
          <w:color w:val="000000"/>
          <w:sz w:val="28"/>
          <w:szCs w:val="28"/>
        </w:rPr>
        <w:t>контактное лицо Абдрашитова Дарья,                       тел.: +7-964-090-73-38.</w:t>
      </w:r>
    </w:p>
    <w:p w:rsidR="007C2E7B" w:rsidRDefault="007C2E7B" w:rsidP="007C2E7B">
      <w:pPr>
        <w:tabs>
          <w:tab w:val="left" w:pos="0"/>
          <w:tab w:val="center" w:pos="4677"/>
          <w:tab w:val="righ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7C2E7B" w:rsidRDefault="007C2E7B" w:rsidP="007C2E7B">
      <w:pPr>
        <w:pStyle w:val="a3"/>
        <w:jc w:val="center"/>
        <w:rPr>
          <w:szCs w:val="28"/>
        </w:rPr>
      </w:pPr>
    </w:p>
    <w:p w:rsidR="007C2E7B" w:rsidRPr="007C2E7B" w:rsidRDefault="007C2E7B" w:rsidP="007C2E7B">
      <w:pPr>
        <w:pStyle w:val="a3"/>
        <w:jc w:val="center"/>
        <w:rPr>
          <w:sz w:val="20"/>
        </w:rPr>
      </w:pPr>
    </w:p>
    <w:p w:rsidR="006C6E22" w:rsidRPr="00342DC3" w:rsidRDefault="006C6E22" w:rsidP="006C6E22">
      <w:pPr>
        <w:pStyle w:val="a3"/>
        <w:spacing w:line="276" w:lineRule="auto"/>
        <w:ind w:firstLine="567"/>
        <w:jc w:val="center"/>
        <w:rPr>
          <w:sz w:val="20"/>
        </w:rPr>
      </w:pPr>
    </w:p>
    <w:p w:rsidR="000B418B" w:rsidRPr="00EA731B" w:rsidRDefault="000B418B" w:rsidP="006C6E22">
      <w:pPr>
        <w:pStyle w:val="a3"/>
        <w:spacing w:line="276" w:lineRule="auto"/>
        <w:ind w:firstLine="567"/>
        <w:jc w:val="both"/>
        <w:rPr>
          <w:sz w:val="20"/>
        </w:rPr>
      </w:pPr>
    </w:p>
    <w:sectPr w:rsidR="000B418B" w:rsidRPr="00EA731B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982"/>
    <w:rsid w:val="00017065"/>
    <w:rsid w:val="00055075"/>
    <w:rsid w:val="00065B58"/>
    <w:rsid w:val="0007122B"/>
    <w:rsid w:val="0007337A"/>
    <w:rsid w:val="0007631F"/>
    <w:rsid w:val="00080BDF"/>
    <w:rsid w:val="000B31D4"/>
    <w:rsid w:val="000B418B"/>
    <w:rsid w:val="000E5C6B"/>
    <w:rsid w:val="000F5657"/>
    <w:rsid w:val="001075EB"/>
    <w:rsid w:val="0011665F"/>
    <w:rsid w:val="00126C8D"/>
    <w:rsid w:val="0013635E"/>
    <w:rsid w:val="00140428"/>
    <w:rsid w:val="001718ED"/>
    <w:rsid w:val="001B6A19"/>
    <w:rsid w:val="001C39BF"/>
    <w:rsid w:val="001D7CD0"/>
    <w:rsid w:val="00210DB9"/>
    <w:rsid w:val="00214F81"/>
    <w:rsid w:val="00247321"/>
    <w:rsid w:val="0026618D"/>
    <w:rsid w:val="00287A69"/>
    <w:rsid w:val="00290B1D"/>
    <w:rsid w:val="002C3B25"/>
    <w:rsid w:val="002D3088"/>
    <w:rsid w:val="0030211A"/>
    <w:rsid w:val="003308CC"/>
    <w:rsid w:val="00342DC3"/>
    <w:rsid w:val="00352B2F"/>
    <w:rsid w:val="00355B8D"/>
    <w:rsid w:val="00357081"/>
    <w:rsid w:val="003603BC"/>
    <w:rsid w:val="00361F92"/>
    <w:rsid w:val="003821FE"/>
    <w:rsid w:val="003C6161"/>
    <w:rsid w:val="00403B92"/>
    <w:rsid w:val="00406AE9"/>
    <w:rsid w:val="0042047C"/>
    <w:rsid w:val="0042425B"/>
    <w:rsid w:val="004769CA"/>
    <w:rsid w:val="004B4C7E"/>
    <w:rsid w:val="004F1578"/>
    <w:rsid w:val="00511C1C"/>
    <w:rsid w:val="00545629"/>
    <w:rsid w:val="00584F10"/>
    <w:rsid w:val="005A603E"/>
    <w:rsid w:val="005C00FE"/>
    <w:rsid w:val="005F20E0"/>
    <w:rsid w:val="006123B5"/>
    <w:rsid w:val="00623C92"/>
    <w:rsid w:val="0064030C"/>
    <w:rsid w:val="0065324B"/>
    <w:rsid w:val="006840B4"/>
    <w:rsid w:val="006949F2"/>
    <w:rsid w:val="006A6596"/>
    <w:rsid w:val="006C0565"/>
    <w:rsid w:val="006C5AC1"/>
    <w:rsid w:val="006C6E22"/>
    <w:rsid w:val="007510E7"/>
    <w:rsid w:val="0079762C"/>
    <w:rsid w:val="007A0047"/>
    <w:rsid w:val="007A07CA"/>
    <w:rsid w:val="007A3DBB"/>
    <w:rsid w:val="007C2E7B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47496"/>
    <w:rsid w:val="00863B5E"/>
    <w:rsid w:val="00871610"/>
    <w:rsid w:val="008723C0"/>
    <w:rsid w:val="0088026D"/>
    <w:rsid w:val="008905C5"/>
    <w:rsid w:val="008B3AC4"/>
    <w:rsid w:val="009105FC"/>
    <w:rsid w:val="0092277B"/>
    <w:rsid w:val="009749B0"/>
    <w:rsid w:val="00974C9B"/>
    <w:rsid w:val="009950D7"/>
    <w:rsid w:val="009C520C"/>
    <w:rsid w:val="009D7D21"/>
    <w:rsid w:val="00A010A5"/>
    <w:rsid w:val="00A42B43"/>
    <w:rsid w:val="00A55C34"/>
    <w:rsid w:val="00A6724C"/>
    <w:rsid w:val="00A67B2E"/>
    <w:rsid w:val="00AA4383"/>
    <w:rsid w:val="00AE1ABF"/>
    <w:rsid w:val="00AE252B"/>
    <w:rsid w:val="00AF33C4"/>
    <w:rsid w:val="00AF40B8"/>
    <w:rsid w:val="00B02FE5"/>
    <w:rsid w:val="00B06B1E"/>
    <w:rsid w:val="00B12684"/>
    <w:rsid w:val="00B12834"/>
    <w:rsid w:val="00B13D96"/>
    <w:rsid w:val="00B372F3"/>
    <w:rsid w:val="00B41D74"/>
    <w:rsid w:val="00B92D3A"/>
    <w:rsid w:val="00C06359"/>
    <w:rsid w:val="00C102BC"/>
    <w:rsid w:val="00C17878"/>
    <w:rsid w:val="00C57929"/>
    <w:rsid w:val="00C57AF5"/>
    <w:rsid w:val="00C92EBB"/>
    <w:rsid w:val="00CE3625"/>
    <w:rsid w:val="00CF7D87"/>
    <w:rsid w:val="00D00E68"/>
    <w:rsid w:val="00D06566"/>
    <w:rsid w:val="00D068AC"/>
    <w:rsid w:val="00D136B3"/>
    <w:rsid w:val="00D1666F"/>
    <w:rsid w:val="00D2713A"/>
    <w:rsid w:val="00D3505A"/>
    <w:rsid w:val="00D532AC"/>
    <w:rsid w:val="00D852CB"/>
    <w:rsid w:val="00D911CA"/>
    <w:rsid w:val="00D93702"/>
    <w:rsid w:val="00DE0982"/>
    <w:rsid w:val="00DE7E2B"/>
    <w:rsid w:val="00DF0B2D"/>
    <w:rsid w:val="00DF554C"/>
    <w:rsid w:val="00E43C1A"/>
    <w:rsid w:val="00E46A0A"/>
    <w:rsid w:val="00E85403"/>
    <w:rsid w:val="00EA731B"/>
    <w:rsid w:val="00EC706B"/>
    <w:rsid w:val="00EE5F56"/>
    <w:rsid w:val="00F070D0"/>
    <w:rsid w:val="00F12D7B"/>
    <w:rsid w:val="00F248D7"/>
    <w:rsid w:val="00F26B8D"/>
    <w:rsid w:val="00F319D2"/>
    <w:rsid w:val="00F33BED"/>
    <w:rsid w:val="00F47CB9"/>
    <w:rsid w:val="00F53F16"/>
    <w:rsid w:val="00FA28EE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estival-edi-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4A60-42BB-4E7B-A074-B426B14D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Prog</cp:lastModifiedBy>
  <cp:revision>2</cp:revision>
  <cp:lastPrinted>2023-07-21T03:58:00Z</cp:lastPrinted>
  <dcterms:created xsi:type="dcterms:W3CDTF">2023-07-24T02:36:00Z</dcterms:created>
  <dcterms:modified xsi:type="dcterms:W3CDTF">2023-07-24T02:36:00Z</dcterms:modified>
</cp:coreProperties>
</file>