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7B" w:rsidRDefault="007C2E7B" w:rsidP="007C2E7B">
      <w:pPr>
        <w:pStyle w:val="a3"/>
        <w:jc w:val="center"/>
        <w:rPr>
          <w:szCs w:val="28"/>
        </w:rPr>
      </w:pPr>
      <w:r>
        <w:rPr>
          <w:szCs w:val="28"/>
        </w:rPr>
        <w:t>Уважаемые руководители и предприниматели!</w:t>
      </w:r>
    </w:p>
    <w:p w:rsidR="00551BCD" w:rsidRDefault="00551BCD" w:rsidP="007C2E7B">
      <w:pPr>
        <w:pStyle w:val="a3"/>
        <w:jc w:val="center"/>
        <w:rPr>
          <w:szCs w:val="28"/>
        </w:rPr>
      </w:pP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Минпромторг России и Российская Ассоциация экспертов рынка ритейла продолжают серию межрегиональных ритейл-мероприятий. Форум «Дни Ритейла в Приволжье», организованный совместно с Правительством Республики Башкортостан, станет вторым мероприятием в 2023 году и пройдет с 23 по 25 августа в г. Уфе. </w:t>
      </w: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«Дни Ритейла в Приволжье» - площадка для профессионального диалога представителей власти и ритейла, ключевых экспертов отрасли, поставщиков и производителей, а также независимых экспертов потребительского рынка. Главными акцентами форума станут два бизнес дня, в рамках которых пройдут экспертные и аналитические сессии. Форум соберет ведущих экспертов и представителей розничной индустрии, чтобы обсудить современные вызовы и возможности, а также обменяться ценным опытом и знаниями. Розничные компании и поставщики получат ценные идеи и стратегии, которые помогут эффективно адаптироваться к новой реальности и успешно развиваться на рынке. </w:t>
      </w: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Ключевой темой Форума станет «Потребительский рынок: стратегии и пути развития», которую обсудят на одном из главных мероприятий Форума – пленарном заседании с участием: руководства федеральных и региональных органов власти, институтов развития, ритейла и экспертов. Помимо пленарного заседания организаторы форума «Дни Ритейла в Приволжье» готовят деловую программу, состоящую из более чем двадцати экспертных и аналитических сессий, которые будут посвящены направлениям: логистика, маркетинг, технологии, e-commerce, туризм, HR, Horeca и другим актуальным темам. </w:t>
      </w: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 </w:t>
      </w: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Помимо деловой программы, ритейлеры, принимающие участие в Форуме, посетят ведущие предприятия Башкортостана: «Боска-Рус», «Башкирский холод», «Башспирт», складской комплекс «Сигма» и оптовый продовольственный рынок «ЕврАзия». Это станет отличной возможностью узнать о передовых практиках, особенностях работы успешных предприятий и их потенциале для сотрудничества. </w:t>
      </w: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В финальный день Форума пройдет Сабантуй, который создаст атмосферу для неформального общения и позволит насладиться национальной культурой и традициями. </w:t>
      </w:r>
    </w:p>
    <w:p w:rsidR="00551BCD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Более подробная информация и актуальные новости на официальном портале Дни Ритейла в Приволжье: </w:t>
      </w:r>
      <w:hyperlink r:id="rId6" w:history="1">
        <w:r w:rsidRPr="009B4609">
          <w:rPr>
            <w:rStyle w:val="a8"/>
            <w:sz w:val="28"/>
            <w:szCs w:val="28"/>
          </w:rPr>
          <w:t>https://ufa2023.retaildays.ru/</w:t>
        </w:r>
      </w:hyperlink>
      <w:r>
        <w:rPr>
          <w:sz w:val="28"/>
          <w:szCs w:val="28"/>
        </w:rPr>
        <w:t>,</w:t>
      </w:r>
      <w:r w:rsidRPr="00C66EF6">
        <w:rPr>
          <w:sz w:val="28"/>
          <w:szCs w:val="28"/>
        </w:rPr>
        <w:t xml:space="preserve"> а также в соцсетях: </w:t>
      </w:r>
      <w:hyperlink r:id="rId7" w:history="1">
        <w:r w:rsidRPr="009B4609">
          <w:rPr>
            <w:rStyle w:val="a8"/>
            <w:sz w:val="28"/>
            <w:szCs w:val="28"/>
          </w:rPr>
          <w:t>https://t.me/retailweek</w:t>
        </w:r>
      </w:hyperlink>
      <w:r>
        <w:rPr>
          <w:sz w:val="28"/>
          <w:szCs w:val="28"/>
        </w:rPr>
        <w:t>,</w:t>
      </w:r>
      <w:r w:rsidRPr="00C66EF6">
        <w:rPr>
          <w:sz w:val="28"/>
          <w:szCs w:val="28"/>
        </w:rPr>
        <w:t xml:space="preserve"> </w:t>
      </w:r>
      <w:hyperlink r:id="rId8" w:history="1">
        <w:r w:rsidRPr="00F73136">
          <w:rPr>
            <w:rStyle w:val="a8"/>
            <w:sz w:val="28"/>
            <w:szCs w:val="28"/>
          </w:rPr>
          <w:t>https://vk.com/retailweek</w:t>
        </w:r>
      </w:hyperlink>
      <w:r w:rsidRPr="00C66EF6">
        <w:rPr>
          <w:sz w:val="28"/>
          <w:szCs w:val="28"/>
        </w:rPr>
        <w:t xml:space="preserve">. </w:t>
      </w:r>
    </w:p>
    <w:p w:rsidR="00551BCD" w:rsidRPr="00C66EF6" w:rsidRDefault="00551BCD" w:rsidP="00551BCD">
      <w:pPr>
        <w:ind w:firstLine="567"/>
        <w:jc w:val="both"/>
        <w:rPr>
          <w:sz w:val="28"/>
          <w:szCs w:val="28"/>
        </w:rPr>
      </w:pPr>
      <w:r w:rsidRPr="00C66EF6">
        <w:rPr>
          <w:sz w:val="28"/>
          <w:szCs w:val="28"/>
        </w:rPr>
        <w:t xml:space="preserve">Пресс-служба Форума: </w:t>
      </w:r>
      <w:hyperlink r:id="rId9" w:history="1">
        <w:r w:rsidRPr="009B4609">
          <w:rPr>
            <w:rStyle w:val="a8"/>
            <w:sz w:val="28"/>
            <w:szCs w:val="28"/>
          </w:rPr>
          <w:t>on@retailevent.ru</w:t>
        </w:r>
      </w:hyperlink>
      <w:r w:rsidRPr="00C66EF6">
        <w:rPr>
          <w:sz w:val="28"/>
          <w:szCs w:val="28"/>
        </w:rPr>
        <w:t>; +7 (495) 323-7107.</w:t>
      </w:r>
    </w:p>
    <w:p w:rsidR="00551BCD" w:rsidRDefault="00551BCD" w:rsidP="007C2E7B">
      <w:pPr>
        <w:pStyle w:val="a3"/>
        <w:jc w:val="center"/>
        <w:rPr>
          <w:szCs w:val="28"/>
        </w:rPr>
      </w:pPr>
    </w:p>
    <w:p w:rsidR="007C2E7B" w:rsidRDefault="007C2E7B" w:rsidP="007C2E7B">
      <w:pPr>
        <w:pStyle w:val="a3"/>
        <w:jc w:val="center"/>
        <w:rPr>
          <w:szCs w:val="28"/>
        </w:rPr>
      </w:pPr>
    </w:p>
    <w:p w:rsidR="000B418B" w:rsidRDefault="000B418B" w:rsidP="006C6E22">
      <w:pPr>
        <w:pStyle w:val="a3"/>
        <w:spacing w:line="276" w:lineRule="auto"/>
        <w:ind w:firstLine="567"/>
        <w:jc w:val="both"/>
        <w:rPr>
          <w:sz w:val="20"/>
        </w:rPr>
      </w:pPr>
    </w:p>
    <w:p w:rsidR="00551BCD" w:rsidRPr="00EA731B" w:rsidRDefault="00551BCD" w:rsidP="006C6E22">
      <w:pPr>
        <w:pStyle w:val="a3"/>
        <w:spacing w:line="276" w:lineRule="auto"/>
        <w:ind w:firstLine="567"/>
        <w:jc w:val="both"/>
        <w:rPr>
          <w:sz w:val="20"/>
        </w:rPr>
      </w:pPr>
    </w:p>
    <w:sectPr w:rsidR="00551BCD" w:rsidRPr="00EA731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B418B"/>
    <w:rsid w:val="000E5C6B"/>
    <w:rsid w:val="000F5657"/>
    <w:rsid w:val="001075EB"/>
    <w:rsid w:val="0011665F"/>
    <w:rsid w:val="00126C8D"/>
    <w:rsid w:val="0013635E"/>
    <w:rsid w:val="00140428"/>
    <w:rsid w:val="001718ED"/>
    <w:rsid w:val="001B6A19"/>
    <w:rsid w:val="001C39BF"/>
    <w:rsid w:val="00210DB9"/>
    <w:rsid w:val="00214F81"/>
    <w:rsid w:val="00247321"/>
    <w:rsid w:val="0026618D"/>
    <w:rsid w:val="00287A69"/>
    <w:rsid w:val="00290B1D"/>
    <w:rsid w:val="002C3B25"/>
    <w:rsid w:val="002D3088"/>
    <w:rsid w:val="0030211A"/>
    <w:rsid w:val="00342DC3"/>
    <w:rsid w:val="00352B2F"/>
    <w:rsid w:val="00355B8D"/>
    <w:rsid w:val="00357081"/>
    <w:rsid w:val="003603BC"/>
    <w:rsid w:val="00361F92"/>
    <w:rsid w:val="003821FE"/>
    <w:rsid w:val="003C6161"/>
    <w:rsid w:val="00403B92"/>
    <w:rsid w:val="00406AE9"/>
    <w:rsid w:val="0042047C"/>
    <w:rsid w:val="0042425B"/>
    <w:rsid w:val="004769CA"/>
    <w:rsid w:val="004B4C7E"/>
    <w:rsid w:val="004F1578"/>
    <w:rsid w:val="00500E9E"/>
    <w:rsid w:val="00511C1C"/>
    <w:rsid w:val="00545629"/>
    <w:rsid w:val="00551BCD"/>
    <w:rsid w:val="00584F10"/>
    <w:rsid w:val="005A603E"/>
    <w:rsid w:val="005C00FE"/>
    <w:rsid w:val="005F20E0"/>
    <w:rsid w:val="00603FB0"/>
    <w:rsid w:val="006123B5"/>
    <w:rsid w:val="00623C92"/>
    <w:rsid w:val="0064030C"/>
    <w:rsid w:val="0065324B"/>
    <w:rsid w:val="006840B4"/>
    <w:rsid w:val="006949F2"/>
    <w:rsid w:val="006A6596"/>
    <w:rsid w:val="006C0565"/>
    <w:rsid w:val="006C5AC1"/>
    <w:rsid w:val="006C6E22"/>
    <w:rsid w:val="0079762C"/>
    <w:rsid w:val="007A0047"/>
    <w:rsid w:val="007A07CA"/>
    <w:rsid w:val="007A3DBB"/>
    <w:rsid w:val="007C2E7B"/>
    <w:rsid w:val="007E0BD6"/>
    <w:rsid w:val="007F3DC1"/>
    <w:rsid w:val="007F42F4"/>
    <w:rsid w:val="008051FE"/>
    <w:rsid w:val="008128F7"/>
    <w:rsid w:val="008140F3"/>
    <w:rsid w:val="00815CC4"/>
    <w:rsid w:val="0081754B"/>
    <w:rsid w:val="00825860"/>
    <w:rsid w:val="00845ACA"/>
    <w:rsid w:val="00847496"/>
    <w:rsid w:val="00863B5E"/>
    <w:rsid w:val="00871610"/>
    <w:rsid w:val="008723C0"/>
    <w:rsid w:val="0088026D"/>
    <w:rsid w:val="008905C5"/>
    <w:rsid w:val="008B3AC4"/>
    <w:rsid w:val="009105FC"/>
    <w:rsid w:val="0092277B"/>
    <w:rsid w:val="009749B0"/>
    <w:rsid w:val="00974C9B"/>
    <w:rsid w:val="009950D7"/>
    <w:rsid w:val="009C520C"/>
    <w:rsid w:val="009D7D21"/>
    <w:rsid w:val="00A010A5"/>
    <w:rsid w:val="00A42B43"/>
    <w:rsid w:val="00A6724C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2AC"/>
    <w:rsid w:val="00B92D3A"/>
    <w:rsid w:val="00C06359"/>
    <w:rsid w:val="00C102BC"/>
    <w:rsid w:val="00C17878"/>
    <w:rsid w:val="00C57929"/>
    <w:rsid w:val="00C57AF5"/>
    <w:rsid w:val="00C92EBB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B095B"/>
    <w:rsid w:val="00DE0982"/>
    <w:rsid w:val="00DE7E2B"/>
    <w:rsid w:val="00DF0B2D"/>
    <w:rsid w:val="00DF554C"/>
    <w:rsid w:val="00E43C1A"/>
    <w:rsid w:val="00E46A0A"/>
    <w:rsid w:val="00E85403"/>
    <w:rsid w:val="00EA731B"/>
    <w:rsid w:val="00EC706B"/>
    <w:rsid w:val="00EE5F56"/>
    <w:rsid w:val="00F070D0"/>
    <w:rsid w:val="00F12D7B"/>
    <w:rsid w:val="00F248D7"/>
    <w:rsid w:val="00F26B8D"/>
    <w:rsid w:val="00F319D2"/>
    <w:rsid w:val="00F33BED"/>
    <w:rsid w:val="00F47CB9"/>
    <w:rsid w:val="00F53F16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tailweek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retailwe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fa2023.retailday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50EF-993A-46CC-BD48-7742A9FE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2023-07-21T04:15:00Z</cp:lastPrinted>
  <dcterms:created xsi:type="dcterms:W3CDTF">2023-07-24T02:35:00Z</dcterms:created>
  <dcterms:modified xsi:type="dcterms:W3CDTF">2023-07-24T02:35:00Z</dcterms:modified>
</cp:coreProperties>
</file>