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CB" w:rsidRPr="004179CB" w:rsidRDefault="004179CB" w:rsidP="004179CB">
      <w:pPr>
        <w:pStyle w:val="a3"/>
        <w:spacing w:line="360" w:lineRule="auto"/>
        <w:ind w:firstLine="567"/>
        <w:jc w:val="both"/>
        <w:rPr>
          <w:sz w:val="20"/>
        </w:rPr>
      </w:pPr>
      <w:r>
        <w:rPr>
          <w:szCs w:val="28"/>
        </w:rPr>
        <w:t>Уважаемые руководители и предприниматели!</w:t>
      </w:r>
      <w:r w:rsidR="003B78BA">
        <w:t xml:space="preserve"> Министерство экономического развития России и АО «Корпорация «МСП» запускаю</w:t>
      </w:r>
      <w:r>
        <w:t>т новую программу льготного кредитования малого и среднего бизнеса сроком до 10 лет.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В течение льготного 5-летнего периода ставка по кредиту для среднего бизнеса — 3%, для малого и микробизнеса — 4,5%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В каких сферах?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Обрабатывающее производство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Переработка сельхозпродукции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Логистика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Гостиничный бизнес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На что можно направить деньги?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Закупку или ремонт оборудования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Капитальный ремонт производственных помещений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- Запуск новых производств</w:t>
      </w:r>
    </w:p>
    <w:p w:rsidR="004179CB" w:rsidRDefault="004179CB" w:rsidP="004179CB">
      <w:pPr>
        <w:pStyle w:val="a3"/>
        <w:spacing w:line="360" w:lineRule="auto"/>
        <w:ind w:firstLine="567"/>
        <w:jc w:val="both"/>
      </w:pPr>
      <w:r>
        <w:t>Куда обращаться?</w:t>
      </w:r>
    </w:p>
    <w:p w:rsidR="004179CB" w:rsidRDefault="004179CB" w:rsidP="004179CB">
      <w:pPr>
        <w:pStyle w:val="a3"/>
        <w:spacing w:line="360" w:lineRule="auto"/>
        <w:ind w:firstLine="567"/>
        <w:jc w:val="both"/>
        <w:rPr>
          <w:color w:val="000000"/>
        </w:rPr>
      </w:pPr>
      <w:r>
        <w:t>В ближайшее время на платформе МСП.РФ появится сервис для консультаций, где специалисты @corpmspof будут помогать предпринимателям с подготовкой пакета документов.</w:t>
      </w:r>
    </w:p>
    <w:p w:rsidR="004179CB" w:rsidRPr="008128F7" w:rsidRDefault="004179CB">
      <w:pPr>
        <w:pStyle w:val="a3"/>
        <w:jc w:val="both"/>
        <w:rPr>
          <w:sz w:val="20"/>
        </w:rPr>
      </w:pPr>
    </w:p>
    <w:sectPr w:rsidR="004179CB" w:rsidRPr="008128F7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02CE5"/>
    <w:rsid w:val="00017065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718ED"/>
    <w:rsid w:val="001B6A19"/>
    <w:rsid w:val="002464C4"/>
    <w:rsid w:val="0026618D"/>
    <w:rsid w:val="00287A69"/>
    <w:rsid w:val="00290B1D"/>
    <w:rsid w:val="002C3B25"/>
    <w:rsid w:val="002D3088"/>
    <w:rsid w:val="00306FF3"/>
    <w:rsid w:val="00352B2F"/>
    <w:rsid w:val="00357081"/>
    <w:rsid w:val="003603BC"/>
    <w:rsid w:val="003821FE"/>
    <w:rsid w:val="003B78BA"/>
    <w:rsid w:val="003E1C55"/>
    <w:rsid w:val="00406AE9"/>
    <w:rsid w:val="004179CB"/>
    <w:rsid w:val="0042425B"/>
    <w:rsid w:val="004769CA"/>
    <w:rsid w:val="004B4C7E"/>
    <w:rsid w:val="004B66B8"/>
    <w:rsid w:val="004F1578"/>
    <w:rsid w:val="00572DF5"/>
    <w:rsid w:val="00584F10"/>
    <w:rsid w:val="005A603E"/>
    <w:rsid w:val="005C00FE"/>
    <w:rsid w:val="005F20E0"/>
    <w:rsid w:val="006123B5"/>
    <w:rsid w:val="00616449"/>
    <w:rsid w:val="0064030C"/>
    <w:rsid w:val="006840B4"/>
    <w:rsid w:val="006A6596"/>
    <w:rsid w:val="006C0565"/>
    <w:rsid w:val="006C5AC1"/>
    <w:rsid w:val="0079762C"/>
    <w:rsid w:val="007A0047"/>
    <w:rsid w:val="007A07CA"/>
    <w:rsid w:val="007E0BD6"/>
    <w:rsid w:val="007F3DC1"/>
    <w:rsid w:val="007F42F4"/>
    <w:rsid w:val="008051FE"/>
    <w:rsid w:val="008128F7"/>
    <w:rsid w:val="00815CC4"/>
    <w:rsid w:val="00825860"/>
    <w:rsid w:val="00845ACA"/>
    <w:rsid w:val="008723C0"/>
    <w:rsid w:val="0088026D"/>
    <w:rsid w:val="008B3AC4"/>
    <w:rsid w:val="009105FC"/>
    <w:rsid w:val="0092277B"/>
    <w:rsid w:val="00964619"/>
    <w:rsid w:val="00974C9B"/>
    <w:rsid w:val="009D7D21"/>
    <w:rsid w:val="009E7491"/>
    <w:rsid w:val="00A010A5"/>
    <w:rsid w:val="00A0556F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372F3"/>
    <w:rsid w:val="00B41D74"/>
    <w:rsid w:val="00B74791"/>
    <w:rsid w:val="00B92D3A"/>
    <w:rsid w:val="00C102BC"/>
    <w:rsid w:val="00C52EC1"/>
    <w:rsid w:val="00C57A17"/>
    <w:rsid w:val="00C61FC6"/>
    <w:rsid w:val="00C92EBB"/>
    <w:rsid w:val="00CF7D87"/>
    <w:rsid w:val="00D00E68"/>
    <w:rsid w:val="00D136B3"/>
    <w:rsid w:val="00D1666F"/>
    <w:rsid w:val="00D852CB"/>
    <w:rsid w:val="00D911CA"/>
    <w:rsid w:val="00D93702"/>
    <w:rsid w:val="00DE0982"/>
    <w:rsid w:val="00DE7E2B"/>
    <w:rsid w:val="00DF0B2D"/>
    <w:rsid w:val="00DF554C"/>
    <w:rsid w:val="00E52952"/>
    <w:rsid w:val="00E85403"/>
    <w:rsid w:val="00EC706B"/>
    <w:rsid w:val="00EE5F56"/>
    <w:rsid w:val="00EF63BB"/>
    <w:rsid w:val="00F070D0"/>
    <w:rsid w:val="00F248D7"/>
    <w:rsid w:val="00F26B8D"/>
    <w:rsid w:val="00F355AA"/>
    <w:rsid w:val="00F3638B"/>
    <w:rsid w:val="00F53F16"/>
    <w:rsid w:val="00FA28EE"/>
    <w:rsid w:val="00FC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2022-08-09T07:06:00Z</cp:lastPrinted>
  <dcterms:created xsi:type="dcterms:W3CDTF">2022-08-09T08:47:00Z</dcterms:created>
  <dcterms:modified xsi:type="dcterms:W3CDTF">2022-08-09T08:47:00Z</dcterms:modified>
</cp:coreProperties>
</file>