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223CC0" w:rsidRDefault="00CF57E1" w:rsidP="00A16A8A">
      <w:pPr>
        <w:tabs>
          <w:tab w:val="left" w:pos="567"/>
        </w:tabs>
        <w:jc w:val="right"/>
      </w:pPr>
      <w:r w:rsidRPr="00223CC0">
        <w:t xml:space="preserve">                                    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A16A8A" w:rsidRDefault="0055171E" w:rsidP="00A16A8A">
      <w:pPr>
        <w:pStyle w:val="1"/>
        <w:spacing w:before="120" w:line="240" w:lineRule="auto"/>
        <w:ind w:left="0"/>
        <w:jc w:val="center"/>
        <w:rPr>
          <w:b w:val="0"/>
          <w:lang w:val="ru-RU"/>
        </w:rPr>
      </w:pPr>
      <w:r w:rsidRPr="00A16A8A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A16A8A">
        <w:rPr>
          <w:rFonts w:ascii="Times New Roman" w:hAnsi="Times New Roman"/>
          <w:lang w:val="ru-RU"/>
        </w:rPr>
        <w:t>2024-5/3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A16A8A">
        <w:t>20.11.2024 12:41:39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A16A8A" w:rsidRPr="00000079" w:rsidRDefault="00A16A8A" w:rsidP="00A16A8A">
      <w:pPr>
        <w:jc w:val="both"/>
        <w:rPr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в электронной форме проводится в соответствии с </w:t>
      </w:r>
      <w:r w:rsidRPr="00000079">
        <w:rPr>
          <w:iCs/>
          <w:color w:val="000000"/>
        </w:rPr>
        <w:t>Федеральны</w:t>
      </w:r>
      <w:r>
        <w:rPr>
          <w:iCs/>
          <w:color w:val="000000"/>
        </w:rPr>
        <w:t>м</w:t>
      </w:r>
      <w:r w:rsidRPr="00000079">
        <w:rPr>
          <w:iCs/>
          <w:color w:val="000000"/>
        </w:rPr>
        <w:t xml:space="preserve"> закон</w:t>
      </w:r>
      <w:r>
        <w:rPr>
          <w:iCs/>
          <w:color w:val="000000"/>
        </w:rPr>
        <w:t>ом</w:t>
      </w:r>
      <w:r w:rsidRPr="00000079">
        <w:rPr>
          <w:iCs/>
          <w:color w:val="000000"/>
        </w:rPr>
        <w:t xml:space="preserve"> от 21.12.2001 № 178-ФЗ «О приватизации государственного и муниципального имущества»; Постановление</w:t>
      </w:r>
      <w:r>
        <w:rPr>
          <w:iCs/>
          <w:color w:val="000000"/>
        </w:rPr>
        <w:t>м</w:t>
      </w:r>
      <w:r w:rsidRPr="00000079">
        <w:rPr>
          <w:iCs/>
          <w:color w:val="000000"/>
        </w:rPr>
        <w:t xml:space="preserve">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  решение</w:t>
      </w:r>
      <w:r>
        <w:rPr>
          <w:iCs/>
          <w:color w:val="000000"/>
        </w:rPr>
        <w:t>м</w:t>
      </w:r>
      <w:r w:rsidRPr="00000079">
        <w:rPr>
          <w:iCs/>
          <w:color w:val="000000"/>
        </w:rPr>
        <w:t xml:space="preserve"> Совета народных депутатов Полысаевского городского округа от 25.07.2024 № 66 «О внесении изменений в решение Совета народных депутатов Полысаевского городского округа от 21.12.2023 № 125 «Об утверждении прогнозного плана приватизации муниципального имущества Полысаевского городского округа на 2024 год»»;</w:t>
      </w:r>
      <w:r>
        <w:rPr>
          <w:iCs/>
          <w:color w:val="000000"/>
        </w:rPr>
        <w:t xml:space="preserve"> </w:t>
      </w:r>
      <w:r w:rsidRPr="00000079">
        <w:rPr>
          <w:iCs/>
          <w:color w:val="000000"/>
        </w:rPr>
        <w:t>постановление</w:t>
      </w:r>
      <w:r>
        <w:rPr>
          <w:iCs/>
          <w:color w:val="000000"/>
        </w:rPr>
        <w:t>м</w:t>
      </w:r>
      <w:r w:rsidRPr="00000079">
        <w:rPr>
          <w:iCs/>
          <w:color w:val="000000"/>
        </w:rPr>
        <w:t xml:space="preserve"> администрации Полысаевского городского округа от 18.10.2024 № 1145 «Об условиях приватизации муниципального имущества».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нежилое помещение, расположенное по адресу: Кемеровская область – Кузбасс, г. Полысаево, ул. Бажова, д. 5, пом. 78, общей площадью 17,4 кв.м., с кадастровым номером – 42:38:0101002:21070</w:t>
      </w:r>
    </w:p>
    <w:p w:rsidR="0078503B" w:rsidRDefault="0078503B" w:rsidP="0078503B">
      <w:pPr>
        <w:jc w:val="both"/>
      </w:pPr>
    </w:p>
    <w:p w:rsidR="0078503B" w:rsidRPr="00A16A8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Полысаевского городского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КУМИ ПОЛЫСАЕВСКОГО ГОРОДСКОГО ОКРУГА</w:t>
      </w:r>
      <w:r w:rsidRPr="007F10E7">
        <w:rPr>
          <w:i/>
        </w:rPr>
        <w:t xml:space="preserve">, </w:t>
      </w:r>
      <w:r w:rsidRPr="007F10E7">
        <w:t>Юридический адрес: 652560, Россия, Кемеровская область - Кузбасс, Полысаево, Кремлевская, 3</w:t>
      </w:r>
      <w:r w:rsidRPr="007F10E7">
        <w:rPr>
          <w:i/>
        </w:rPr>
        <w:t xml:space="preserve">, </w:t>
      </w:r>
      <w:r w:rsidRPr="007F10E7">
        <w:t>Почтовый адрес: 652560, Российская Федерация, Кемеровская обл., г. Полысаево, ул. Кремлевская, дом 3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A16A8A">
              <w:t xml:space="preserve">№ </w:t>
            </w:r>
            <w:r>
              <w:t>1 - Нежилое помещение площадью 17.4 кв.м.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503 000,00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21000032810000000058.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Скопинцев Анатолий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Совета народных депутатов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доходов и автоматизированных систем финансовых расчетов Финансового управления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промышленности администрации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бухгалтерского учета и отчетности комитета по управлению муниципальным имуществом Полысаевского городского округа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доходов и автоматизированных систем финансовых расчетов Финансового управления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 и промышленности администрации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бухгалтерского учета и отчетности комитета по управлению муниципальным имуществом Полысаевского городского округа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16A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ООО "Коллегия профессиональных экспертов оценщиков"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4212032570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421201001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652560, Российская Федерация, Кемеровская обл., г. Полысаево, ул. Республиканская, дом 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16A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Реутов Вадим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421299075630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 xml:space="preserve"> 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16A8A" w:rsidRDefault="00D17F0C" w:rsidP="007D2905">
            <w:r w:rsidRPr="00A16A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ООО "Коллегия профессиональных экспертов оценщиков"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421540/569769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15.11.2024 13:03:05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16A8A" w:rsidRDefault="00D17F0C" w:rsidP="007D2905">
            <w:r w:rsidRPr="00A16A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 площадью 17.4 кв.м.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Реутов Вадим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414605/563371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05.11.2024 07:30:30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Реутов Вадим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643 840,00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20.11.2024 05:24:07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A16A8A" w:rsidRDefault="00D17F0C" w:rsidP="007D2905">
            <w:pPr>
              <w:jc w:val="center"/>
            </w:pPr>
            <w:r w:rsidRPr="00CB2705">
              <w:t>ООО "Коллегия профессиональных экспертов оценщиков"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638 810,00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20.11.2024 05:22:46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16A8A" w:rsidRDefault="00C85C35" w:rsidP="00750700">
            <w:r w:rsidRPr="00A16A8A">
              <w:t xml:space="preserve">№ </w:t>
            </w:r>
            <w:r>
              <w:t>1 - Нежилое помещение площадью 17.4 кв.м.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Реутов Вадим Александрович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643 840,00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414605/563371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05.11.2024 07:30:30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A16A8A">
        <w:t>состоявшимся.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</w:t>
      </w:r>
      <w:r w:rsidR="00A16A8A">
        <w:t xml:space="preserve"> с Реутовым Вадимом Александровичем.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A16A8A" w:rsidRPr="00A16A8A">
        <w:t>https://www.rts-tender.ru/.</w:t>
      </w:r>
      <w:bookmarkStart w:id="8" w:name="_GoBack"/>
      <w:bookmarkEnd w:id="8"/>
    </w:p>
    <w:p w:rsidR="009E75C2" w:rsidRDefault="009E75C2" w:rsidP="009E75C2">
      <w:pPr>
        <w:jc w:val="both"/>
        <w:rPr>
          <w:color w:val="000000"/>
        </w:rPr>
      </w:pPr>
      <w:bookmarkStart w:id="9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Старосотникова А.А.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Иваненко Е.М.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Мартыненко О.И.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Кохась Н.П.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Андронова А.О.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E1" w:rsidRDefault="007D13E1">
      <w:r>
        <w:separator/>
      </w:r>
    </w:p>
  </w:endnote>
  <w:endnote w:type="continuationSeparator" w:id="0">
    <w:p w:rsidR="007D13E1" w:rsidRDefault="007D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6A8A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E1" w:rsidRDefault="007D13E1">
      <w:r>
        <w:separator/>
      </w:r>
    </w:p>
  </w:footnote>
  <w:footnote w:type="continuationSeparator" w:id="0">
    <w:p w:rsidR="007D13E1" w:rsidRDefault="007D1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13E1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16A8A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64B20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Nast</cp:lastModifiedBy>
  <cp:revision>4</cp:revision>
  <cp:lastPrinted>2010-12-16T07:47:00Z</cp:lastPrinted>
  <dcterms:created xsi:type="dcterms:W3CDTF">2023-03-07T07:10:00Z</dcterms:created>
  <dcterms:modified xsi:type="dcterms:W3CDTF">2024-11-20T09:44:00Z</dcterms:modified>
</cp:coreProperties>
</file>