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F2" w:rsidRDefault="003F5DF2" w:rsidP="00E1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3F5DF2" w:rsidRPr="00D432E0" w:rsidRDefault="00E860D8" w:rsidP="003F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</w:t>
      </w:r>
      <w:r w:rsidR="003F5DF2"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</w:t>
      </w:r>
      <w:r w:rsidR="003F5DF2" w:rsidRPr="00D432E0">
        <w:rPr>
          <w:rFonts w:ascii="Times New Roman" w:eastAsia="Times New Roman" w:hAnsi="Times New Roman" w:cs="Times New Roman"/>
          <w:b/>
          <w:w w:val="90"/>
          <w:lang w:eastAsia="ru-RU"/>
        </w:rPr>
        <w:t>ИЗВЕЩЕНИЕ О ПРОВЕДЕНИИ ОТКРЫТОГО АУКЦИОНА</w:t>
      </w:r>
    </w:p>
    <w:p w:rsidR="003F5DF2" w:rsidRPr="00D432E0" w:rsidRDefault="003F5DF2" w:rsidP="003F5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90"/>
          <w:lang w:eastAsia="ru-RU"/>
        </w:rPr>
      </w:pPr>
      <w:r w:rsidRPr="00D432E0">
        <w:rPr>
          <w:rFonts w:ascii="Times New Roman" w:eastAsia="Times New Roman" w:hAnsi="Times New Roman" w:cs="Times New Roman"/>
          <w:b/>
          <w:bCs/>
          <w:color w:val="000000" w:themeColor="text1"/>
          <w:w w:val="90"/>
          <w:lang w:eastAsia="ru-RU"/>
        </w:rPr>
        <w:t>№ 01-2021 КУМИ</w:t>
      </w:r>
    </w:p>
    <w:p w:rsidR="003F5DF2" w:rsidRPr="00D432E0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432E0">
        <w:rPr>
          <w:rFonts w:ascii="Times New Roman" w:eastAsia="Times New Roman" w:hAnsi="Times New Roman" w:cs="Times New Roman"/>
          <w:bCs/>
          <w:lang w:eastAsia="ru-RU"/>
        </w:rPr>
        <w:t>Приглашаем принять участие в открытом аукционе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индивидуальных предпринимателей</w:t>
      </w:r>
    </w:p>
    <w:p w:rsidR="003F5DF2" w:rsidRPr="00D432E0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229"/>
      </w:tblGrid>
      <w:tr w:rsidR="003F5DF2" w:rsidRPr="00D432E0" w:rsidTr="00E1148F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торгов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Открытый аукцион № 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01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-2021  КУМИ </w:t>
            </w:r>
          </w:p>
        </w:tc>
      </w:tr>
      <w:tr w:rsidR="003F5DF2" w:rsidRPr="00D432E0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организатора</w:t>
            </w:r>
          </w:p>
        </w:tc>
        <w:tc>
          <w:tcPr>
            <w:tcW w:w="7229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3F5DF2" w:rsidRPr="00D432E0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органа,               принявшего решение о проведен</w:t>
            </w:r>
            <w:proofErr w:type="gramStart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 ау</w:t>
            </w:r>
            <w:proofErr w:type="gramEnd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кциона</w:t>
            </w:r>
          </w:p>
        </w:tc>
        <w:tc>
          <w:tcPr>
            <w:tcW w:w="7229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 по управлению муниципальным имуществом                 Полысаевского городского округа</w:t>
            </w:r>
          </w:p>
        </w:tc>
      </w:tr>
      <w:tr w:rsidR="003F5DF2" w:rsidRPr="00D432E0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Правовой документ  о проведен</w:t>
            </w:r>
            <w:proofErr w:type="gramStart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ии   ау</w:t>
            </w:r>
            <w:proofErr w:type="gramEnd"/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кциона на право заключения договора аренды в отношении земельного участка, находящегося в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Полысаевского городского округа</w:t>
            </w:r>
          </w:p>
        </w:tc>
        <w:tc>
          <w:tcPr>
            <w:tcW w:w="7229" w:type="dxa"/>
            <w:shd w:val="clear" w:color="auto" w:fill="auto"/>
          </w:tcPr>
          <w:p w:rsidR="003F5DF2" w:rsidRPr="005474EB" w:rsidRDefault="003F5DF2" w:rsidP="00E1148F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администрации Полысаевского городского округа                      от 10.06.2021 №704</w:t>
            </w:r>
            <w:r w:rsidRPr="005474EB">
              <w:rPr>
                <w:rFonts w:ascii="Times New Roman" w:eastAsia="Times New Roman" w:hAnsi="Times New Roman" w:cs="Times New Roman"/>
                <w:lang w:eastAsia="ru-RU"/>
              </w:rPr>
              <w:t xml:space="preserve"> «Об организации и проведен</w:t>
            </w:r>
            <w:proofErr w:type="gramStart"/>
            <w:r w:rsidRPr="005474EB">
              <w:rPr>
                <w:rFonts w:ascii="Times New Roman" w:eastAsia="Times New Roman" w:hAnsi="Times New Roman" w:cs="Times New Roman"/>
                <w:lang w:eastAsia="ru-RU"/>
              </w:rPr>
              <w:t>ии ау</w:t>
            </w:r>
            <w:proofErr w:type="gramEnd"/>
            <w:r w:rsidRPr="005474EB">
              <w:rPr>
                <w:rFonts w:ascii="Times New Roman" w:eastAsia="Times New Roman" w:hAnsi="Times New Roman" w:cs="Times New Roman"/>
                <w:lang w:eastAsia="ru-RU"/>
              </w:rPr>
              <w:t>кционов по продаже земельных участков или аукционов на право заключения договоров аренды земельных участков»</w:t>
            </w:r>
          </w:p>
          <w:p w:rsidR="003F5DF2" w:rsidRPr="005474EB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F5DF2" w:rsidRPr="00D432E0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нахождения, почтовый адрес организатора</w:t>
            </w:r>
          </w:p>
        </w:tc>
        <w:tc>
          <w:tcPr>
            <w:tcW w:w="7229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652560, Кемеровская область – Кузбасс, 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</w:t>
            </w:r>
            <w:proofErr w:type="gramEnd"/>
          </w:p>
        </w:tc>
      </w:tr>
      <w:tr w:rsidR="003F5DF2" w:rsidRPr="00C4202F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              организатора</w:t>
            </w:r>
          </w:p>
        </w:tc>
        <w:tc>
          <w:tcPr>
            <w:tcW w:w="7229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>E-mail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val="de-DE" w:eastAsia="ru-RU"/>
              </w:rPr>
              <w:t xml:space="preserve">: </w:t>
            </w:r>
            <w:r w:rsidRPr="00D432E0">
              <w:rPr>
                <w:rFonts w:ascii="Times New Roman" w:eastAsia="Times New Roman" w:hAnsi="Times New Roman" w:cs="Times New Roman"/>
                <w:lang w:val="en-US" w:eastAsia="ru-RU"/>
              </w:rPr>
              <w:t>pol</w:t>
            </w:r>
            <w:r w:rsidRPr="00D432E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_kumi@mail.ru</w:t>
            </w:r>
          </w:p>
        </w:tc>
      </w:tr>
      <w:tr w:rsidR="003F5DF2" w:rsidRPr="00D432E0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 организатора, номер телефона</w:t>
            </w:r>
          </w:p>
        </w:tc>
        <w:tc>
          <w:tcPr>
            <w:tcW w:w="7229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Коваленко Евгения Николаевна тел. (384-56) 4-42-01</w:t>
            </w:r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Рихтер Оксана Николаевна тел. (384-56)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F5DF2" w:rsidRPr="00D432E0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 аукциона     </w:t>
            </w:r>
          </w:p>
        </w:tc>
        <w:tc>
          <w:tcPr>
            <w:tcW w:w="7229" w:type="dxa"/>
            <w:shd w:val="clear" w:color="auto" w:fill="auto"/>
          </w:tcPr>
          <w:p w:rsidR="003F5DF2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договора аренды в отношении земельного участка, находящегося в муниципальной собственности с кадастровым номером 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42:38:0101002:22540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, площадью 3189 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., расположенного по адресу: 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F5DF2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г. Полысаево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F5DF2" w:rsidRPr="00D432E0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 – земли населенных пунктов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5DF2" w:rsidRPr="00D432E0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Вид разрешенного использования: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среднеэтажная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 жилая застройка.</w:t>
            </w:r>
          </w:p>
          <w:p w:rsidR="003F5DF2" w:rsidRPr="00D432E0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Цель использования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для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многоквартирного  жилого дома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F5DF2" w:rsidRPr="00D432E0" w:rsidTr="00E1148F">
        <w:trPr>
          <w:trHeight w:val="972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Начальная цена предмета аукциона в размере ежегодной арендной платы                                             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209 077,22 руб. в год</w:t>
            </w:r>
          </w:p>
        </w:tc>
      </w:tr>
      <w:tr w:rsidR="003F5DF2" w:rsidRPr="00D432E0" w:rsidTr="00E1148F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 аукциона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3% от начальной цены- 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6 272,32 руб.</w:t>
            </w:r>
          </w:p>
        </w:tc>
      </w:tr>
      <w:tr w:rsidR="003F5DF2" w:rsidRPr="00D432E0" w:rsidTr="00E1148F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830B09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 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(реквизиты)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размер задатка </w:t>
            </w:r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(80 %)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Задаток вносится единым платежом, в размере 80% от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чальной цены предмета аукциона. </w:t>
            </w: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Сумма задатка- 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167 261,78 руб.</w:t>
            </w:r>
          </w:p>
          <w:p w:rsidR="003F5DF2" w:rsidRPr="00D432E0" w:rsidRDefault="003F5DF2" w:rsidP="00E1148F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Реквизиты для перечисления задатка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3F5DF2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управление Полысаевского городского округа</w:t>
            </w:r>
          </w:p>
          <w:p w:rsidR="003F5DF2" w:rsidRPr="00B66878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 w:bidi="ml-IN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(Комитет по управлению муниципальным имуществом Полысаевского городского округа) ИНН 4212016200 КПП 421201001 Номер казначейского счета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03232643327320003901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Номер единого казначейского счета 40102810745370000032 ОТДЕЛЕНИЕ КЕМЕРОВО БАНКА РОССИИ // УФК по Кемеровской области – Кузбассу 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 w:bidi="ml-IN"/>
              </w:rPr>
              <w:t xml:space="preserve">г Кемерово БИК 013207212 ОКТМО 32732000 </w:t>
            </w:r>
          </w:p>
        </w:tc>
      </w:tr>
      <w:tr w:rsidR="003F5DF2" w:rsidRPr="00D432E0" w:rsidTr="00E1148F">
        <w:trPr>
          <w:trHeight w:val="36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действия договора            аренды        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месяцев</w:t>
            </w:r>
          </w:p>
        </w:tc>
      </w:tr>
      <w:tr w:rsidR="003F5DF2" w:rsidRPr="00D432E0" w:rsidTr="00E1148F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Электронный адрес сайта в     сети «Интернет», на котором размещена документация об </w:t>
            </w: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Ознакомиться с аукционной документацией  заинтересованные  лица могут по адресу проведения аукциона: </w:t>
            </w:r>
            <w:proofErr w:type="gram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Кемеровская область – Кузбасс, 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Полысаевский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городской округ, г. Полысаево, ул. Кремлевская, д.3 (</w:t>
            </w:r>
            <w:proofErr w:type="spellStart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210) с даты опубликования извещения,  в период приема заявок: с понедельника по четверг с 9:00 до 16:00 с перерывом на обед с 12:00 до 12:48, по пятницам 9:00 до 11:00 (время местное) </w:t>
            </w:r>
            <w:r w:rsidRPr="00F11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</w:t>
            </w:r>
            <w:r w:rsidRPr="00F11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19.07.2021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</w:p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Кроме того аукционная документация также размещена 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сайте: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www.</w:t>
            </w:r>
            <w:r w:rsidRPr="00D4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polisaevo.ru</w:t>
            </w:r>
            <w:r w:rsidRPr="00D432E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F5DF2" w:rsidRPr="00D432E0" w:rsidTr="00E1148F">
        <w:tc>
          <w:tcPr>
            <w:tcW w:w="3632" w:type="dxa"/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Возврат задатка производится в следующих случаях: </w:t>
            </w:r>
          </w:p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 xml:space="preserve">- если заявитель не допущен к участию в аукционе, возврат               задатка осуществляется в течение трех рабочих дней со дня оформления протокола рассмотрения заявок на участие в аукционе; </w:t>
            </w:r>
          </w:p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- если заявитель не признан победителем аукциона, возврат              задатка осуществляется в течение трех рабочих дней со дня подписания протокола о результатах аукциона.</w:t>
            </w:r>
          </w:p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лицом, признанным победителем аукциона, засчитывается в счет арендной платы за земельный участок.</w:t>
            </w:r>
          </w:p>
          <w:p w:rsidR="003F5DF2" w:rsidRPr="00D432E0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32E0">
              <w:rPr>
                <w:rFonts w:ascii="Times New Roman" w:eastAsia="Times New Roman" w:hAnsi="Times New Roman" w:cs="Times New Roman"/>
                <w:b/>
                <w:lang w:eastAsia="ru-RU"/>
              </w:rPr>
              <w:t>При уклонении или отказе победителя аукциона (единственного принявшего участия в аукционе) от заключения договора аренды земельного участка задаток ему не возвращается.</w:t>
            </w:r>
          </w:p>
        </w:tc>
      </w:tr>
      <w:tr w:rsidR="008C2575" w:rsidRPr="008C2575" w:rsidTr="00E1148F"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Ограничения в использовании земельного участка: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8C2575" w:rsidRDefault="00914589" w:rsidP="00914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Ограничений  в соответствии с Земельным кодексом РФ от 25.10.2001 № 136-ФЗ, на земельном участке с кадастровым номером </w:t>
            </w:r>
            <w:r w:rsidRPr="008C257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42:38:0101002:22540 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нет.</w:t>
            </w:r>
          </w:p>
        </w:tc>
      </w:tr>
      <w:tr w:rsidR="008C2575" w:rsidRPr="008C2575" w:rsidTr="00E1148F">
        <w:trPr>
          <w:trHeight w:val="1608"/>
        </w:trPr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Предельные параметры                 разрешенного строительства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8C2575" w:rsidRDefault="003F5DF2" w:rsidP="00E11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 5 метров;</w:t>
            </w:r>
          </w:p>
          <w:p w:rsidR="003F5DF2" w:rsidRPr="008C2575" w:rsidRDefault="003F5DF2" w:rsidP="00E114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предельное количество этажей зданий, строений, сооружений – не менее пяти и не более восьми этажей.</w:t>
            </w:r>
          </w:p>
          <w:p w:rsidR="003F5DF2" w:rsidRPr="008C2575" w:rsidRDefault="003F5DF2" w:rsidP="00BD4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максимальный процент застройки в границах земельного участка – 50% (согласно Правилам землепользования и застройки Полысаевского городского округа Кемеровской области, 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утвержденными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решением Совета народных депутатов Полысаевского городского округа от 29.06.2017 № 61)</w:t>
            </w:r>
          </w:p>
        </w:tc>
      </w:tr>
      <w:tr w:rsidR="008C2575" w:rsidRPr="008C2575" w:rsidTr="00E1148F">
        <w:trPr>
          <w:trHeight w:val="718"/>
        </w:trPr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Категория объекта капитального строительства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Объект площадью от 5000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до 10 000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C2575" w:rsidRPr="008C2575" w:rsidTr="00E1148F">
        <w:trPr>
          <w:trHeight w:val="4667"/>
        </w:trPr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Примечание: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Технические условия подключения (технологического присоединения) объектов строительства к сетям инженерно-технического обеспечения.</w:t>
            </w:r>
          </w:p>
          <w:p w:rsidR="00024604" w:rsidRPr="008C2575" w:rsidRDefault="00024604" w:rsidP="0002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Технические условия, полученные</w:t>
            </w:r>
            <w:r w:rsidRPr="008C257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от </w:t>
            </w:r>
            <w:r w:rsidR="00B61A29" w:rsidRPr="008C257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Кемеровского филиала </w:t>
            </w:r>
            <w:r w:rsidRPr="008C2575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ПАО «Ростелеком» от 25.05.2021 № 0705/17/328/21</w:t>
            </w:r>
          </w:p>
          <w:p w:rsidR="00024604" w:rsidRPr="008C2575" w:rsidRDefault="00024604" w:rsidP="00024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    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  <w:r w:rsidRPr="008C257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Точка подключения к сети ССОП (кросс, РШ, КРТ): </w:t>
            </w:r>
            <w:proofErr w:type="spellStart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УДх</w:t>
            </w:r>
            <w:proofErr w:type="spellEnd"/>
            <w:proofErr w:type="gramStart"/>
            <w:r w:rsidRPr="008C257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PON</w:t>
            </w:r>
            <w:proofErr w:type="gramEnd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 Кросс ПСЭ-2/3 (ул. Космонавтов, 63)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Возможность прокладки кабеля определить на этапе выполнения проектно-изыскательных работ на участке: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От: Кросс ПСЭ-2/3 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(ул. Космонавтов, 63)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До: проектируемого телекоммуникационного шкафа (ОРШ), устанавливаемого в проектируемом жилом доме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Длина, </w:t>
            </w:r>
            <w:proofErr w:type="gramStart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м</w:t>
            </w:r>
            <w:proofErr w:type="gramEnd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: определяется при проектировании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3. Тип кабеля: магистральный волоконно-оптический кабель типа ОПС либо ДПС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4. Проложить в телефонизируемом здании: распределительную сеть внутри здания от проектируемого ОРШ до мест установки ОРК выполнить кабелем необходимой емкости, длину определить на стадии прое</w:t>
            </w:r>
            <w:r w:rsidR="00914589" w:rsidRPr="008C2575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тирования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5. Установить оконечное устройство: 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5.1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распределительные оптические коробки (ОРК) в проектируемых слаботочных нишах на всех этажах;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5.2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 абонентский оптический модуль</w:t>
            </w:r>
            <w:r w:rsidR="00E20E21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6. Проект согласовать с Кемеровским филиалом ПАО «Ростелеком» (группа технического учета №4, г. </w:t>
            </w:r>
            <w:proofErr w:type="gramStart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Ленинск-Кузнецкий</w:t>
            </w:r>
            <w:proofErr w:type="gramEnd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Ломоносова, 2 </w:t>
            </w:r>
            <w:proofErr w:type="spellStart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каб</w:t>
            </w:r>
            <w:proofErr w:type="spellEnd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. 25</w:t>
            </w:r>
            <w:r w:rsidR="002D3E7D" w:rsidRPr="008C2575">
              <w:rPr>
                <w:rFonts w:ascii="Times New Roman" w:eastAsia="Calibri" w:hAnsi="Times New Roman" w:cs="Times New Roman"/>
                <w:color w:val="000000" w:themeColor="text1"/>
              </w:rPr>
              <w:t>, тел (38456) 3-12-32)</w:t>
            </w:r>
            <w:r w:rsidR="006B6DAF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7. Особые условия: 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7.1. предусмотреть строительство телефонной канализации с установкой ККС-3 на участке от К</w:t>
            </w:r>
            <w:proofErr w:type="gramStart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proofErr w:type="gramEnd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/3-713 (ул. Бажова, 3) до проектируемого жилого дома</w:t>
            </w:r>
            <w:r w:rsidR="006B6DAF" w:rsidRPr="008C2575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7.2. предусмотреть установку ОРШ в  проектируемом жилом доме. Место установки на стадии проектирования согласовать с ЛТЦ (</w:t>
            </w:r>
            <w:proofErr w:type="gramStart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Ленинск-Кузнецкий</w:t>
            </w:r>
            <w:proofErr w:type="gramEnd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район) (г. Ленинск-Кузнецкий, ул. Ломоносова, 2 тел.(38456) 5-22-44;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7.3. предусмотреть установку в ОРШ оптических кроссов и необходимого оборудования. Тип и количество оборудования определить при прое</w:t>
            </w:r>
            <w:r w:rsidR="00B61A29" w:rsidRPr="008C2575"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тировании;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7.4. в проекте предусмотреть вертикальные и горизонтальные каналы скрытой проводки для прокладки распределительного кабеля;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7.5. работы по строительству линии связи выполнять согласно «Руководству по строительству линейных сооружений местных сетей связи»;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7.6. при проектировании и строительстве линейно-кабельных сооружений распределительной сети использовать волоконно-оптический кабель с применением технологии </w:t>
            </w:r>
            <w:proofErr w:type="gramStart"/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х</w:t>
            </w:r>
            <w:proofErr w:type="gramEnd"/>
            <w:r w:rsidRPr="008C257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PON</w:t>
            </w:r>
            <w:r w:rsidR="00493B54" w:rsidRPr="008C257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2D3E7D" w:rsidRPr="008C2575" w:rsidRDefault="002D3E7D" w:rsidP="00E1148F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Примечание:</w:t>
            </w:r>
          </w:p>
          <w:p w:rsidR="002D3E7D" w:rsidRPr="008C2575" w:rsidRDefault="002D3E7D" w:rsidP="002D3E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Проведение работ согласовать со всеми заинтересованными организациями в установленном порядке.</w:t>
            </w:r>
          </w:p>
          <w:p w:rsidR="002D3E7D" w:rsidRPr="008C2575" w:rsidRDefault="002D3E7D" w:rsidP="002D3E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>Строительно-монтажные работы должны быть выполнены согласно СНиП организацией, имеющей лицензию на их проведение.</w:t>
            </w:r>
          </w:p>
          <w:p w:rsidR="00024604" w:rsidRPr="008C2575" w:rsidRDefault="002D3E7D" w:rsidP="002D3E7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Радиофикацию осуществить за счет эфирного вещания. </w:t>
            </w:r>
          </w:p>
          <w:p w:rsidR="00534ACF" w:rsidRPr="008C2575" w:rsidRDefault="00534ACF" w:rsidP="00534AC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ТУ 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действительны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25.05.2022</w:t>
            </w:r>
          </w:p>
          <w:p w:rsidR="00024604" w:rsidRPr="008C2575" w:rsidRDefault="00024604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Технические условия, полученные от ООО «Кузбасская энергосетевая компания» от 28.05.2021 № 26/ОТП-12/2660.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Правилами технологического присоединения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потребителей электрической энергии к электрическим сетям (ПП РФ № 861 от 27.12.2004) (далее-Правила технологического присоединения) ООО «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КЭнК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выполнит все необходимые мероприятия по обеспечению электроснабжения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данного объекта (в размере заявленной мощности) до ВРУ-0,4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объекта, только на основании заключенного с застройщиком договора об осуществлении технологического присоединения. </w:t>
            </w:r>
            <w:proofErr w:type="gramEnd"/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Техническая возможность для технологического присоединения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устройств, расположенных по вышеуказанному адресу, к электрическим сетям имеется.</w:t>
            </w: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Точки присоединения будут определены в зажимах защитно-коммутационных аппаратов 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ВРУ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-0,4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объекта.</w:t>
            </w: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осуществления мероприятий по технологическому присоединению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данного объекта по заключенному договору об осуществлении технологического присоединения составит не более 4-6 месяцев.</w:t>
            </w: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действия технических условий, являющихся неотъемлемым приложением к договору об осуществлении технологического присоединения, составит 2 года.</w:t>
            </w: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Ориентировочная стоимость технологического присоединения при условии заключения договора об осуществлении технологического присоединения  в 2021 году с максимальной мощностью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энергопринимающих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 155 кВт по 2 категории надежности электроснабжения, на уровне напряжения 0,4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будет определена в соответствии с решением Региональной энергетической комиссии Кемеровской области от 31.12.2020 № 843 и составит 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1062389,15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руб. (с НДС).</w:t>
            </w:r>
            <w:proofErr w:type="gramEnd"/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Данная информация не является основанием для проектирования или строительства объекта капитального строительства.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</w:p>
          <w:p w:rsidR="003F5DF2" w:rsidRPr="008C2575" w:rsidRDefault="00493B54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</w:t>
            </w:r>
            <w:r w:rsidR="003F5DF2"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Технические условия, </w:t>
            </w:r>
            <w:r w:rsidR="003F5DF2" w:rsidRPr="008C257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полученные от </w:t>
            </w:r>
            <w:r w:rsidR="003F5DF2"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ООО «Северо-Кузбасская энергетическая компания» от 14.05.2021 № ОТП </w:t>
            </w:r>
            <w:proofErr w:type="spellStart"/>
            <w:proofErr w:type="gramStart"/>
            <w:r w:rsidR="003F5DF2"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исх</w:t>
            </w:r>
            <w:proofErr w:type="spellEnd"/>
            <w:proofErr w:type="gramEnd"/>
            <w:r w:rsidR="003F5DF2"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2021/2492.</w:t>
            </w:r>
          </w:p>
          <w:p w:rsidR="003F5DF2" w:rsidRPr="008C2575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ООО «Северо-Кузбасская энергетическая компания»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согласовывает земельный участок для </w:t>
            </w:r>
            <w:r w:rsidRPr="008C2575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объекта капитального строительства 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условии: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 xml:space="preserve">       1.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Водоснабжение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возможно предусмотреть от существующей сети Ду300мм (сталь) в районе ул. Бажова.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2.Гарантированное давление в существующей сети водопровода-2,0 кгс/см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3.Максимальный отбор холодной воды - 27,9 м3/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сут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4.В месте подключения предусмотреть водопроводный колодец с установкой пожарного гидранта и точкой подключения.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5.Строительство и устройство водопроводного колодца согласно 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действующим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СНиП.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6.В водопроводном колодце предусмотреть запорную арматуру.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7. Водоотведение 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 предусмотреть в существующий канализационный коллектор Ду150мм (пэ) в р-не ул. Победы, 2.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8.Максимальный сброс сточных вод - 27,9 м3/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сут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9. В месте подключения предусмотреть канализационный колодец.</w:t>
            </w:r>
          </w:p>
          <w:p w:rsidR="003F5DF2" w:rsidRPr="008C2575" w:rsidRDefault="003F5DF2" w:rsidP="00E114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10. Строительство и устройство канализационного колодца согласно 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действующим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СНиП.</w:t>
            </w:r>
          </w:p>
          <w:p w:rsidR="003F5DF2" w:rsidRPr="008C2575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11.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Теплоснабжение 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возможно предусмотреть от существующего трубопровода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219мм (УТ 18/1) в районе ул. Крупской.</w:t>
            </w:r>
          </w:p>
          <w:p w:rsidR="003F5DF2" w:rsidRPr="008C2575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  12.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Максимальное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теплопотребления – 0,334507 Гкал/час.      </w:t>
            </w:r>
          </w:p>
          <w:p w:rsidR="003F5DF2" w:rsidRPr="008C2575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  <w:p w:rsidR="003F5DF2" w:rsidRPr="008C2575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ind w:left="-247" w:firstLine="24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Отопление: 0,334507 Гкал/час.</w:t>
            </w:r>
          </w:p>
          <w:p w:rsidR="003F5DF2" w:rsidRPr="008C2575" w:rsidRDefault="003F5DF2" w:rsidP="00E1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Приготовление горячего водоснабжения: нет.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13.Температурный график 95-70ºС.</w:t>
            </w:r>
          </w:p>
          <w:p w:rsidR="003F5DF2" w:rsidRPr="008C2575" w:rsidRDefault="003F5DF2" w:rsidP="00E1148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14.Гарантированное давление Р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=6,0 кгс/см², Р2=2,3 кгс/см².</w:t>
            </w:r>
          </w:p>
          <w:p w:rsidR="003F5DF2" w:rsidRPr="008C2575" w:rsidRDefault="003F5DF2" w:rsidP="00E1148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15.В месте подключения предусмотреть запорную арматуру.</w:t>
            </w:r>
          </w:p>
          <w:p w:rsidR="003F5DF2" w:rsidRPr="008C2575" w:rsidRDefault="003F5DF2" w:rsidP="00E1148F">
            <w:pPr>
              <w:tabs>
                <w:tab w:val="left" w:pos="851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16.Строительство и устройство сети теплоснабжения согласно, СНиП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41-02-2003.</w:t>
            </w: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действия Технических условий 3 года. По истечению этого строка параметры выданных технических условий могут быть изменены.</w:t>
            </w:r>
          </w:p>
          <w:p w:rsidR="003F5DF2" w:rsidRPr="008C2575" w:rsidRDefault="003F5DF2" w:rsidP="00E1148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Плата за подключение будет определена после подачи правообладателем земельного участка соответствующих заявок на подключение в соответствии с действующим законодательством. </w:t>
            </w:r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Указанные технические условия 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обязательны к исполнению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победителем аукциона за собственный счет.</w:t>
            </w:r>
          </w:p>
        </w:tc>
      </w:tr>
      <w:tr w:rsidR="008C2575" w:rsidRPr="008C2575" w:rsidTr="00E1148F">
        <w:trPr>
          <w:trHeight w:val="992"/>
        </w:trPr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Место, время, даты начала и окончания подачи заявок на участие в 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Кемеровская область – Кузбасс,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Полысаевский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городской округ, г. Полысаево, ул. Кремлевская, д.3,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каб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210,  с понедельника по четверг с 9:00 до 16:00 с перерывом на обед с 12:00 до 12:48, по пятницам 9:00 до 11:00 (время местное) 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18.06.2021 по 19.07.2021</w:t>
            </w:r>
          </w:p>
        </w:tc>
      </w:tr>
      <w:tr w:rsidR="008C2575" w:rsidRPr="008C2575" w:rsidTr="00E1148F">
        <w:trPr>
          <w:trHeight w:val="1104"/>
        </w:trPr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Форма заявки на участие в аукционе, порядок приема заявок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Порядок приема заявок на участие в аукционе, а также перечень документов, предоставляемых заявителями для участия в                 аукционе изложены в аукционной документации и размещены </w:t>
            </w:r>
            <w:proofErr w:type="gramEnd"/>
          </w:p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официальном сайте </w:t>
            </w:r>
            <w:hyperlink w:history="1"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. 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polisaevo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., 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www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torgi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gov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  <w:r w:rsidRPr="008C2575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</w:hyperlink>
          </w:p>
        </w:tc>
      </w:tr>
      <w:tr w:rsidR="008C2575" w:rsidRPr="008C2575" w:rsidTr="00E1148F">
        <w:trPr>
          <w:trHeight w:val="509"/>
        </w:trPr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Рассмотрение заявок на                  участие в аукционе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DF2" w:rsidRPr="008C2575" w:rsidRDefault="003F5DF2" w:rsidP="00E1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20.07.2021</w:t>
            </w:r>
          </w:p>
        </w:tc>
      </w:tr>
      <w:tr w:rsidR="008C2575" w:rsidRPr="008C2575" w:rsidTr="00E1148F">
        <w:tc>
          <w:tcPr>
            <w:tcW w:w="3632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Место, дата и время                        проведения аукциона</w:t>
            </w:r>
          </w:p>
        </w:tc>
        <w:tc>
          <w:tcPr>
            <w:tcW w:w="7229" w:type="dxa"/>
            <w:shd w:val="clear" w:color="auto" w:fill="auto"/>
          </w:tcPr>
          <w:p w:rsidR="003F5DF2" w:rsidRPr="008C2575" w:rsidRDefault="003F5DF2" w:rsidP="00E1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Кемеровская область – Кузбасс,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Полысаевский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городской округ, </w:t>
            </w:r>
            <w:proofErr w:type="spell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</w:t>
            </w:r>
            <w:proofErr w:type="gramStart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.П</w:t>
            </w:r>
            <w:proofErr w:type="gram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олысаево</w:t>
            </w:r>
            <w:proofErr w:type="spellEnd"/>
            <w:r w:rsidRPr="008C257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ул. Кремлевская, д.3 каб.208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.Дата: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22.07.2021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Время: </w:t>
            </w:r>
            <w:r w:rsidRPr="008C257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10:00</w:t>
            </w:r>
            <w:r w:rsidRPr="008C25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час. (время местное)</w:t>
            </w:r>
          </w:p>
        </w:tc>
      </w:tr>
    </w:tbl>
    <w:p w:rsidR="003F5DF2" w:rsidRPr="008C2575" w:rsidRDefault="003F5DF2" w:rsidP="003F5DF2">
      <w:pPr>
        <w:widowControl w:val="0"/>
        <w:tabs>
          <w:tab w:val="left" w:pos="1453"/>
        </w:tabs>
        <w:spacing w:after="0" w:line="240" w:lineRule="auto"/>
        <w:ind w:left="-1134" w:right="-28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F5DF2" w:rsidRPr="008C2575" w:rsidRDefault="003F5DF2" w:rsidP="003F5DF2">
      <w:pPr>
        <w:widowControl w:val="0"/>
        <w:tabs>
          <w:tab w:val="left" w:pos="1453"/>
        </w:tabs>
        <w:spacing w:after="0" w:line="240" w:lineRule="auto"/>
        <w:ind w:left="-1134" w:right="-28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F5DF2" w:rsidRPr="008C2575" w:rsidRDefault="003F5DF2" w:rsidP="003F5DF2">
      <w:pPr>
        <w:widowControl w:val="0"/>
        <w:tabs>
          <w:tab w:val="left" w:pos="1453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F5DF2" w:rsidRPr="00D432E0" w:rsidRDefault="003F5DF2" w:rsidP="00C4202F">
      <w:pPr>
        <w:widowControl w:val="0"/>
        <w:tabs>
          <w:tab w:val="left" w:pos="1453"/>
        </w:tabs>
        <w:spacing w:after="0" w:line="240" w:lineRule="auto"/>
        <w:ind w:right="-285" w:hanging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2E0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</w:p>
    <w:p w:rsidR="003F5DF2" w:rsidRPr="00D432E0" w:rsidRDefault="003F5DF2" w:rsidP="003F5DF2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5DF2" w:rsidRPr="00D432E0" w:rsidRDefault="003F5DF2" w:rsidP="003F5DF2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5DF2" w:rsidRPr="00D432E0" w:rsidRDefault="003F5DF2" w:rsidP="003F5DF2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5DF2" w:rsidRPr="00D432E0" w:rsidRDefault="003F5DF2" w:rsidP="003F5DF2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5DF2" w:rsidRPr="00D432E0" w:rsidRDefault="003F5DF2" w:rsidP="003F5DF2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5DF2" w:rsidRPr="00D432E0" w:rsidRDefault="003F5DF2" w:rsidP="003F5DF2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5DF2" w:rsidRDefault="003F5DF2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3F5DF2" w:rsidRDefault="003F5DF2" w:rsidP="00E1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3F5DF2" w:rsidRDefault="003F5DF2" w:rsidP="00E1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3F5DF2" w:rsidRDefault="003F5DF2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3F5DF2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  <w:r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                                  </w:t>
      </w: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914589" w:rsidRDefault="00914589" w:rsidP="003F5DF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</w:p>
    <w:p w:rsidR="005F1A3D" w:rsidRDefault="005F1A3D" w:rsidP="005F1A3D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A3D" w:rsidRDefault="005F1A3D" w:rsidP="005F1A3D">
      <w:pPr>
        <w:tabs>
          <w:tab w:val="left" w:pos="567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  <w:r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                                                                    </w:t>
      </w: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  <w:r w:rsidRPr="00E11958"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  <w:t xml:space="preserve">                                                                             </w:t>
      </w:r>
    </w:p>
    <w:p w:rsidR="00E11958" w:rsidRPr="00E11958" w:rsidRDefault="00E11958" w:rsidP="00E11958">
      <w:pPr>
        <w:tabs>
          <w:tab w:val="left" w:pos="5490"/>
          <w:tab w:val="left" w:pos="72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lang w:eastAsia="ru-RU" w:bidi="ml-IN"/>
        </w:rPr>
      </w:pPr>
    </w:p>
    <w:p w:rsidR="00C01D77" w:rsidRDefault="00C01D77"/>
    <w:sectPr w:rsidR="00C0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34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105550"/>
    <w:multiLevelType w:val="hybridMultilevel"/>
    <w:tmpl w:val="7C006AB8"/>
    <w:lvl w:ilvl="0" w:tplc="4810E18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8F11C8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8"/>
    <w:rsid w:val="00024604"/>
    <w:rsid w:val="00165476"/>
    <w:rsid w:val="002D3E7D"/>
    <w:rsid w:val="002F21DF"/>
    <w:rsid w:val="003F5DF2"/>
    <w:rsid w:val="00493B54"/>
    <w:rsid w:val="00534ACF"/>
    <w:rsid w:val="005F1A3D"/>
    <w:rsid w:val="006B6DAF"/>
    <w:rsid w:val="006D3627"/>
    <w:rsid w:val="008038AA"/>
    <w:rsid w:val="00830B09"/>
    <w:rsid w:val="00853B0C"/>
    <w:rsid w:val="008C2575"/>
    <w:rsid w:val="00914589"/>
    <w:rsid w:val="00A326EE"/>
    <w:rsid w:val="00A92988"/>
    <w:rsid w:val="00AC4616"/>
    <w:rsid w:val="00B358CB"/>
    <w:rsid w:val="00B61A29"/>
    <w:rsid w:val="00BD42E2"/>
    <w:rsid w:val="00C01D77"/>
    <w:rsid w:val="00C4202F"/>
    <w:rsid w:val="00D321B9"/>
    <w:rsid w:val="00E11958"/>
    <w:rsid w:val="00E20E21"/>
    <w:rsid w:val="00E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694B-8218-40BC-9F6D-DA74EC35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26</cp:revision>
  <cp:lastPrinted>2021-06-15T04:28:00Z</cp:lastPrinted>
  <dcterms:created xsi:type="dcterms:W3CDTF">2021-06-15T03:58:00Z</dcterms:created>
  <dcterms:modified xsi:type="dcterms:W3CDTF">2021-06-17T09:35:00Z</dcterms:modified>
</cp:coreProperties>
</file>