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№ 0</w:t>
      </w:r>
      <w:r w:rsidR="00403F85">
        <w:rPr>
          <w:sz w:val="28"/>
        </w:rPr>
        <w:t>3-</w:t>
      </w:r>
      <w:bookmarkStart w:id="0" w:name="_GoBack"/>
      <w:bookmarkEnd w:id="0"/>
      <w:r w:rsidR="00083779">
        <w:rPr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403F85">
        <w:rPr>
          <w:sz w:val="28"/>
        </w:rPr>
        <w:t>09</w:t>
      </w:r>
      <w:r>
        <w:rPr>
          <w:sz w:val="28"/>
        </w:rPr>
        <w:t>.0</w:t>
      </w:r>
      <w:r w:rsidR="00403F85">
        <w:rPr>
          <w:sz w:val="28"/>
        </w:rPr>
        <w:t>9</w:t>
      </w:r>
      <w:r>
        <w:rPr>
          <w:sz w:val="28"/>
        </w:rPr>
        <w:t>.2021: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>
        <w:rPr>
          <w:sz w:val="28"/>
          <w:szCs w:val="28"/>
        </w:rPr>
        <w:t>42:38:0101002:22</w:t>
      </w:r>
      <w:r w:rsidR="00403F85">
        <w:rPr>
          <w:sz w:val="28"/>
          <w:szCs w:val="28"/>
        </w:rPr>
        <w:t>473</w:t>
      </w:r>
      <w:r>
        <w:rPr>
          <w:sz w:val="28"/>
        </w:rPr>
        <w:t>, площадью 2</w:t>
      </w:r>
      <w:r w:rsidR="00403F85">
        <w:rPr>
          <w:sz w:val="28"/>
        </w:rPr>
        <w:t>998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</w:rPr>
        <w:t xml:space="preserve">;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3F85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</cp:revision>
  <dcterms:created xsi:type="dcterms:W3CDTF">2021-07-12T09:07:00Z</dcterms:created>
  <dcterms:modified xsi:type="dcterms:W3CDTF">2021-09-07T04:22:00Z</dcterms:modified>
</cp:coreProperties>
</file>