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F2" w:rsidRPr="005A7F6F" w:rsidRDefault="003F5DF2" w:rsidP="0046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lang w:eastAsia="ru-RU"/>
        </w:rPr>
      </w:pPr>
      <w:r w:rsidRPr="005A7F6F">
        <w:rPr>
          <w:rFonts w:ascii="Times New Roman" w:eastAsia="Times New Roman" w:hAnsi="Times New Roman" w:cs="Times New Roman"/>
          <w:b/>
          <w:w w:val="90"/>
          <w:lang w:eastAsia="ru-RU"/>
        </w:rPr>
        <w:t>ИЗВЕЩЕНИЕ О ПРОВЕДЕНИИ ОТКРЫТОГО АУКЦИОНА</w:t>
      </w:r>
    </w:p>
    <w:p w:rsidR="003F5DF2" w:rsidRPr="005A7F6F" w:rsidRDefault="003F5DF2" w:rsidP="00466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w w:val="90"/>
          <w:sz w:val="24"/>
          <w:szCs w:val="24"/>
          <w:lang w:eastAsia="ru-RU"/>
        </w:rPr>
      </w:pPr>
      <w:r w:rsidRPr="005A7F6F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4"/>
          <w:szCs w:val="24"/>
          <w:lang w:eastAsia="ru-RU"/>
        </w:rPr>
        <w:t xml:space="preserve">№ </w:t>
      </w:r>
      <w:r w:rsidRPr="00D67B1F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4"/>
          <w:szCs w:val="24"/>
          <w:lang w:eastAsia="ru-RU"/>
        </w:rPr>
        <w:t>0</w:t>
      </w:r>
      <w:r w:rsidR="00D67B1F" w:rsidRPr="00D67B1F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4"/>
          <w:szCs w:val="24"/>
          <w:lang w:eastAsia="ru-RU"/>
        </w:rPr>
        <w:t>7</w:t>
      </w:r>
      <w:r w:rsidRPr="00D67B1F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4"/>
          <w:szCs w:val="24"/>
          <w:lang w:eastAsia="ru-RU"/>
        </w:rPr>
        <w:t>-</w:t>
      </w:r>
      <w:r w:rsidR="00313E1D" w:rsidRPr="005A7F6F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4"/>
          <w:szCs w:val="24"/>
          <w:lang w:eastAsia="ru-RU"/>
        </w:rPr>
        <w:t>2</w:t>
      </w:r>
      <w:r w:rsidRPr="005A7F6F">
        <w:rPr>
          <w:rFonts w:ascii="Times New Roman" w:eastAsia="Times New Roman" w:hAnsi="Times New Roman" w:cs="Times New Roman"/>
          <w:b/>
          <w:bCs/>
          <w:color w:val="000000" w:themeColor="text1"/>
          <w:w w:val="90"/>
          <w:sz w:val="24"/>
          <w:szCs w:val="24"/>
          <w:lang w:eastAsia="ru-RU"/>
        </w:rPr>
        <w:t>1 КУМИ</w:t>
      </w:r>
    </w:p>
    <w:p w:rsidR="003F5DF2" w:rsidRPr="005A7F6F" w:rsidRDefault="003F5DF2" w:rsidP="003F5DF2">
      <w:pPr>
        <w:widowControl w:val="0"/>
        <w:spacing w:after="0" w:line="240" w:lineRule="auto"/>
        <w:ind w:left="-1080" w:right="-93"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A7F6F">
        <w:rPr>
          <w:rFonts w:ascii="Times New Roman" w:eastAsia="Times New Roman" w:hAnsi="Times New Roman" w:cs="Times New Roman"/>
          <w:bCs/>
          <w:lang w:eastAsia="ru-RU"/>
        </w:rPr>
        <w:t>Приглашаем принять участие в открытом аукционе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индивидуальных предпринимателей</w:t>
      </w:r>
    </w:p>
    <w:p w:rsidR="003F5DF2" w:rsidRPr="00D432E0" w:rsidRDefault="003F5DF2" w:rsidP="003F5DF2">
      <w:pPr>
        <w:widowControl w:val="0"/>
        <w:spacing w:after="0" w:line="240" w:lineRule="auto"/>
        <w:ind w:left="-1080" w:right="-93"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6804"/>
      </w:tblGrid>
      <w:tr w:rsidR="00425269" w:rsidRPr="00425269" w:rsidTr="00DE5F5B">
        <w:trPr>
          <w:trHeight w:val="80"/>
        </w:trPr>
        <w:tc>
          <w:tcPr>
            <w:tcW w:w="3915" w:type="dxa"/>
            <w:shd w:val="clear" w:color="auto" w:fill="auto"/>
            <w:vAlign w:val="center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торгов</w:t>
            </w:r>
          </w:p>
        </w:tc>
        <w:tc>
          <w:tcPr>
            <w:tcW w:w="6804" w:type="dxa"/>
            <w:vAlign w:val="center"/>
          </w:tcPr>
          <w:p w:rsidR="00425269" w:rsidRPr="00425269" w:rsidRDefault="00425269" w:rsidP="00D67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5269">
              <w:rPr>
                <w:rFonts w:ascii="Times New Roman" w:hAnsi="Times New Roman" w:cs="Times New Roman"/>
                <w:b/>
                <w:bCs/>
              </w:rPr>
              <w:t xml:space="preserve">Открытый аукцион № </w:t>
            </w:r>
            <w:r w:rsidRPr="00D67B1F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D67B1F">
              <w:rPr>
                <w:rFonts w:ascii="Times New Roman" w:hAnsi="Times New Roman" w:cs="Times New Roman"/>
                <w:b/>
                <w:bCs/>
              </w:rPr>
              <w:t>7</w:t>
            </w:r>
            <w:r w:rsidRPr="00425269">
              <w:rPr>
                <w:rFonts w:ascii="Times New Roman" w:hAnsi="Times New Roman" w:cs="Times New Roman"/>
                <w:b/>
                <w:bCs/>
              </w:rPr>
              <w:t xml:space="preserve">-21  КУМИ </w:t>
            </w: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организатора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25269">
              <w:rPr>
                <w:rFonts w:ascii="Times New Roman" w:hAnsi="Times New Roman" w:cs="Times New Roman"/>
                <w:bCs/>
              </w:rPr>
              <w:t xml:space="preserve">Комитет по управлению муниципальным имуществом   </w:t>
            </w:r>
            <w:proofErr w:type="spellStart"/>
            <w:r w:rsidRPr="00425269">
              <w:rPr>
                <w:rFonts w:ascii="Times New Roman" w:hAnsi="Times New Roman" w:cs="Times New Roman"/>
                <w:bCs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органа,               принявшего решение о проведении открытого аукциона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25269">
              <w:rPr>
                <w:rFonts w:ascii="Times New Roman" w:hAnsi="Times New Roman" w:cs="Times New Roman"/>
                <w:bCs/>
              </w:rPr>
              <w:t xml:space="preserve">Комитет по управлению муниципальным имуществом  </w:t>
            </w:r>
            <w:proofErr w:type="spellStart"/>
            <w:r w:rsidRPr="00425269">
              <w:rPr>
                <w:rFonts w:ascii="Times New Roman" w:hAnsi="Times New Roman" w:cs="Times New Roman"/>
                <w:bCs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Правовой документ  о проведении  открытого аукциона на право заключения договора аренды в отношении земельного участка, находящегося в собственности Полысаевского городского округа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tabs>
                <w:tab w:val="left" w:pos="1105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Постановление администрации </w:t>
            </w:r>
            <w:proofErr w:type="spell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 городского округа                      от </w:t>
            </w:r>
            <w:r w:rsidR="00C11358" w:rsidRPr="00C11358">
              <w:rPr>
                <w:rFonts w:ascii="Times New Roman" w:hAnsi="Times New Roman" w:cs="Times New Roman"/>
                <w:b/>
                <w:bCs/>
                <w:color w:val="000000"/>
              </w:rPr>
              <w:t>22.</w:t>
            </w:r>
            <w:r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22D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.2021</w:t>
            </w:r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74313" w:rsidRPr="00174313">
              <w:rPr>
                <w:rFonts w:ascii="Times New Roman" w:hAnsi="Times New Roman" w:cs="Times New Roman"/>
                <w:b/>
                <w:bCs/>
                <w:color w:val="000000"/>
              </w:rPr>
              <w:t>1574</w:t>
            </w:r>
            <w:r w:rsidRPr="001743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25269">
              <w:rPr>
                <w:rFonts w:ascii="Times New Roman" w:hAnsi="Times New Roman" w:cs="Times New Roman"/>
              </w:rPr>
              <w:t xml:space="preserve"> «</w:t>
            </w:r>
            <w:r w:rsidR="00022DC4">
              <w:rPr>
                <w:rFonts w:ascii="Times New Roman" w:hAnsi="Times New Roman" w:cs="Times New Roman"/>
              </w:rPr>
              <w:t>Об</w:t>
            </w:r>
            <w:r w:rsidRPr="00425269">
              <w:rPr>
                <w:rFonts w:ascii="Times New Roman" w:hAnsi="Times New Roman" w:cs="Times New Roman"/>
              </w:rPr>
              <w:t xml:space="preserve"> организации и проведен</w:t>
            </w:r>
            <w:proofErr w:type="gramStart"/>
            <w:r w:rsidRPr="00425269">
              <w:rPr>
                <w:rFonts w:ascii="Times New Roman" w:hAnsi="Times New Roman" w:cs="Times New Roman"/>
              </w:rPr>
              <w:t>ии ау</w:t>
            </w:r>
            <w:proofErr w:type="gramEnd"/>
            <w:r w:rsidRPr="00425269">
              <w:rPr>
                <w:rFonts w:ascii="Times New Roman" w:hAnsi="Times New Roman" w:cs="Times New Roman"/>
              </w:rPr>
              <w:t>кционов по продаже земельных участков или аукционов на право заключения договоров аренды земельных участков»</w:t>
            </w:r>
          </w:p>
          <w:p w:rsidR="00425269" w:rsidRPr="00425269" w:rsidRDefault="00425269" w:rsidP="004252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нахождения, почтовый адрес организатора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25269">
              <w:rPr>
                <w:rFonts w:ascii="Times New Roman" w:hAnsi="Times New Roman" w:cs="Times New Roman"/>
                <w:bCs/>
              </w:rPr>
              <w:t xml:space="preserve">652560, Кемеровская область – Кузбасс, </w:t>
            </w:r>
            <w:proofErr w:type="spellStart"/>
            <w:r w:rsidRPr="00425269">
              <w:rPr>
                <w:rFonts w:ascii="Times New Roman" w:hAnsi="Times New Roman" w:cs="Times New Roman"/>
                <w:bCs/>
              </w:rPr>
              <w:t>Полысаевский</w:t>
            </w:r>
            <w:proofErr w:type="spellEnd"/>
            <w:r w:rsidRPr="00425269">
              <w:rPr>
                <w:rFonts w:ascii="Times New Roman" w:hAnsi="Times New Roman" w:cs="Times New Roman"/>
                <w:bCs/>
              </w:rPr>
              <w:t xml:space="preserve"> городской округ, г. Полысаево, ул. Кремлевская, д.3</w:t>
            </w:r>
            <w:proofErr w:type="gramEnd"/>
          </w:p>
        </w:tc>
      </w:tr>
      <w:tr w:rsidR="00425269" w:rsidRPr="00174313" w:rsidTr="00DE5F5B">
        <w:trPr>
          <w:trHeight w:val="291"/>
        </w:trPr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электронной почты              организатора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25269">
              <w:rPr>
                <w:rFonts w:ascii="Times New Roman" w:hAnsi="Times New Roman" w:cs="Times New Roman"/>
                <w:bCs/>
                <w:lang w:val="de-DE"/>
              </w:rPr>
              <w:t>E-mail</w:t>
            </w:r>
            <w:proofErr w:type="spellEnd"/>
            <w:r w:rsidRPr="00425269">
              <w:rPr>
                <w:rFonts w:ascii="Times New Roman" w:hAnsi="Times New Roman" w:cs="Times New Roman"/>
                <w:bCs/>
                <w:lang w:val="de-DE"/>
              </w:rPr>
              <w:t xml:space="preserve">: </w:t>
            </w:r>
            <w:r w:rsidRPr="00425269">
              <w:rPr>
                <w:rFonts w:ascii="Times New Roman" w:hAnsi="Times New Roman" w:cs="Times New Roman"/>
                <w:lang w:val="en-US"/>
              </w:rPr>
              <w:t>pol</w:t>
            </w:r>
            <w:r w:rsidRPr="00425269">
              <w:rPr>
                <w:rFonts w:ascii="Times New Roman" w:hAnsi="Times New Roman" w:cs="Times New Roman"/>
                <w:bCs/>
                <w:lang w:val="en-US"/>
              </w:rPr>
              <w:t>_kumi@mail.ru</w:t>
            </w: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Контактное лицо организатора, номер телефона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</w:rPr>
              <w:t>Коваленко Евгения Николаевна тел. (384-56) 4-42-01</w:t>
            </w:r>
          </w:p>
          <w:p w:rsidR="00425269" w:rsidRPr="00425269" w:rsidRDefault="00425269" w:rsidP="0042526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5269">
              <w:rPr>
                <w:rFonts w:ascii="Times New Roman" w:hAnsi="Times New Roman" w:cs="Times New Roman"/>
              </w:rPr>
              <w:t>Рихтер Оксана Николаевна тел. (384-56) 2-59-39</w:t>
            </w: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Предмет открытого аукциона     </w:t>
            </w:r>
          </w:p>
        </w:tc>
        <w:tc>
          <w:tcPr>
            <w:tcW w:w="6804" w:type="dxa"/>
          </w:tcPr>
          <w:p w:rsidR="00425269" w:rsidRPr="00D969D2" w:rsidRDefault="00425269" w:rsidP="0042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25269">
              <w:rPr>
                <w:rFonts w:ascii="Times New Roman" w:hAnsi="Times New Roman" w:cs="Times New Roman"/>
              </w:rPr>
              <w:t xml:space="preserve">Заключение договора аренды земельного участка с кадастровым номером </w:t>
            </w:r>
            <w:r w:rsidR="00D969D2" w:rsidRPr="00D969D2">
              <w:rPr>
                <w:rFonts w:ascii="Times New Roman" w:hAnsi="Times New Roman" w:cs="Times New Roman"/>
                <w:b/>
              </w:rPr>
              <w:t>42:38:0101001:21057</w:t>
            </w:r>
            <w:r w:rsidR="00D969D2" w:rsidRPr="00D969D2">
              <w:rPr>
                <w:rFonts w:ascii="Times New Roman" w:hAnsi="Times New Roman" w:cs="Times New Roman"/>
              </w:rPr>
              <w:t xml:space="preserve">, площадью </w:t>
            </w:r>
            <w:r w:rsidR="00D969D2" w:rsidRPr="00D969D2">
              <w:rPr>
                <w:rFonts w:ascii="Times New Roman" w:hAnsi="Times New Roman" w:cs="Times New Roman"/>
                <w:b/>
              </w:rPr>
              <w:t>35</w:t>
            </w:r>
            <w:r w:rsidR="00D969D2" w:rsidRPr="00D96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69D2" w:rsidRPr="00D969D2">
              <w:rPr>
                <w:rFonts w:ascii="Times New Roman" w:hAnsi="Times New Roman" w:cs="Times New Roman"/>
              </w:rPr>
              <w:t>кв.м</w:t>
            </w:r>
            <w:proofErr w:type="spellEnd"/>
            <w:r w:rsidR="00D969D2" w:rsidRPr="00D969D2">
              <w:rPr>
                <w:rFonts w:ascii="Times New Roman" w:hAnsi="Times New Roman" w:cs="Times New Roman"/>
              </w:rPr>
              <w:t xml:space="preserve">., расположенного по адресу: Российская Федерация, Кемеровская область – Кузбасс, </w:t>
            </w:r>
            <w:proofErr w:type="spellStart"/>
            <w:r w:rsidR="00D969D2" w:rsidRPr="00D969D2">
              <w:rPr>
                <w:rFonts w:ascii="Times New Roman" w:hAnsi="Times New Roman" w:cs="Times New Roman"/>
              </w:rPr>
              <w:t>П</w:t>
            </w:r>
            <w:r w:rsidR="00D67B1F">
              <w:rPr>
                <w:rFonts w:ascii="Times New Roman" w:hAnsi="Times New Roman" w:cs="Times New Roman"/>
              </w:rPr>
              <w:t>олысаевский</w:t>
            </w:r>
            <w:proofErr w:type="spellEnd"/>
            <w:r w:rsidR="00D67B1F">
              <w:rPr>
                <w:rFonts w:ascii="Times New Roman" w:hAnsi="Times New Roman" w:cs="Times New Roman"/>
              </w:rPr>
              <w:t xml:space="preserve"> городской округ, </w:t>
            </w:r>
            <w:proofErr w:type="spellStart"/>
            <w:r w:rsidR="00D67B1F">
              <w:rPr>
                <w:rFonts w:ascii="Times New Roman" w:hAnsi="Times New Roman" w:cs="Times New Roman"/>
              </w:rPr>
              <w:t>г</w:t>
            </w:r>
            <w:proofErr w:type="gramStart"/>
            <w:r w:rsidR="00D67B1F">
              <w:rPr>
                <w:rFonts w:ascii="Times New Roman" w:hAnsi="Times New Roman" w:cs="Times New Roman"/>
              </w:rPr>
              <w:t>.</w:t>
            </w:r>
            <w:r w:rsidR="00D969D2" w:rsidRPr="00D969D2">
              <w:rPr>
                <w:rFonts w:ascii="Times New Roman" w:hAnsi="Times New Roman" w:cs="Times New Roman"/>
              </w:rPr>
              <w:t>П</w:t>
            </w:r>
            <w:proofErr w:type="gramEnd"/>
            <w:r w:rsidR="00D969D2" w:rsidRPr="00D969D2">
              <w:rPr>
                <w:rFonts w:ascii="Times New Roman" w:hAnsi="Times New Roman" w:cs="Times New Roman"/>
              </w:rPr>
              <w:t>олысаево</w:t>
            </w:r>
            <w:proofErr w:type="spellEnd"/>
            <w:r w:rsidR="00D969D2" w:rsidRPr="00D969D2">
              <w:rPr>
                <w:rFonts w:ascii="Times New Roman" w:hAnsi="Times New Roman" w:cs="Times New Roman"/>
              </w:rPr>
              <w:t xml:space="preserve">, </w:t>
            </w:r>
            <w:r w:rsidR="00D969D2" w:rsidRPr="00D969D2">
              <w:rPr>
                <w:rFonts w:ascii="Times New Roman" w:hAnsi="Times New Roman" w:cs="Times New Roman"/>
                <w:b/>
              </w:rPr>
              <w:t>территория гаражная площадка № 20, улица 7 ряд, земельный участок 56</w:t>
            </w:r>
            <w:r w:rsidRPr="00D969D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969D2" w:rsidRPr="00D969D2" w:rsidRDefault="00D969D2" w:rsidP="0042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69D2">
              <w:rPr>
                <w:rFonts w:ascii="Times New Roman" w:hAnsi="Times New Roman" w:cs="Times New Roman"/>
                <w:b/>
              </w:rPr>
              <w:t xml:space="preserve">Вид разрешенного использования – </w:t>
            </w:r>
            <w:r w:rsidRPr="00D969D2">
              <w:rPr>
                <w:rFonts w:ascii="Times New Roman" w:hAnsi="Times New Roman" w:cs="Times New Roman"/>
              </w:rPr>
              <w:t>объекты гаражного назначения.</w:t>
            </w:r>
          </w:p>
          <w:p w:rsidR="00425269" w:rsidRPr="00425269" w:rsidRDefault="00425269" w:rsidP="0042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5269">
              <w:rPr>
                <w:rFonts w:ascii="Times New Roman" w:hAnsi="Times New Roman" w:cs="Times New Roman"/>
                <w:b/>
              </w:rPr>
              <w:t>Категория земель</w:t>
            </w:r>
            <w:r w:rsidRPr="00425269">
              <w:rPr>
                <w:rFonts w:ascii="Times New Roman" w:hAnsi="Times New Roman" w:cs="Times New Roman"/>
              </w:rPr>
              <w:t xml:space="preserve"> – земли населенных пунктов.</w:t>
            </w:r>
          </w:p>
          <w:p w:rsidR="00425269" w:rsidRPr="00425269" w:rsidRDefault="00425269" w:rsidP="00425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  <w:b/>
              </w:rPr>
              <w:t xml:space="preserve">Цель использования </w:t>
            </w:r>
            <w:r w:rsidRPr="00425269">
              <w:rPr>
                <w:rFonts w:ascii="Times New Roman" w:hAnsi="Times New Roman" w:cs="Times New Roman"/>
              </w:rPr>
              <w:t>- для строительства индивидуального гаража.</w:t>
            </w:r>
          </w:p>
        </w:tc>
      </w:tr>
      <w:tr w:rsidR="00425269" w:rsidRPr="00425269" w:rsidTr="004663D3">
        <w:trPr>
          <w:trHeight w:val="760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Начальная цена предмета открытого аукциона в размере ежегодной арендной платы                                             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425269" w:rsidRPr="00425269" w:rsidRDefault="00D969D2" w:rsidP="00D969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13197</w:t>
            </w:r>
            <w:r w:rsidR="00425269" w:rsidRPr="00425269">
              <w:rPr>
                <w:rFonts w:ascii="Times New Roman" w:hAnsi="Times New Roman" w:cs="Times New Roman"/>
                <w:b/>
                <w:bCs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bCs/>
              </w:rPr>
              <w:t>87</w:t>
            </w:r>
            <w:r w:rsidR="00425269" w:rsidRPr="00425269">
              <w:rPr>
                <w:rFonts w:ascii="Times New Roman" w:hAnsi="Times New Roman" w:cs="Times New Roman"/>
                <w:b/>
                <w:bCs/>
              </w:rPr>
              <w:t xml:space="preserve"> коп</w:t>
            </w:r>
            <w:proofErr w:type="gramStart"/>
            <w:r w:rsidR="00425269" w:rsidRPr="00425269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="005A7F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425269" w:rsidRPr="00425269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="00425269" w:rsidRPr="00425269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425269" w:rsidRPr="00425269" w:rsidTr="00833FB4">
        <w:trPr>
          <w:trHeight w:val="404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Шаг открытого аукциона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25269" w:rsidRPr="00425269" w:rsidRDefault="00425269" w:rsidP="00D969D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25269">
              <w:rPr>
                <w:rFonts w:ascii="Times New Roman" w:hAnsi="Times New Roman" w:cs="Times New Roman"/>
                <w:b/>
                <w:bCs/>
              </w:rPr>
              <w:t>3%</w:t>
            </w:r>
            <w:r w:rsidRPr="00425269">
              <w:rPr>
                <w:rFonts w:ascii="Times New Roman" w:hAnsi="Times New Roman" w:cs="Times New Roman"/>
                <w:bCs/>
              </w:rPr>
              <w:t xml:space="preserve"> от начальной цены </w:t>
            </w:r>
            <w:r w:rsidRPr="00425269">
              <w:rPr>
                <w:rFonts w:ascii="Times New Roman" w:hAnsi="Times New Roman" w:cs="Times New Roman"/>
                <w:b/>
                <w:bCs/>
              </w:rPr>
              <w:t>3</w:t>
            </w:r>
            <w:r w:rsidR="00D969D2">
              <w:rPr>
                <w:rFonts w:ascii="Times New Roman" w:hAnsi="Times New Roman" w:cs="Times New Roman"/>
                <w:b/>
                <w:bCs/>
              </w:rPr>
              <w:t>95</w:t>
            </w:r>
            <w:r w:rsidRPr="00425269">
              <w:rPr>
                <w:rFonts w:ascii="Times New Roman" w:hAnsi="Times New Roman" w:cs="Times New Roman"/>
                <w:b/>
                <w:bCs/>
              </w:rPr>
              <w:t xml:space="preserve"> руб. </w:t>
            </w:r>
            <w:r w:rsidR="00D969D2">
              <w:rPr>
                <w:rFonts w:ascii="Times New Roman" w:hAnsi="Times New Roman" w:cs="Times New Roman"/>
                <w:b/>
                <w:bCs/>
              </w:rPr>
              <w:t>94</w:t>
            </w:r>
            <w:r w:rsidRPr="00425269">
              <w:rPr>
                <w:rFonts w:ascii="Times New Roman" w:hAnsi="Times New Roman" w:cs="Times New Roman"/>
                <w:b/>
                <w:bCs/>
              </w:rPr>
              <w:t xml:space="preserve"> коп.</w:t>
            </w:r>
          </w:p>
        </w:tc>
      </w:tr>
      <w:tr w:rsidR="00425269" w:rsidRPr="00425269" w:rsidTr="00DE5F5B">
        <w:trPr>
          <w:trHeight w:val="480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 </w:t>
            </w: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(реквизиты)</w:t>
            </w: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размер задатка </w:t>
            </w:r>
          </w:p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t>(80 %)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</w:rPr>
              <w:t xml:space="preserve">Задаток вносится единым платежом, в размере 80% от начальной цены предмета открытого аукциона. Сумма задатка </w:t>
            </w:r>
            <w:r w:rsidR="00D969D2">
              <w:rPr>
                <w:rFonts w:ascii="Times New Roman" w:hAnsi="Times New Roman" w:cs="Times New Roman"/>
                <w:b/>
                <w:bCs/>
              </w:rPr>
              <w:t>10558</w:t>
            </w:r>
            <w:r w:rsidR="00522671">
              <w:rPr>
                <w:rFonts w:ascii="Times New Roman" w:hAnsi="Times New Roman" w:cs="Times New Roman"/>
                <w:b/>
                <w:bCs/>
              </w:rPr>
              <w:t xml:space="preserve"> руб. 30</w:t>
            </w:r>
            <w:r w:rsidRPr="00425269">
              <w:rPr>
                <w:rFonts w:ascii="Times New Roman" w:hAnsi="Times New Roman" w:cs="Times New Roman"/>
                <w:b/>
                <w:bCs/>
              </w:rPr>
              <w:t xml:space="preserve"> коп.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25269">
              <w:rPr>
                <w:rFonts w:ascii="Times New Roman" w:hAnsi="Times New Roman" w:cs="Times New Roman"/>
                <w:b/>
                <w:bCs/>
                <w:u w:val="single"/>
              </w:rPr>
              <w:t>Реквизиты для перечисления задатка</w:t>
            </w:r>
            <w:r w:rsidRPr="0042526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269">
              <w:rPr>
                <w:rFonts w:ascii="Times New Roman" w:hAnsi="Times New Roman" w:cs="Times New Roman"/>
                <w:b/>
              </w:rPr>
              <w:t xml:space="preserve">Финансовое управление </w:t>
            </w:r>
            <w:proofErr w:type="spellStart"/>
            <w:r w:rsidRPr="00425269">
              <w:rPr>
                <w:rFonts w:ascii="Times New Roman" w:hAnsi="Times New Roman" w:cs="Times New Roman"/>
                <w:b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b/>
              </w:rPr>
              <w:t xml:space="preserve"> городского округа</w:t>
            </w:r>
          </w:p>
          <w:p w:rsidR="00AF7C98" w:rsidRPr="00AF7C98" w:rsidRDefault="00425269" w:rsidP="00AF7C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269">
              <w:rPr>
                <w:rFonts w:ascii="Times New Roman" w:hAnsi="Times New Roman" w:cs="Times New Roman"/>
                <w:b/>
              </w:rPr>
              <w:t xml:space="preserve">(Комитет по управлению муниципальным имуществом </w:t>
            </w:r>
            <w:proofErr w:type="spellStart"/>
            <w:r w:rsidRPr="00425269">
              <w:rPr>
                <w:rFonts w:ascii="Times New Roman" w:hAnsi="Times New Roman" w:cs="Times New Roman"/>
                <w:b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b/>
              </w:rPr>
              <w:t xml:space="preserve"> городского округа) ИНН 4212016200 КПП 421201001 Номер казначейского счета 03232643327320003901 Номер единого казначейского счета 40102810745370000032 ОТДЕЛЕНИЕ КЕМЕРОВО БАНКА РОССИИ // УФК по Кемеровской области – Кузбассу </w:t>
            </w:r>
            <w:r w:rsidRPr="00425269">
              <w:rPr>
                <w:rFonts w:ascii="Times New Roman" w:hAnsi="Times New Roman" w:cs="Times New Roman"/>
                <w:b/>
                <w:lang w:bidi="ml-IN"/>
              </w:rPr>
              <w:t xml:space="preserve">г Кемерово БИК 013207212 ОКТМО 32732000 </w:t>
            </w:r>
            <w:r w:rsidR="00AF7C98" w:rsidRPr="00AF7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КБК 90511105012040100120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bidi="ml-IN"/>
              </w:rPr>
            </w:pPr>
          </w:p>
        </w:tc>
      </w:tr>
      <w:tr w:rsidR="00425269" w:rsidRPr="00425269" w:rsidTr="004663D3">
        <w:trPr>
          <w:trHeight w:val="421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действия договора            аренды        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25269" w:rsidRPr="00425269" w:rsidRDefault="00425269" w:rsidP="00725C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5269">
              <w:rPr>
                <w:rFonts w:ascii="Times New Roman" w:hAnsi="Times New Roman" w:cs="Times New Roman"/>
                <w:b/>
                <w:bCs/>
              </w:rPr>
              <w:t>2,</w:t>
            </w:r>
            <w:r w:rsidR="00725CC3">
              <w:rPr>
                <w:rFonts w:ascii="Times New Roman" w:hAnsi="Times New Roman" w:cs="Times New Roman"/>
                <w:b/>
                <w:bCs/>
              </w:rPr>
              <w:t>5</w:t>
            </w:r>
            <w:r w:rsidRPr="00425269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425269" w:rsidRPr="00425269" w:rsidTr="00DE5F5B">
        <w:trPr>
          <w:trHeight w:val="195"/>
        </w:trPr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Электронный адрес сайта в     сети «Интернет», на котором размещена </w:t>
            </w: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документация об открытом аукционе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25269">
              <w:rPr>
                <w:rFonts w:ascii="Times New Roman" w:hAnsi="Times New Roman" w:cs="Times New Roman"/>
                <w:bCs/>
              </w:rPr>
              <w:lastRenderedPageBreak/>
              <w:t xml:space="preserve">Ознакомиться с аукционной документацией  заинтересованные  лица могут по адресу проведения открытого аукциона: </w:t>
            </w:r>
            <w:proofErr w:type="gramStart"/>
            <w:r w:rsidRPr="00425269">
              <w:rPr>
                <w:rFonts w:ascii="Times New Roman" w:hAnsi="Times New Roman" w:cs="Times New Roman"/>
                <w:bCs/>
              </w:rPr>
              <w:t xml:space="preserve">Кемеровская </w:t>
            </w:r>
            <w:r w:rsidRPr="00425269">
              <w:rPr>
                <w:rFonts w:ascii="Times New Roman" w:hAnsi="Times New Roman" w:cs="Times New Roman"/>
                <w:bCs/>
              </w:rPr>
              <w:lastRenderedPageBreak/>
              <w:t xml:space="preserve">область – Кузбасс, </w:t>
            </w:r>
            <w:proofErr w:type="spellStart"/>
            <w:r w:rsidRPr="00425269">
              <w:rPr>
                <w:rFonts w:ascii="Times New Roman" w:hAnsi="Times New Roman" w:cs="Times New Roman"/>
                <w:bCs/>
              </w:rPr>
              <w:t>Полысаевский</w:t>
            </w:r>
            <w:proofErr w:type="spellEnd"/>
            <w:r w:rsidRPr="00425269">
              <w:rPr>
                <w:rFonts w:ascii="Times New Roman" w:hAnsi="Times New Roman" w:cs="Times New Roman"/>
                <w:bCs/>
              </w:rPr>
              <w:t xml:space="preserve"> городской округ, г. Полысаево, ул. Кремлевская, д.3 (</w:t>
            </w:r>
            <w:proofErr w:type="spellStart"/>
            <w:r w:rsidRPr="00425269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425269">
              <w:rPr>
                <w:rFonts w:ascii="Times New Roman" w:hAnsi="Times New Roman" w:cs="Times New Roman"/>
                <w:bCs/>
              </w:rPr>
              <w:t xml:space="preserve">. 210) с даты опубликования извещения,  в период приема заявок: с понедельника по четверг с 9:00 до 16:00 с перерывом на обед с 12:00 до 12:48, по пятницам с 9:00 до 15:00 (время местное) по </w:t>
            </w:r>
            <w:r w:rsidR="00174313" w:rsidRPr="001743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</w:t>
            </w:r>
            <w:r w:rsidRPr="001743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425269">
              <w:rPr>
                <w:rFonts w:ascii="Times New Roman" w:hAnsi="Times New Roman" w:cs="Times New Roman"/>
                <w:b/>
                <w:bCs/>
              </w:rPr>
              <w:t>1</w:t>
            </w:r>
            <w:r w:rsidR="00174313">
              <w:rPr>
                <w:rFonts w:ascii="Times New Roman" w:hAnsi="Times New Roman" w:cs="Times New Roman"/>
                <w:b/>
                <w:bCs/>
              </w:rPr>
              <w:t>2</w:t>
            </w:r>
            <w:r w:rsidRPr="00425269">
              <w:rPr>
                <w:rFonts w:ascii="Times New Roman" w:hAnsi="Times New Roman" w:cs="Times New Roman"/>
                <w:b/>
                <w:bCs/>
              </w:rPr>
              <w:t>.2021</w:t>
            </w:r>
            <w:r w:rsidRPr="00425269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425269" w:rsidRPr="00425269" w:rsidRDefault="00425269" w:rsidP="005A7F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  <w:bCs/>
              </w:rPr>
              <w:t xml:space="preserve">Кроме того аукционная документация также размещена </w:t>
            </w:r>
            <w:r w:rsidR="005A7F6F">
              <w:rPr>
                <w:rFonts w:ascii="Times New Roman" w:hAnsi="Times New Roman" w:cs="Times New Roman"/>
                <w:bCs/>
              </w:rPr>
              <w:t>на</w:t>
            </w:r>
            <w:r w:rsidRPr="00425269">
              <w:rPr>
                <w:rFonts w:ascii="Times New Roman" w:hAnsi="Times New Roman" w:cs="Times New Roman"/>
                <w:bCs/>
              </w:rPr>
              <w:t xml:space="preserve"> сайт</w:t>
            </w:r>
            <w:r w:rsidR="005A7F6F">
              <w:rPr>
                <w:rFonts w:ascii="Times New Roman" w:hAnsi="Times New Roman" w:cs="Times New Roman"/>
                <w:bCs/>
              </w:rPr>
              <w:t>ах</w:t>
            </w:r>
            <w:r w:rsidRPr="00425269">
              <w:rPr>
                <w:rFonts w:ascii="Times New Roman" w:hAnsi="Times New Roman" w:cs="Times New Roman"/>
                <w:bCs/>
              </w:rPr>
              <w:t xml:space="preserve">: </w:t>
            </w:r>
            <w:hyperlink w:history="1"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www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 xml:space="preserve">. 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polisaevo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>.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 xml:space="preserve">, 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www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>.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torgi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>.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gov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>.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r w:rsidR="005A7F6F" w:rsidRPr="00064ECC">
                <w:rPr>
                  <w:rStyle w:val="ab"/>
                  <w:rFonts w:ascii="Times New Roman" w:hAnsi="Times New Roman" w:cs="Times New Roman"/>
                  <w:b/>
                  <w:bCs/>
                </w:rPr>
                <w:t>.</w:t>
              </w:r>
            </w:hyperlink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Возврат задатка производится в следующих случаях: 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</w:rPr>
              <w:t xml:space="preserve">- если заявитель отозвал принятую организатором открытого аукциона заявку на участие в открытом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</w:rPr>
              <w:t xml:space="preserve">- если заявитель не допущен к участию в открытом аукционе, возврат               задатка осуществляется в течение трех рабочих дней со дня оформления протокола рассмотрения заявок на участие в открытом аукционе; 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</w:rPr>
              <w:t>- если заявитель не признан победителем открытого аукциона, возврат              задатка осуществляется в течение трех рабочих дней со дня подписания протокола о результатах открытого аукциона.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5269">
              <w:rPr>
                <w:rFonts w:ascii="Times New Roman" w:hAnsi="Times New Roman" w:cs="Times New Roman"/>
              </w:rPr>
              <w:t>Задаток, внесенный лицом, признанным победителем открытого аукциона, засчитывается в счет арендной платы за земельный участок.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25269">
              <w:rPr>
                <w:rFonts w:ascii="Times New Roman" w:hAnsi="Times New Roman" w:cs="Times New Roman"/>
                <w:b/>
              </w:rPr>
              <w:t>При уклонении или отказе победителя открытого аукциона (единственного принявшего участия в открытом аукционе) от заключения договора аренды земельного участка задаток ему не возвращается.</w:t>
            </w:r>
          </w:p>
        </w:tc>
      </w:tr>
      <w:tr w:rsidR="00425269" w:rsidRPr="00425269" w:rsidTr="00DE5F5B"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Ограничения в использовании земельного участка:</w:t>
            </w:r>
          </w:p>
        </w:tc>
        <w:tc>
          <w:tcPr>
            <w:tcW w:w="6804" w:type="dxa"/>
          </w:tcPr>
          <w:p w:rsidR="00425269" w:rsidRPr="00425269" w:rsidRDefault="00425269" w:rsidP="00F93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25269">
              <w:rPr>
                <w:rFonts w:ascii="Times New Roman" w:eastAsia="Calibri" w:hAnsi="Times New Roman" w:cs="Times New Roman"/>
                <w:color w:val="000000"/>
              </w:rPr>
              <w:t xml:space="preserve">Ограничений  в соответствии с Земельным кодексом РФ от 25.10.2001 № 136-ФЗ, на земельном участке с кадастровым номером </w:t>
            </w:r>
            <w:r w:rsidRPr="00425269">
              <w:rPr>
                <w:rFonts w:ascii="Times New Roman" w:eastAsia="Calibri" w:hAnsi="Times New Roman" w:cs="Times New Roman"/>
                <w:b/>
                <w:color w:val="000000"/>
              </w:rPr>
              <w:t>42:38:010100</w:t>
            </w:r>
            <w:r w:rsidR="00F93029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  <w:r w:rsidRPr="00425269">
              <w:rPr>
                <w:rFonts w:ascii="Times New Roman" w:eastAsia="Calibri" w:hAnsi="Times New Roman" w:cs="Times New Roman"/>
                <w:b/>
                <w:color w:val="000000"/>
              </w:rPr>
              <w:t>:2</w:t>
            </w:r>
            <w:r w:rsidR="00F93029">
              <w:rPr>
                <w:rFonts w:ascii="Times New Roman" w:eastAsia="Calibri" w:hAnsi="Times New Roman" w:cs="Times New Roman"/>
                <w:b/>
                <w:color w:val="000000"/>
              </w:rPr>
              <w:t>1057</w:t>
            </w:r>
            <w:r w:rsidRPr="00425269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25269">
              <w:rPr>
                <w:rFonts w:ascii="Times New Roman" w:eastAsia="Calibri" w:hAnsi="Times New Roman" w:cs="Times New Roman"/>
                <w:color w:val="000000"/>
              </w:rPr>
              <w:t>нет.</w:t>
            </w:r>
          </w:p>
        </w:tc>
      </w:tr>
      <w:tr w:rsidR="00425269" w:rsidRPr="00425269" w:rsidTr="00DE5F5B">
        <w:trPr>
          <w:trHeight w:val="2477"/>
        </w:trPr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Предельные параметры                 разрешенного строительства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5269">
              <w:rPr>
                <w:rFonts w:ascii="Times New Roman" w:hAnsi="Times New Roman" w:cs="Times New Roman"/>
                <w:color w:val="000000"/>
              </w:rPr>
      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      </w:r>
            <w:proofErr w:type="gramStart"/>
            <w:r w:rsidRPr="00425269">
              <w:rPr>
                <w:rFonts w:ascii="Times New Roman" w:hAnsi="Times New Roman" w:cs="Times New Roman"/>
                <w:color w:val="000000"/>
              </w:rPr>
              <w:t>застройки города</w:t>
            </w:r>
            <w:proofErr w:type="gramEnd"/>
            <w:r w:rsidRPr="00425269">
              <w:rPr>
                <w:rFonts w:ascii="Times New Roman" w:hAnsi="Times New Roman" w:cs="Times New Roman"/>
                <w:color w:val="000000"/>
              </w:rPr>
              <w:t xml:space="preserve"> Полысаево Кемеровской области, утвержденными Решением </w:t>
            </w:r>
            <w:proofErr w:type="spellStart"/>
            <w:r w:rsidRPr="00425269">
              <w:rPr>
                <w:rFonts w:ascii="Times New Roman" w:hAnsi="Times New Roman" w:cs="Times New Roman"/>
                <w:color w:val="000000"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color w:val="000000"/>
              </w:rPr>
              <w:t xml:space="preserve"> городского Совета народных депутатов от 29.06.2017 № 61 «Об утверждении «Правил землепользования и застройки </w:t>
            </w:r>
            <w:proofErr w:type="spellStart"/>
            <w:r w:rsidRPr="00425269">
              <w:rPr>
                <w:rFonts w:ascii="Times New Roman" w:hAnsi="Times New Roman" w:cs="Times New Roman"/>
                <w:color w:val="000000"/>
              </w:rPr>
              <w:t>Полысаевского</w:t>
            </w:r>
            <w:proofErr w:type="spellEnd"/>
            <w:r w:rsidRPr="00425269">
              <w:rPr>
                <w:rFonts w:ascii="Times New Roman" w:hAnsi="Times New Roman" w:cs="Times New Roman"/>
                <w:color w:val="000000"/>
              </w:rPr>
              <w:t xml:space="preserve"> городского округа» для коммунальной зоны П-1-4 (статья 38). Максимальный процент застройки в границах земельного участка для объектов гаражного назначения – 100%.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269" w:rsidRPr="00425269" w:rsidTr="00022D48">
        <w:trPr>
          <w:trHeight w:val="441"/>
        </w:trPr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Категория объекта капитального строительства</w:t>
            </w:r>
          </w:p>
        </w:tc>
        <w:tc>
          <w:tcPr>
            <w:tcW w:w="6804" w:type="dxa"/>
          </w:tcPr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5269">
              <w:rPr>
                <w:rFonts w:ascii="Times New Roman" w:hAnsi="Times New Roman" w:cs="Times New Roman"/>
                <w:color w:val="000000"/>
              </w:rPr>
              <w:t xml:space="preserve">Объект площадью от 18 </w:t>
            </w:r>
            <w:proofErr w:type="spellStart"/>
            <w:r w:rsidRPr="00425269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425269">
              <w:rPr>
                <w:rFonts w:ascii="Times New Roman" w:hAnsi="Times New Roman" w:cs="Times New Roman"/>
                <w:color w:val="000000"/>
              </w:rPr>
              <w:t>. до 3</w:t>
            </w:r>
            <w:r w:rsidR="00F93029">
              <w:rPr>
                <w:rFonts w:ascii="Times New Roman" w:hAnsi="Times New Roman" w:cs="Times New Roman"/>
                <w:color w:val="000000"/>
              </w:rPr>
              <w:t>5</w:t>
            </w:r>
            <w:r w:rsidRPr="004252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5269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42526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25269" w:rsidRPr="00425269" w:rsidRDefault="00425269" w:rsidP="004252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5269" w:rsidRPr="00425269" w:rsidTr="00DE5F5B">
        <w:trPr>
          <w:trHeight w:val="1987"/>
        </w:trPr>
        <w:tc>
          <w:tcPr>
            <w:tcW w:w="3915" w:type="dxa"/>
            <w:shd w:val="clear" w:color="auto" w:fill="auto"/>
          </w:tcPr>
          <w:p w:rsidR="00425269" w:rsidRPr="00425269" w:rsidRDefault="00425269" w:rsidP="0042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Примечание:</w:t>
            </w:r>
          </w:p>
        </w:tc>
        <w:tc>
          <w:tcPr>
            <w:tcW w:w="6804" w:type="dxa"/>
          </w:tcPr>
          <w:p w:rsidR="00EA491D" w:rsidRPr="00EA491D" w:rsidRDefault="00D67B1F" w:rsidP="00EA49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67B1F"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  <w:r w:rsidR="00EA491D" w:rsidRPr="00EA491D">
              <w:rPr>
                <w:rFonts w:ascii="Times New Roman" w:hAnsi="Times New Roman" w:cs="Times New Roman"/>
                <w:b/>
                <w:color w:val="000000"/>
              </w:rPr>
              <w:t xml:space="preserve">Информация о возможности подключения (технологического присоединения) объекта капитального строительства к сетям         </w:t>
            </w:r>
            <w:proofErr w:type="spellStart"/>
            <w:r w:rsidR="00EA491D" w:rsidRPr="00EA491D">
              <w:rPr>
                <w:rFonts w:ascii="Times New Roman" w:hAnsi="Times New Roman" w:cs="Times New Roman"/>
                <w:b/>
                <w:color w:val="000000"/>
              </w:rPr>
              <w:t>инженерно</w:t>
            </w:r>
            <w:proofErr w:type="spellEnd"/>
            <w:r w:rsidR="00EA491D" w:rsidRPr="00EA491D">
              <w:rPr>
                <w:rFonts w:ascii="Times New Roman" w:hAnsi="Times New Roman" w:cs="Times New Roman"/>
                <w:b/>
                <w:color w:val="000000"/>
              </w:rPr>
              <w:t xml:space="preserve"> – технического обеспечения.</w:t>
            </w:r>
          </w:p>
          <w:p w:rsidR="00D67B1F" w:rsidRPr="00D67B1F" w:rsidRDefault="00EA491D" w:rsidP="00D67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A491D">
              <w:rPr>
                <w:rFonts w:ascii="Times New Roman" w:hAnsi="Times New Roman" w:cs="Times New Roman"/>
                <w:b/>
                <w:color w:val="000000"/>
              </w:rPr>
              <w:t xml:space="preserve">       Информация о возможности подключения (технологического присоединения) полученная от ОАО «Северо-Кузбасская энергетическая компания» от </w:t>
            </w:r>
            <w:r w:rsidR="004C0CDE" w:rsidRPr="004C0CDE">
              <w:rPr>
                <w:rFonts w:ascii="Times New Roman" w:hAnsi="Times New Roman" w:cs="Times New Roman"/>
                <w:b/>
                <w:color w:val="000000" w:themeColor="text1"/>
              </w:rPr>
              <w:t>02.11</w:t>
            </w:r>
            <w:r w:rsidRPr="00EA491D">
              <w:rPr>
                <w:rFonts w:ascii="Times New Roman" w:hAnsi="Times New Roman" w:cs="Times New Roman"/>
                <w:b/>
                <w:color w:val="000000"/>
              </w:rPr>
              <w:t>.2021 № ОТП исх. 2021/3</w:t>
            </w:r>
            <w:r w:rsidR="004C0CDE">
              <w:rPr>
                <w:rFonts w:ascii="Times New Roman" w:hAnsi="Times New Roman" w:cs="Times New Roman"/>
                <w:b/>
                <w:color w:val="000000"/>
              </w:rPr>
              <w:t>643</w:t>
            </w:r>
            <w:r w:rsidRPr="00EA491D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C11358" w:rsidRPr="00C11358" w:rsidRDefault="00C11358" w:rsidP="00C113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11358">
              <w:rPr>
                <w:rFonts w:ascii="Times New Roman" w:hAnsi="Times New Roman" w:cs="Times New Roman"/>
                <w:b/>
                <w:color w:val="000000"/>
              </w:rPr>
              <w:t>Водоснабжение:</w:t>
            </w:r>
          </w:p>
          <w:p w:rsidR="00C11358" w:rsidRPr="00C11358" w:rsidRDefault="00C11358" w:rsidP="00C11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358">
              <w:rPr>
                <w:rFonts w:ascii="Times New Roman" w:hAnsi="Times New Roman" w:cs="Times New Roman"/>
                <w:color w:val="000000"/>
              </w:rPr>
              <w:t>Водоснабжение объекта возможно предусмотреть от водопровода Ду300мм (</w:t>
            </w:r>
            <w:proofErr w:type="spellStart"/>
            <w:proofErr w:type="gramStart"/>
            <w:r w:rsidRPr="00C11358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proofErr w:type="gramEnd"/>
            <w:r w:rsidRPr="00C11358">
              <w:rPr>
                <w:rFonts w:ascii="Times New Roman" w:hAnsi="Times New Roman" w:cs="Times New Roman"/>
                <w:color w:val="000000"/>
              </w:rPr>
              <w:t>) проходящего между ул. Читинской и ул. Молодогвардейцев.</w:t>
            </w:r>
          </w:p>
          <w:p w:rsidR="00C11358" w:rsidRPr="00C11358" w:rsidRDefault="00C11358" w:rsidP="00C11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358">
              <w:rPr>
                <w:rFonts w:ascii="Times New Roman" w:hAnsi="Times New Roman" w:cs="Times New Roman"/>
                <w:color w:val="000000"/>
              </w:rPr>
              <w:t>- Гарантированное давление в водопроводной трубе Ду300мм – 2 кгс/см</w:t>
            </w:r>
            <w:proofErr w:type="gramStart"/>
            <w:r w:rsidRPr="00C11358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C1135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11358" w:rsidRPr="00C11358" w:rsidRDefault="00C11358" w:rsidP="00C11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358">
              <w:rPr>
                <w:rFonts w:ascii="Times New Roman" w:hAnsi="Times New Roman" w:cs="Times New Roman"/>
                <w:color w:val="000000"/>
              </w:rPr>
              <w:t xml:space="preserve"> - Максимальная нагрузка – 0,013 м3/</w:t>
            </w:r>
            <w:proofErr w:type="spellStart"/>
            <w:r w:rsidRPr="00C11358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  <w:r w:rsidRPr="00C1135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11358" w:rsidRPr="00C11358" w:rsidRDefault="00C11358" w:rsidP="00C11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358">
              <w:rPr>
                <w:rFonts w:ascii="Times New Roman" w:hAnsi="Times New Roman" w:cs="Times New Roman"/>
                <w:color w:val="000000"/>
              </w:rPr>
              <w:t xml:space="preserve">Размер платы за технологическое присоединение определен Постановлением РЭК КО №242 от 05.09.2019г. и зависит от конкретных объемов работ, необходимых для технологического </w:t>
            </w:r>
            <w:r w:rsidRPr="00C11358">
              <w:rPr>
                <w:rFonts w:ascii="Times New Roman" w:hAnsi="Times New Roman" w:cs="Times New Roman"/>
                <w:color w:val="000000"/>
              </w:rPr>
              <w:lastRenderedPageBreak/>
              <w:t>присоединения объекта.</w:t>
            </w:r>
          </w:p>
          <w:p w:rsidR="00C11358" w:rsidRPr="00C11358" w:rsidRDefault="00C11358" w:rsidP="00C11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358">
              <w:rPr>
                <w:rFonts w:ascii="Times New Roman" w:hAnsi="Times New Roman" w:cs="Times New Roman"/>
                <w:color w:val="000000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C11358" w:rsidRPr="00C11358" w:rsidRDefault="00C11358" w:rsidP="00C113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358">
              <w:rPr>
                <w:rFonts w:ascii="Times New Roman" w:hAnsi="Times New Roman" w:cs="Times New Roman"/>
                <w:color w:val="000000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C11358">
              <w:rPr>
                <w:rFonts w:ascii="Times New Roman" w:hAnsi="Times New Roman" w:cs="Times New Roman"/>
                <w:color w:val="000000"/>
              </w:rPr>
              <w:t>ВиК</w:t>
            </w:r>
            <w:proofErr w:type="spellEnd"/>
            <w:r w:rsidRPr="00C11358">
              <w:rPr>
                <w:rFonts w:ascii="Times New Roman" w:hAnsi="Times New Roman" w:cs="Times New Roman"/>
                <w:color w:val="000000"/>
              </w:rPr>
              <w:t xml:space="preserve"> ОАО «СКЭК».</w:t>
            </w:r>
          </w:p>
          <w:p w:rsidR="00425269" w:rsidRPr="00425269" w:rsidRDefault="00D67B1F" w:rsidP="00D67B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67B1F">
              <w:rPr>
                <w:rFonts w:ascii="Times New Roman" w:hAnsi="Times New Roman" w:cs="Times New Roman"/>
                <w:b/>
                <w:color w:val="000000"/>
              </w:rPr>
              <w:t xml:space="preserve">        Указанная информация о возможности подключения (технологического присоединения) объекта капитального строительства к сетям </w:t>
            </w:r>
            <w:proofErr w:type="spellStart"/>
            <w:r w:rsidRPr="00D67B1F">
              <w:rPr>
                <w:rFonts w:ascii="Times New Roman" w:hAnsi="Times New Roman" w:cs="Times New Roman"/>
                <w:b/>
                <w:color w:val="000000"/>
              </w:rPr>
              <w:t>инженерно</w:t>
            </w:r>
            <w:proofErr w:type="spellEnd"/>
            <w:r w:rsidRPr="00D67B1F">
              <w:rPr>
                <w:rFonts w:ascii="Times New Roman" w:hAnsi="Times New Roman" w:cs="Times New Roman"/>
                <w:b/>
                <w:color w:val="000000"/>
              </w:rPr>
              <w:t xml:space="preserve"> – технического обеспечения, </w:t>
            </w:r>
            <w:proofErr w:type="gramStart"/>
            <w:r w:rsidRPr="00D67B1F">
              <w:rPr>
                <w:rFonts w:ascii="Times New Roman" w:hAnsi="Times New Roman" w:cs="Times New Roman"/>
                <w:b/>
                <w:color w:val="000000"/>
              </w:rPr>
              <w:t>обязательна к исполнению</w:t>
            </w:r>
            <w:proofErr w:type="gramEnd"/>
            <w:r w:rsidRPr="00D67B1F">
              <w:rPr>
                <w:rFonts w:ascii="Times New Roman" w:hAnsi="Times New Roman" w:cs="Times New Roman"/>
                <w:b/>
                <w:color w:val="000000"/>
              </w:rPr>
              <w:t xml:space="preserve"> победителем открытого аукциона за собственный счет.</w:t>
            </w:r>
          </w:p>
        </w:tc>
      </w:tr>
      <w:tr w:rsidR="00DE5F5B" w:rsidRPr="00425269" w:rsidTr="00DE5F5B">
        <w:trPr>
          <w:trHeight w:val="992"/>
        </w:trPr>
        <w:tc>
          <w:tcPr>
            <w:tcW w:w="3915" w:type="dxa"/>
            <w:shd w:val="clear" w:color="auto" w:fill="auto"/>
          </w:tcPr>
          <w:p w:rsidR="00DE5F5B" w:rsidRPr="00425269" w:rsidRDefault="00DE5F5B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Место, время, даты начала и окончания подачи заявок на участие в открытом аукционе</w:t>
            </w:r>
          </w:p>
        </w:tc>
        <w:tc>
          <w:tcPr>
            <w:tcW w:w="6804" w:type="dxa"/>
          </w:tcPr>
          <w:p w:rsidR="00DE5F5B" w:rsidRPr="00425269" w:rsidRDefault="00DE5F5B" w:rsidP="00022D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Кемеровская область – Кузбасс, </w:t>
            </w:r>
            <w:proofErr w:type="spell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Полысаевский</w:t>
            </w:r>
            <w:proofErr w:type="spellEnd"/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 городской округ,               г. Полысаево, ул. Кремлевская, д.3, </w:t>
            </w:r>
            <w:proofErr w:type="spell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каб</w:t>
            </w:r>
            <w:proofErr w:type="spellEnd"/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. 210,  с понедельника по четверг с 9:00 до 16:00 с перерывом на обед с 12:00 до 12:48, по пятницам с 9:00 </w:t>
            </w:r>
            <w:proofErr w:type="gram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до</w:t>
            </w:r>
            <w:proofErr w:type="gramEnd"/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 15:00 (время местное) </w:t>
            </w:r>
            <w:r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с</w:t>
            </w:r>
            <w:r w:rsidR="001743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26</w:t>
            </w:r>
            <w:r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022D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.2021 по</w:t>
            </w:r>
            <w:r w:rsidR="001743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27</w:t>
            </w:r>
            <w:r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022D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.2021</w:t>
            </w:r>
            <w:r w:rsidR="005A7F6F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DE5F5B" w:rsidRPr="00425269" w:rsidTr="00DE5F5B">
        <w:trPr>
          <w:trHeight w:val="970"/>
        </w:trPr>
        <w:tc>
          <w:tcPr>
            <w:tcW w:w="3915" w:type="dxa"/>
            <w:shd w:val="clear" w:color="auto" w:fill="auto"/>
          </w:tcPr>
          <w:p w:rsidR="00DE5F5B" w:rsidRPr="00425269" w:rsidRDefault="00DE5F5B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Форма заявки на участие в открытом аукционе, порядок приема заявок</w:t>
            </w:r>
          </w:p>
        </w:tc>
        <w:tc>
          <w:tcPr>
            <w:tcW w:w="6804" w:type="dxa"/>
          </w:tcPr>
          <w:p w:rsidR="00DE5F5B" w:rsidRPr="00425269" w:rsidRDefault="00DE5F5B" w:rsidP="00A341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5269">
              <w:rPr>
                <w:rFonts w:ascii="Times New Roman" w:hAnsi="Times New Roman" w:cs="Times New Roman"/>
                <w:color w:val="000000"/>
              </w:rPr>
              <w:t xml:space="preserve">Порядок приема заявок на участие в открытом аукционе, а также перечень документов, предоставляемых заявителями для участия в                 открытом аукционе изложены в аукционной документации и размещены </w:t>
            </w:r>
            <w:r w:rsidR="005A7F6F">
              <w:rPr>
                <w:rFonts w:ascii="Times New Roman" w:hAnsi="Times New Roman" w:cs="Times New Roman"/>
                <w:color w:val="000000"/>
              </w:rPr>
              <w:t xml:space="preserve">на </w:t>
            </w:r>
            <w:r w:rsidRPr="00425269">
              <w:rPr>
                <w:rFonts w:ascii="Times New Roman" w:hAnsi="Times New Roman" w:cs="Times New Roman"/>
                <w:color w:val="000000"/>
              </w:rPr>
              <w:t>сайт</w:t>
            </w:r>
            <w:r w:rsidR="005A7F6F">
              <w:rPr>
                <w:rFonts w:ascii="Times New Roman" w:hAnsi="Times New Roman" w:cs="Times New Roman"/>
                <w:color w:val="000000"/>
              </w:rPr>
              <w:t>ах</w:t>
            </w:r>
            <w:r w:rsidRPr="0042526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hyperlink w:history="1"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www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 xml:space="preserve">. 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polisaevo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>.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ru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 xml:space="preserve">, 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www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>.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torgi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>.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gov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>.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ru</w:t>
              </w:r>
              <w:r w:rsidR="00A3411D" w:rsidRPr="00064ECC">
                <w:rPr>
                  <w:rStyle w:val="ab"/>
                  <w:rFonts w:ascii="Times New Roman" w:hAnsi="Times New Roman" w:cs="Times New Roman"/>
                  <w:b/>
                </w:rPr>
                <w:t>.</w:t>
              </w:r>
            </w:hyperlink>
            <w:proofErr w:type="gramEnd"/>
          </w:p>
        </w:tc>
      </w:tr>
      <w:tr w:rsidR="00DE5F5B" w:rsidRPr="00425269" w:rsidTr="00DE5F5B">
        <w:trPr>
          <w:trHeight w:val="509"/>
        </w:trPr>
        <w:tc>
          <w:tcPr>
            <w:tcW w:w="3915" w:type="dxa"/>
            <w:shd w:val="clear" w:color="auto" w:fill="auto"/>
          </w:tcPr>
          <w:p w:rsidR="00DE5F5B" w:rsidRPr="00425269" w:rsidRDefault="00DE5F5B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Рассмотрение заявок на                  участие в открытом аукционе</w:t>
            </w:r>
          </w:p>
        </w:tc>
        <w:tc>
          <w:tcPr>
            <w:tcW w:w="6804" w:type="dxa"/>
            <w:vAlign w:val="center"/>
          </w:tcPr>
          <w:p w:rsidR="00DE5F5B" w:rsidRPr="00425269" w:rsidRDefault="00174313" w:rsidP="00022D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  <w:r w:rsidR="00DE5F5B"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022D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DE5F5B" w:rsidRPr="00425269">
              <w:rPr>
                <w:rFonts w:ascii="Times New Roman" w:hAnsi="Times New Roman" w:cs="Times New Roman"/>
                <w:b/>
                <w:bCs/>
                <w:color w:val="000000"/>
              </w:rPr>
              <w:t>.2021</w:t>
            </w:r>
          </w:p>
        </w:tc>
      </w:tr>
      <w:tr w:rsidR="00DE5F5B" w:rsidRPr="00425269" w:rsidTr="00DE5F5B">
        <w:tc>
          <w:tcPr>
            <w:tcW w:w="3915" w:type="dxa"/>
            <w:shd w:val="clear" w:color="auto" w:fill="auto"/>
          </w:tcPr>
          <w:p w:rsidR="00DE5F5B" w:rsidRPr="00425269" w:rsidRDefault="00DE5F5B" w:rsidP="0042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2526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Место, дата и время                        проведения открытого аукциона</w:t>
            </w:r>
          </w:p>
        </w:tc>
        <w:tc>
          <w:tcPr>
            <w:tcW w:w="6804" w:type="dxa"/>
          </w:tcPr>
          <w:p w:rsidR="00DE5F5B" w:rsidRPr="00425269" w:rsidRDefault="00DE5F5B" w:rsidP="00022D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Кемеровская область – Кузбасс, </w:t>
            </w:r>
            <w:proofErr w:type="spell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Полысаевский</w:t>
            </w:r>
            <w:proofErr w:type="spellEnd"/>
            <w:r w:rsidRPr="00425269">
              <w:rPr>
                <w:rFonts w:ascii="Times New Roman" w:hAnsi="Times New Roman" w:cs="Times New Roman"/>
                <w:bCs/>
                <w:color w:val="000000"/>
              </w:rPr>
              <w:t xml:space="preserve"> городской округ, </w:t>
            </w:r>
            <w:proofErr w:type="spell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Start"/>
            <w:r w:rsidRPr="00425269">
              <w:rPr>
                <w:rFonts w:ascii="Times New Roman" w:hAnsi="Times New Roman" w:cs="Times New Roman"/>
                <w:bCs/>
                <w:color w:val="000000"/>
              </w:rPr>
              <w:t>.П</w:t>
            </w:r>
            <w:proofErr w:type="gramEnd"/>
            <w:r w:rsidRPr="00425269">
              <w:rPr>
                <w:rFonts w:ascii="Times New Roman" w:hAnsi="Times New Roman" w:cs="Times New Roman"/>
                <w:bCs/>
                <w:color w:val="000000"/>
              </w:rPr>
              <w:t>олысаево</w:t>
            </w:r>
            <w:proofErr w:type="spellEnd"/>
            <w:r w:rsidRPr="00425269">
              <w:rPr>
                <w:rFonts w:ascii="Times New Roman" w:hAnsi="Times New Roman" w:cs="Times New Roman"/>
                <w:bCs/>
                <w:color w:val="000000"/>
              </w:rPr>
              <w:t>, ул. Кремлевская, д.3 каб.208</w:t>
            </w:r>
            <w:r w:rsidRPr="00425269">
              <w:rPr>
                <w:rFonts w:ascii="Times New Roman" w:hAnsi="Times New Roman" w:cs="Times New Roman"/>
                <w:color w:val="000000"/>
              </w:rPr>
              <w:t>.Дата:</w:t>
            </w:r>
            <w:r w:rsidR="0017431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74313" w:rsidRPr="00174313">
              <w:rPr>
                <w:rFonts w:ascii="Times New Roman" w:hAnsi="Times New Roman" w:cs="Times New Roman"/>
                <w:b/>
                <w:color w:val="000000"/>
              </w:rPr>
              <w:t>29</w:t>
            </w:r>
            <w:r w:rsidRPr="00425269">
              <w:rPr>
                <w:rFonts w:ascii="Times New Roman" w:hAnsi="Times New Roman" w:cs="Times New Roman"/>
                <w:b/>
                <w:color w:val="000000"/>
              </w:rPr>
              <w:t>.1</w:t>
            </w:r>
            <w:r w:rsidR="00022DC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425269">
              <w:rPr>
                <w:rFonts w:ascii="Times New Roman" w:hAnsi="Times New Roman" w:cs="Times New Roman"/>
                <w:b/>
                <w:color w:val="000000"/>
              </w:rPr>
              <w:t>.2021</w:t>
            </w:r>
            <w:r w:rsidRPr="00425269">
              <w:rPr>
                <w:rFonts w:ascii="Times New Roman" w:hAnsi="Times New Roman" w:cs="Times New Roman"/>
                <w:color w:val="000000"/>
              </w:rPr>
              <w:t xml:space="preserve"> Время: </w:t>
            </w:r>
            <w:r w:rsidRPr="00425269">
              <w:rPr>
                <w:rFonts w:ascii="Times New Roman" w:hAnsi="Times New Roman" w:cs="Times New Roman"/>
                <w:b/>
                <w:color w:val="000000"/>
              </w:rPr>
              <w:t>10:00</w:t>
            </w:r>
            <w:r w:rsidRPr="00425269">
              <w:rPr>
                <w:rFonts w:ascii="Times New Roman" w:hAnsi="Times New Roman" w:cs="Times New Roman"/>
                <w:color w:val="000000"/>
              </w:rPr>
              <w:t xml:space="preserve"> час. (время местное)</w:t>
            </w:r>
          </w:p>
        </w:tc>
      </w:tr>
    </w:tbl>
    <w:p w:rsidR="009D1EE7" w:rsidRDefault="009D1EE7"/>
    <w:p w:rsidR="009D1EE7" w:rsidRDefault="009D1EE7" w:rsidP="009D1EE7"/>
    <w:tbl>
      <w:tblPr>
        <w:tblStyle w:val="aa"/>
        <w:tblW w:w="0" w:type="auto"/>
        <w:tblInd w:w="-981" w:type="dxa"/>
        <w:tblLook w:val="04A0" w:firstRow="1" w:lastRow="0" w:firstColumn="1" w:lastColumn="0" w:noHBand="0" w:noVBand="1"/>
      </w:tblPr>
      <w:tblGrid>
        <w:gridCol w:w="1290"/>
        <w:gridCol w:w="2362"/>
        <w:gridCol w:w="1559"/>
      </w:tblGrid>
      <w:tr w:rsidR="009D1EE7" w:rsidTr="00BE7DD8">
        <w:tc>
          <w:tcPr>
            <w:tcW w:w="1290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1EE7" w:rsidTr="00BE7DD8">
        <w:tc>
          <w:tcPr>
            <w:tcW w:w="1290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Составил</w:t>
            </w:r>
          </w:p>
        </w:tc>
        <w:tc>
          <w:tcPr>
            <w:tcW w:w="2362" w:type="dxa"/>
          </w:tcPr>
          <w:p w:rsidR="009D1EE7" w:rsidRDefault="00847A51" w:rsidP="009D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Е.Н. Коваленко</w:t>
            </w:r>
          </w:p>
        </w:tc>
        <w:tc>
          <w:tcPr>
            <w:tcW w:w="1559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</w:p>
        </w:tc>
      </w:tr>
      <w:tr w:rsidR="009D1EE7" w:rsidTr="00BE7DD8">
        <w:tc>
          <w:tcPr>
            <w:tcW w:w="1290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Согласовал</w:t>
            </w:r>
          </w:p>
        </w:tc>
        <w:tc>
          <w:tcPr>
            <w:tcW w:w="2362" w:type="dxa"/>
          </w:tcPr>
          <w:p w:rsidR="009D1EE7" w:rsidRDefault="00847A51" w:rsidP="009D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Старосотникова</w:t>
            </w:r>
            <w:proofErr w:type="spellEnd"/>
          </w:p>
        </w:tc>
        <w:tc>
          <w:tcPr>
            <w:tcW w:w="1559" w:type="dxa"/>
          </w:tcPr>
          <w:p w:rsidR="009D1EE7" w:rsidRDefault="009D1EE7" w:rsidP="009D1EE7">
            <w:pPr>
              <w:rPr>
                <w:rFonts w:ascii="Times New Roman" w:hAnsi="Times New Roman" w:cs="Times New Roman"/>
              </w:rPr>
            </w:pPr>
          </w:p>
        </w:tc>
      </w:tr>
    </w:tbl>
    <w:p w:rsidR="00C01D77" w:rsidRPr="009D1EE7" w:rsidRDefault="00C01D77" w:rsidP="009D1EE7">
      <w:pPr>
        <w:rPr>
          <w:rFonts w:ascii="Times New Roman" w:hAnsi="Times New Roman" w:cs="Times New Roman"/>
        </w:rPr>
      </w:pPr>
    </w:p>
    <w:sectPr w:rsidR="00C01D77" w:rsidRPr="009D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BD" w:rsidRDefault="008C56BD" w:rsidP="00E82E01">
      <w:pPr>
        <w:spacing w:after="0" w:line="240" w:lineRule="auto"/>
      </w:pPr>
      <w:r>
        <w:separator/>
      </w:r>
    </w:p>
  </w:endnote>
  <w:endnote w:type="continuationSeparator" w:id="0">
    <w:p w:rsidR="008C56BD" w:rsidRDefault="008C56BD" w:rsidP="00E8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BD" w:rsidRDefault="008C56BD" w:rsidP="00E82E01">
      <w:pPr>
        <w:spacing w:after="0" w:line="240" w:lineRule="auto"/>
      </w:pPr>
      <w:r>
        <w:separator/>
      </w:r>
    </w:p>
  </w:footnote>
  <w:footnote w:type="continuationSeparator" w:id="0">
    <w:p w:rsidR="008C56BD" w:rsidRDefault="008C56BD" w:rsidP="00E8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634"/>
    <w:multiLevelType w:val="hybridMultilevel"/>
    <w:tmpl w:val="65285090"/>
    <w:lvl w:ilvl="0" w:tplc="013C9D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105550"/>
    <w:multiLevelType w:val="hybridMultilevel"/>
    <w:tmpl w:val="7C006AB8"/>
    <w:lvl w:ilvl="0" w:tplc="4810E18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8F11C8"/>
    <w:multiLevelType w:val="hybridMultilevel"/>
    <w:tmpl w:val="65285090"/>
    <w:lvl w:ilvl="0" w:tplc="013C9DA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58"/>
    <w:rsid w:val="00011529"/>
    <w:rsid w:val="00022D48"/>
    <w:rsid w:val="00022D90"/>
    <w:rsid w:val="00022DC4"/>
    <w:rsid w:val="00024604"/>
    <w:rsid w:val="000D0926"/>
    <w:rsid w:val="00151208"/>
    <w:rsid w:val="00165476"/>
    <w:rsid w:val="00174313"/>
    <w:rsid w:val="00213D85"/>
    <w:rsid w:val="00271214"/>
    <w:rsid w:val="002A0117"/>
    <w:rsid w:val="002A10A7"/>
    <w:rsid w:val="002D3E7D"/>
    <w:rsid w:val="002F21DF"/>
    <w:rsid w:val="0031377F"/>
    <w:rsid w:val="00313E1D"/>
    <w:rsid w:val="00316E58"/>
    <w:rsid w:val="003A18C9"/>
    <w:rsid w:val="003B12D3"/>
    <w:rsid w:val="003B2E0E"/>
    <w:rsid w:val="003C3B07"/>
    <w:rsid w:val="003D5E3E"/>
    <w:rsid w:val="003E50AE"/>
    <w:rsid w:val="003E5B76"/>
    <w:rsid w:val="003F5DF2"/>
    <w:rsid w:val="00425269"/>
    <w:rsid w:val="0043605B"/>
    <w:rsid w:val="004479D2"/>
    <w:rsid w:val="004663D3"/>
    <w:rsid w:val="00486682"/>
    <w:rsid w:val="00493B54"/>
    <w:rsid w:val="004B190B"/>
    <w:rsid w:val="004B2CA0"/>
    <w:rsid w:val="004B2D3D"/>
    <w:rsid w:val="004B2EBB"/>
    <w:rsid w:val="004C0CDE"/>
    <w:rsid w:val="004D52E9"/>
    <w:rsid w:val="00522671"/>
    <w:rsid w:val="00534ACF"/>
    <w:rsid w:val="00595A6D"/>
    <w:rsid w:val="005A7F6F"/>
    <w:rsid w:val="005E0D5F"/>
    <w:rsid w:val="005F1A3D"/>
    <w:rsid w:val="0060151C"/>
    <w:rsid w:val="0065617E"/>
    <w:rsid w:val="006A6840"/>
    <w:rsid w:val="006B6DAF"/>
    <w:rsid w:val="006D3627"/>
    <w:rsid w:val="00707EC4"/>
    <w:rsid w:val="00725CC3"/>
    <w:rsid w:val="00755746"/>
    <w:rsid w:val="007B34E7"/>
    <w:rsid w:val="007F20B5"/>
    <w:rsid w:val="008038AA"/>
    <w:rsid w:val="00830B09"/>
    <w:rsid w:val="00833FB4"/>
    <w:rsid w:val="008446A5"/>
    <w:rsid w:val="00847A51"/>
    <w:rsid w:val="00853B0C"/>
    <w:rsid w:val="008A3E17"/>
    <w:rsid w:val="008C2575"/>
    <w:rsid w:val="008C56BD"/>
    <w:rsid w:val="00904D82"/>
    <w:rsid w:val="00914182"/>
    <w:rsid w:val="00914589"/>
    <w:rsid w:val="009166E3"/>
    <w:rsid w:val="00953582"/>
    <w:rsid w:val="0095408F"/>
    <w:rsid w:val="009D1EE7"/>
    <w:rsid w:val="00A10E37"/>
    <w:rsid w:val="00A326EE"/>
    <w:rsid w:val="00A3411D"/>
    <w:rsid w:val="00A5094C"/>
    <w:rsid w:val="00A776EC"/>
    <w:rsid w:val="00A86B7F"/>
    <w:rsid w:val="00A92988"/>
    <w:rsid w:val="00AB3ED3"/>
    <w:rsid w:val="00AC4616"/>
    <w:rsid w:val="00AD3412"/>
    <w:rsid w:val="00AE6688"/>
    <w:rsid w:val="00AF7C98"/>
    <w:rsid w:val="00B358CB"/>
    <w:rsid w:val="00B42D33"/>
    <w:rsid w:val="00B52746"/>
    <w:rsid w:val="00B61A29"/>
    <w:rsid w:val="00B630BC"/>
    <w:rsid w:val="00B64150"/>
    <w:rsid w:val="00B64C53"/>
    <w:rsid w:val="00B92ADE"/>
    <w:rsid w:val="00BD42E2"/>
    <w:rsid w:val="00BE7DD8"/>
    <w:rsid w:val="00C01D77"/>
    <w:rsid w:val="00C03B5E"/>
    <w:rsid w:val="00C11358"/>
    <w:rsid w:val="00C4202F"/>
    <w:rsid w:val="00C576E8"/>
    <w:rsid w:val="00C75923"/>
    <w:rsid w:val="00C779FA"/>
    <w:rsid w:val="00CA150D"/>
    <w:rsid w:val="00CD2434"/>
    <w:rsid w:val="00D321B9"/>
    <w:rsid w:val="00D55B4F"/>
    <w:rsid w:val="00D67B1F"/>
    <w:rsid w:val="00D74ED7"/>
    <w:rsid w:val="00D916C5"/>
    <w:rsid w:val="00D969D2"/>
    <w:rsid w:val="00DB3FF8"/>
    <w:rsid w:val="00DE5F5B"/>
    <w:rsid w:val="00E11958"/>
    <w:rsid w:val="00E20E21"/>
    <w:rsid w:val="00E215B7"/>
    <w:rsid w:val="00E27B66"/>
    <w:rsid w:val="00E344DC"/>
    <w:rsid w:val="00E42A51"/>
    <w:rsid w:val="00E82E01"/>
    <w:rsid w:val="00E860D8"/>
    <w:rsid w:val="00EA491D"/>
    <w:rsid w:val="00EE59EC"/>
    <w:rsid w:val="00F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E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E01"/>
  </w:style>
  <w:style w:type="paragraph" w:styleId="a8">
    <w:name w:val="footer"/>
    <w:basedOn w:val="a"/>
    <w:link w:val="a9"/>
    <w:uiPriority w:val="99"/>
    <w:unhideWhenUsed/>
    <w:rsid w:val="00E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E01"/>
  </w:style>
  <w:style w:type="table" w:styleId="aa">
    <w:name w:val="Table Grid"/>
    <w:basedOn w:val="a1"/>
    <w:uiPriority w:val="59"/>
    <w:rsid w:val="009D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5E0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E7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E01"/>
  </w:style>
  <w:style w:type="paragraph" w:styleId="a8">
    <w:name w:val="footer"/>
    <w:basedOn w:val="a"/>
    <w:link w:val="a9"/>
    <w:uiPriority w:val="99"/>
    <w:unhideWhenUsed/>
    <w:rsid w:val="00E8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E01"/>
  </w:style>
  <w:style w:type="table" w:styleId="aa">
    <w:name w:val="Table Grid"/>
    <w:basedOn w:val="a1"/>
    <w:uiPriority w:val="59"/>
    <w:rsid w:val="009D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5E0D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FE2D-4F99-4661-8720-53462931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81</cp:revision>
  <cp:lastPrinted>2021-11-23T06:47:00Z</cp:lastPrinted>
  <dcterms:created xsi:type="dcterms:W3CDTF">2021-06-15T03:58:00Z</dcterms:created>
  <dcterms:modified xsi:type="dcterms:W3CDTF">2021-11-23T06:47:00Z</dcterms:modified>
</cp:coreProperties>
</file>