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3036FD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КОМИТЕТ ПО УПРАВЛЕНИЮ МУНИЦИПАЛЬНЫМ ИМУЩЕСТВОМ</w:t>
      </w:r>
    </w:p>
    <w:p w:rsidR="006B2B1B" w:rsidRPr="003036FD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ПОЛЫСАЕВСКОГО ГОРОДСКОГО ОКРУГА </w:t>
      </w:r>
    </w:p>
    <w:p w:rsidR="006B2B1B" w:rsidRPr="003036F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036F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муниципального контроля)</w:t>
      </w:r>
    </w:p>
    <w:p w:rsidR="006B2B1B" w:rsidRPr="003036F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B2B1B" w:rsidRPr="003036FD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Полысаевский городской округ</w:t>
      </w:r>
      <w:r w:rsidR="006B2B1B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8C7632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6B2B1B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104A8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61AF2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8C7632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2B1B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"</w:t>
      </w:r>
      <w:r w:rsidR="00AC7096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</w:t>
      </w:r>
      <w:r w:rsidR="00FD7951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</w:t>
      </w:r>
      <w:r w:rsidR="00B42039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" </w:t>
      </w:r>
      <w:r w:rsidR="009A3639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июл</w:t>
      </w:r>
      <w:r w:rsidR="00E54378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я</w:t>
      </w:r>
      <w:r w:rsidR="00C13CC8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B2B1B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="003F6576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="008218E8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6B2B1B" w:rsidRPr="003036FD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(место составления акта)                         </w:t>
      </w:r>
      <w:r w:rsidR="008C7632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</w:t>
      </w:r>
      <w:r w:rsidR="008104A8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</w:t>
      </w:r>
      <w:r w:rsidR="008C7632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</w:t>
      </w: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(дата составления акта)</w:t>
      </w:r>
    </w:p>
    <w:p w:rsidR="006B2B1B" w:rsidRPr="003036F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6B2B1B" w:rsidRPr="003036F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="008C7632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B61AF2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8C7632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4A8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C7632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час. </w:t>
      </w:r>
      <w:r w:rsidR="00C13CC8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335716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</w:t>
      </w:r>
      <w:r w:rsidR="008C7632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мин </w:t>
      </w:r>
      <w:r w:rsidR="00F143C0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00</w:t>
      </w:r>
      <w:r w:rsidR="008C7632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</w:t>
      </w:r>
    </w:p>
    <w:p w:rsidR="006B2B1B" w:rsidRPr="003036F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</w:t>
      </w:r>
      <w:r w:rsidR="008C7632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</w:t>
      </w:r>
      <w:r w:rsidR="008104A8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</w:t>
      </w:r>
      <w:r w:rsidR="00B61AF2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</w:t>
      </w: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(время составления акта)</w:t>
      </w:r>
    </w:p>
    <w:p w:rsidR="006B2B1B" w:rsidRPr="003036F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</w:rPr>
      </w:pPr>
    </w:p>
    <w:p w:rsidR="006B2B1B" w:rsidRPr="003036F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264"/>
      <w:bookmarkEnd w:id="0"/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АКТ ПРОВЕРКИ</w:t>
      </w:r>
    </w:p>
    <w:p w:rsidR="006B2B1B" w:rsidRPr="003036F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органом государственного контроля (надзора),</w:t>
      </w:r>
    </w:p>
    <w:p w:rsidR="006B2B1B" w:rsidRPr="003036F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органом муниципального контроля </w:t>
      </w:r>
      <w:r w:rsidR="006D0F70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физического лица</w:t>
      </w:r>
    </w:p>
    <w:p w:rsidR="006B2B1B" w:rsidRPr="003036FD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№ </w:t>
      </w:r>
      <w:r w:rsidR="0078393F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</w:p>
    <w:p w:rsidR="006B2B1B" w:rsidRPr="003036FD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адресу/адресам: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Полысаево</w:t>
      </w:r>
      <w:r w:rsidR="00B61AF2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82E66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proofErr w:type="gramStart"/>
      <w:r w:rsidR="00E54378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Гранитная</w:t>
      </w:r>
      <w:proofErr w:type="gramEnd"/>
      <w:r w:rsidR="00E54378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466E4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6B2B1B" w:rsidRPr="003036F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(место проведения проверки)</w:t>
      </w:r>
    </w:p>
    <w:p w:rsidR="005707E0" w:rsidRPr="003036FD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B2B1B" w:rsidRPr="003036FD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основании: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F2B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распоряжения председателя комитета по управлению муниципальным имуществом Полысаевского городского округа</w:t>
      </w:r>
      <w:r w:rsidR="00AB1D8C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E54378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AB1D8C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378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="003F6576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C9270D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1D8C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5707E0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6E4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</w:p>
    <w:p w:rsidR="006B2B1B" w:rsidRPr="003036F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(вид документа с указанием реквизитов (номер, дата))</w:t>
      </w:r>
    </w:p>
    <w:p w:rsidR="003F6576" w:rsidRPr="003036FD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была проведена </w:t>
      </w:r>
      <w:r w:rsidR="00AB1D8C"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плановая </w:t>
      </w:r>
      <w:r w:rsidR="00DE17DD"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выездная</w:t>
      </w:r>
      <w:r w:rsidR="005707E0"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проверка в отношении:</w:t>
      </w:r>
    </w:p>
    <w:p w:rsidR="00490D17" w:rsidRPr="003036FD" w:rsidRDefault="00C466E4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Майорова Сергея Владимировича</w:t>
      </w:r>
    </w:p>
    <w:p w:rsidR="006B2B1B" w:rsidRPr="003036FD" w:rsidRDefault="003F6576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B2B1B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юридического лица, фамилия, имя, отчеств</w:t>
      </w:r>
      <w:proofErr w:type="gramStart"/>
      <w:r w:rsidR="006B2B1B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о(</w:t>
      </w:r>
      <w:proofErr w:type="gramEnd"/>
      <w:r w:rsidR="006B2B1B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последнее - при наличии) индивидуального предпринимателя</w:t>
      </w:r>
      <w:r w:rsidR="00AB1D8C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5707E0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B1D8C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физического лица</w:t>
      </w:r>
      <w:r w:rsidR="006B2B1B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5707E0" w:rsidRPr="003036FD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6B2B1B" w:rsidRPr="003036F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и время проведения проверки:</w:t>
      </w:r>
    </w:p>
    <w:p w:rsidR="005707E0" w:rsidRPr="003036FD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6B2B1B" w:rsidRPr="003036FD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E54378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</w:t>
      </w:r>
      <w:r w:rsidR="006B2B1B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8E113A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</w:t>
      </w:r>
      <w:r w:rsidR="00E54378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</w:t>
      </w:r>
      <w:r w:rsidR="00106968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E54378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B2B1B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3F6576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B2B1B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с </w:t>
      </w:r>
      <w:r w:rsidR="00C466E4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</w:t>
      </w:r>
      <w:r w:rsidR="001F06C3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B2B1B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час. </w:t>
      </w:r>
      <w:r w:rsidR="00BE48F2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</w:t>
      </w:r>
      <w:r w:rsidR="006B2B1B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 до </w:t>
      </w:r>
      <w:r w:rsidR="00E54378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C466E4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6B2B1B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</w:t>
      </w:r>
      <w:r w:rsidR="009605AA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</w:t>
      </w:r>
      <w:r w:rsidR="006B2B1B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 Продолжительность 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8E1F89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</w:t>
      </w:r>
      <w:r w:rsidR="00335716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B0953"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дней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135E26" w:rsidRPr="003036FD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2B1B" w:rsidRPr="003036FD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Общая продолжительность проверки: </w:t>
      </w:r>
      <w:r w:rsidR="009605AA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90D17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605AA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6B2B1B" w:rsidRPr="003036F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(рабочих дней/часов)</w:t>
      </w:r>
    </w:p>
    <w:p w:rsidR="00490D17" w:rsidRPr="003036FD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6B2B1B" w:rsidRPr="003036FD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 составлен: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1D8C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3036F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муниципального контроля)</w:t>
      </w:r>
    </w:p>
    <w:p w:rsidR="006B2B1B" w:rsidRPr="003036F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490D17"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н(</w:t>
      </w:r>
      <w:proofErr w:type="gramEnd"/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ы):</w:t>
      </w:r>
    </w:p>
    <w:p w:rsidR="006B2B1B" w:rsidRPr="003036F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036F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(заполняется при проведении выездной проверки)</w:t>
      </w:r>
    </w:p>
    <w:p w:rsidR="00490D17" w:rsidRPr="003036FD" w:rsidRDefault="00C466E4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Майоров Сергей Владимирович  10.06.2020  10</w:t>
      </w:r>
      <w:r w:rsidR="00C62FB6"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</w:p>
    <w:p w:rsidR="006B2B1B" w:rsidRPr="003036F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(фамилии, инициалы, подпись, дата, время)</w:t>
      </w:r>
    </w:p>
    <w:p w:rsidR="006B2B1B" w:rsidRPr="003036FD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проверки: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0D17" w:rsidRPr="003036FD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B1B" w:rsidRPr="003036F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3036FD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Лиц</w:t>
      </w:r>
      <w:proofErr w:type="gramStart"/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о(</w:t>
      </w:r>
      <w:proofErr w:type="gramEnd"/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а), проводившее проверку: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B2B1B" w:rsidRPr="003036FD" w:rsidRDefault="003F657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Афанасова Влада Олеговна</w:t>
      </w:r>
      <w:r w:rsidR="00AB1D8C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муниципальный земельный инспектор</w:t>
      </w:r>
    </w:p>
    <w:p w:rsidR="006B2B1B" w:rsidRPr="003036F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о(</w:t>
      </w:r>
      <w:proofErr w:type="gramEnd"/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их) проверку; в случае</w:t>
      </w:r>
      <w:r w:rsidR="00DB54A2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3036FD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проведении проверки присутствовали:</w:t>
      </w:r>
      <w:r w:rsidR="006E788E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6E4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Майоров Сергей Владимирович  </w:t>
      </w:r>
    </w:p>
    <w:p w:rsidR="006B2B1B" w:rsidRPr="003036FD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при проведении мероприятий по проверке)</w:t>
      </w:r>
    </w:p>
    <w:p w:rsidR="00587794" w:rsidRPr="003036FD" w:rsidRDefault="00587794" w:rsidP="00587794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ходе проведения проверки:</w:t>
      </w:r>
    </w:p>
    <w:p w:rsidR="00587794" w:rsidRPr="003036FD" w:rsidRDefault="00587794" w:rsidP="0058779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выявлены нарушения обязательных требований или требований, установленных муниципальными  правовыми актами 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 указанием положений (нормативных) правовых актов): земельный участок из земель населенных пунктов площадью 851 </w:t>
      </w:r>
      <w:proofErr w:type="spellStart"/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., разрешенное использование: для строительства индивидуального жилого дома, расположенный по адресу: Кемеровская область, г. Полысаево, ул. Гранитная, 2, имеющий кадастровый номер 42:38:0101002:3063 (далее – Земельный участок) используется Майоровым Сергеем Владимировичем (год рождения 07.09.1972, паспорт РФ № 3217 840220, выдан  МП УФМС России по Кемеровской области в гор. Полысаево, 20.09.2017).</w:t>
      </w:r>
    </w:p>
    <w:p w:rsidR="00587794" w:rsidRPr="003036FD" w:rsidRDefault="00587794" w:rsidP="0058779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Право на Земельный участок зарегистрировано в Едином государственном реестре недвижимости (далее – ЕГРН). Земельный участок принадлежит на праве собственности Майорову С.В., данные сведения подтверждаются выпиской из ЕГРН от 08.06.2020 №99/2020/332282797.         </w:t>
      </w:r>
    </w:p>
    <w:p w:rsidR="00587794" w:rsidRPr="003036FD" w:rsidRDefault="00587794" w:rsidP="00D95E9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Используемый земельный участок имеет ограждение с трех сторон, с </w:t>
      </w:r>
      <w:r w:rsidR="00EC5D71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юго-восточной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стороны земельного</w:t>
      </w:r>
      <w:r w:rsidR="00695037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 ограждение отсутствует, границы </w:t>
      </w:r>
      <w:r w:rsidR="00685B32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юго-восточной стороны </w:t>
      </w:r>
      <w:r w:rsidR="00695037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земельного участка </w:t>
      </w:r>
      <w:r w:rsidR="0084196B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определены, </w:t>
      </w:r>
      <w:r w:rsidR="002F08C5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</w:t>
      </w:r>
      <w:r w:rsidR="0084196B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словам</w:t>
      </w:r>
      <w:r w:rsidR="00A971B3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4196B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Майорова С.В.</w:t>
      </w:r>
      <w:r w:rsidR="00695037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границы дома по </w:t>
      </w:r>
      <w:r w:rsidR="00F57D85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695037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ул. Гранитной, 4.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587794" w:rsidRPr="003036FD" w:rsidRDefault="00587794" w:rsidP="00D95E9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На Земельном участке расположено нежило</w:t>
      </w:r>
      <w:r w:rsidR="00142A6B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здание, общей площадью 33 кв. м., принадлежащ</w:t>
      </w:r>
      <w:r w:rsidR="00533C49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праве собственности Майорову С.В., что подтверждается выпиской из ЕГРН от 08.06.2020 №99/2020/332336958. Также на </w:t>
      </w:r>
      <w:r w:rsidR="006A3D61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емельном участке расположено нежилое здание</w:t>
      </w:r>
      <w:r w:rsidR="002E7C5F" w:rsidRPr="003036FD">
        <w:rPr>
          <w:color w:val="000000" w:themeColor="text1"/>
        </w:rPr>
        <w:t xml:space="preserve"> </w:t>
      </w:r>
      <w:r w:rsidR="002E7C5F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общей площадью 44 кв. м., принадлежащ</w:t>
      </w:r>
      <w:r w:rsidR="00BF4F50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2E7C5F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праве собственности Майорову С.В., что подтверждается выпиской из ЕГРН от 08.06.2020 №99/2020/332337125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77F6" w:rsidRPr="003036FD" w:rsidRDefault="00587794" w:rsidP="00D95E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проверки произведена фотосъемка цифровым фотоаппаратом 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Canon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IXUS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185 и обмер общей площади фактически используемого </w:t>
      </w:r>
      <w:r w:rsidR="002E7C5F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Майоровым С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7C5F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 по установленному ограждению, возведенным строениям лазерным дальномером XP4 </w:t>
      </w:r>
      <w:proofErr w:type="spellStart"/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Pro</w:t>
      </w:r>
      <w:proofErr w:type="spellEnd"/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CONDTROL</w:t>
      </w:r>
      <w:r w:rsidR="002D1DFC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1607027625, </w:t>
      </w:r>
      <w:r w:rsidR="004F77F6" w:rsidRPr="003036FD">
        <w:rPr>
          <w:rFonts w:ascii="Times New Roman" w:hAnsi="Times New Roman" w:cs="Times New Roman"/>
          <w:color w:val="000000" w:themeColor="text1"/>
          <w:sz w:val="24"/>
        </w:rPr>
        <w:t>свидетельство о поверке от 10.10.2019 г. № 363035.</w:t>
      </w:r>
    </w:p>
    <w:p w:rsidR="00452741" w:rsidRPr="003036FD" w:rsidRDefault="00452741" w:rsidP="00D95E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36FD">
        <w:rPr>
          <w:rFonts w:ascii="Times New Roman" w:hAnsi="Times New Roman" w:cs="Times New Roman"/>
          <w:color w:val="000000" w:themeColor="text1"/>
          <w:sz w:val="24"/>
        </w:rPr>
        <w:t xml:space="preserve">В результате обмера фактическая площадь земельного </w:t>
      </w:r>
      <w:r w:rsidR="00570BFE" w:rsidRPr="003036FD">
        <w:rPr>
          <w:rFonts w:ascii="Times New Roman" w:hAnsi="Times New Roman" w:cs="Times New Roman"/>
          <w:color w:val="000000" w:themeColor="text1"/>
          <w:sz w:val="24"/>
        </w:rPr>
        <w:t>участка,</w:t>
      </w:r>
      <w:r w:rsidRPr="003036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971B3" w:rsidRPr="003036FD">
        <w:rPr>
          <w:rFonts w:ascii="Times New Roman" w:hAnsi="Times New Roman" w:cs="Times New Roman"/>
          <w:color w:val="000000" w:themeColor="text1"/>
          <w:sz w:val="24"/>
        </w:rPr>
        <w:t xml:space="preserve">в соответствии со словами </w:t>
      </w:r>
      <w:r w:rsidR="00DE785A" w:rsidRPr="003036FD">
        <w:rPr>
          <w:rFonts w:ascii="Times New Roman" w:hAnsi="Times New Roman" w:cs="Times New Roman"/>
          <w:color w:val="000000" w:themeColor="text1"/>
          <w:sz w:val="24"/>
        </w:rPr>
        <w:t>Майорова С.В. и</w:t>
      </w:r>
      <w:r w:rsidRPr="003036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B0BE2" w:rsidRPr="003036FD">
        <w:rPr>
          <w:rFonts w:ascii="Times New Roman" w:hAnsi="Times New Roman" w:cs="Times New Roman"/>
          <w:color w:val="000000" w:themeColor="text1"/>
          <w:sz w:val="24"/>
        </w:rPr>
        <w:t xml:space="preserve">по </w:t>
      </w:r>
      <w:r w:rsidRPr="003036FD">
        <w:rPr>
          <w:rFonts w:ascii="Times New Roman" w:hAnsi="Times New Roman" w:cs="Times New Roman"/>
          <w:color w:val="000000" w:themeColor="text1"/>
          <w:sz w:val="24"/>
        </w:rPr>
        <w:t xml:space="preserve">установленному ограждению составила </w:t>
      </w:r>
      <w:r w:rsidR="00DE785A" w:rsidRPr="003036FD">
        <w:rPr>
          <w:rFonts w:ascii="Times New Roman" w:hAnsi="Times New Roman" w:cs="Times New Roman"/>
          <w:color w:val="000000" w:themeColor="text1"/>
          <w:sz w:val="24"/>
        </w:rPr>
        <w:t>869,45</w:t>
      </w:r>
      <w:r w:rsidRPr="003036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36FD">
        <w:rPr>
          <w:rFonts w:ascii="Times New Roman" w:hAnsi="Times New Roman" w:cs="Times New Roman"/>
          <w:color w:val="000000" w:themeColor="text1"/>
          <w:sz w:val="24"/>
        </w:rPr>
        <w:t>кв.м</w:t>
      </w:r>
      <w:proofErr w:type="spellEnd"/>
      <w:r w:rsidRPr="003036FD">
        <w:rPr>
          <w:rFonts w:ascii="Times New Roman" w:hAnsi="Times New Roman" w:cs="Times New Roman"/>
          <w:color w:val="000000" w:themeColor="text1"/>
          <w:sz w:val="24"/>
        </w:rPr>
        <w:t xml:space="preserve">., </w:t>
      </w:r>
      <w:r w:rsidR="00DE785A" w:rsidRPr="003036FD">
        <w:rPr>
          <w:rFonts w:ascii="Times New Roman" w:hAnsi="Times New Roman" w:cs="Times New Roman"/>
          <w:color w:val="000000" w:themeColor="text1"/>
          <w:sz w:val="24"/>
        </w:rPr>
        <w:t xml:space="preserve">т.е. </w:t>
      </w:r>
      <w:r w:rsidR="00570BFE" w:rsidRPr="003036FD">
        <w:rPr>
          <w:rFonts w:ascii="Times New Roman" w:hAnsi="Times New Roman" w:cs="Times New Roman"/>
          <w:color w:val="000000" w:themeColor="text1"/>
          <w:sz w:val="24"/>
        </w:rPr>
        <w:t>с юго-восточной стороны имеется погрешность в 10</w:t>
      </w:r>
      <w:r w:rsidR="00BC3254" w:rsidRPr="003036FD">
        <w:rPr>
          <w:rFonts w:ascii="Times New Roman" w:hAnsi="Times New Roman" w:cs="Times New Roman"/>
          <w:color w:val="000000" w:themeColor="text1"/>
          <w:sz w:val="24"/>
        </w:rPr>
        <w:t>,26</w:t>
      </w:r>
      <w:r w:rsidR="00570BFE" w:rsidRPr="003036FD">
        <w:rPr>
          <w:rFonts w:ascii="Times New Roman" w:hAnsi="Times New Roman" w:cs="Times New Roman"/>
          <w:color w:val="000000" w:themeColor="text1"/>
          <w:sz w:val="24"/>
        </w:rPr>
        <w:t xml:space="preserve"> кв. м., которые предусмотрены </w:t>
      </w:r>
      <w:r w:rsidR="00685B32" w:rsidRPr="003036FD">
        <w:rPr>
          <w:rFonts w:ascii="Times New Roman" w:hAnsi="Times New Roman" w:cs="Times New Roman"/>
          <w:color w:val="000000" w:themeColor="text1"/>
          <w:sz w:val="24"/>
        </w:rPr>
        <w:t>сведеньям</w:t>
      </w:r>
      <w:r w:rsidR="00570BFE" w:rsidRPr="003036FD">
        <w:rPr>
          <w:rFonts w:ascii="Times New Roman" w:hAnsi="Times New Roman" w:cs="Times New Roman"/>
          <w:color w:val="000000" w:themeColor="text1"/>
          <w:sz w:val="24"/>
        </w:rPr>
        <w:t xml:space="preserve"> из ЕГРН.</w:t>
      </w:r>
    </w:p>
    <w:p w:rsidR="00587794" w:rsidRPr="003036FD" w:rsidRDefault="00587794" w:rsidP="00E41C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фотосъемки оформлены в виде </w:t>
      </w:r>
      <w:proofErr w:type="spellStart"/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фототаблицы</w:t>
      </w:r>
      <w:proofErr w:type="spellEnd"/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№1, прилагаемой к акту проверки.</w:t>
      </w:r>
      <w:r w:rsidR="00E41CCD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анализа данных, полученных при обмере, а также сведений, содержащихся на публичной кадастровой карте, размещенной на официальном сайте Федеральной службы государственной регистрации, кадастра и картографии, установлено, что Майоров</w:t>
      </w:r>
      <w:r w:rsidR="00C037C7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</w:t>
      </w:r>
      <w:r w:rsidR="00E41CCD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фактически дополнительно использует земельный участок из земель населенных пунктов, государственная собственность на который не разграничена, площадью 8</w:t>
      </w:r>
      <w:r w:rsidR="00AA0B9E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,19</w:t>
      </w:r>
      <w:r w:rsidR="00E41CCD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м.,  прилегающий  с </w:t>
      </w:r>
      <w:r w:rsidR="00C037C7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северо-восточной стороны </w:t>
      </w:r>
      <w:r w:rsidR="00E41CCD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Земельному участку,  (далее – </w:t>
      </w:r>
      <w:r w:rsidR="0040556F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Дополнительный </w:t>
      </w:r>
      <w:r w:rsidR="00E41CCD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земельный учас</w:t>
      </w:r>
      <w:r w:rsidR="00C037C7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ток</w:t>
      </w:r>
      <w:r w:rsidR="00003DB2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). Н</w:t>
      </w:r>
      <w:r w:rsidR="00C037C7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03DB2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дополнительном земельном участке </w:t>
      </w:r>
      <w:r w:rsidR="00C037C7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DB2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</w:t>
      </w:r>
      <w:r w:rsidR="00C037C7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1CCD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сарай для хранения угля. </w:t>
      </w:r>
    </w:p>
    <w:p w:rsidR="00587794" w:rsidRPr="003036FD" w:rsidRDefault="00587794" w:rsidP="00D95E9F">
      <w:pPr>
        <w:pStyle w:val="ConsPlusNonformat"/>
        <w:ind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этим установлено, что из общей площади (</w:t>
      </w:r>
      <w:r w:rsidR="00FD309D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869,45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.), полученной по результатам обмера</w:t>
      </w:r>
      <w:r w:rsidR="00FD309D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851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принадлежат на праве собственности </w:t>
      </w:r>
      <w:r w:rsidR="00FD309D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Майорову С.В.,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E9C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8,19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. права, на которые не оформлены.</w:t>
      </w:r>
    </w:p>
    <w:p w:rsidR="00587794" w:rsidRPr="003036FD" w:rsidRDefault="00587794" w:rsidP="00587794">
      <w:pPr>
        <w:pStyle w:val="ConsPlusNonformat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(сведения), подтверждающие наличие (возникновение) права </w:t>
      </w:r>
      <w:r w:rsidR="00FD309D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Майорова С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309D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использование земельного участка, площадью </w:t>
      </w:r>
      <w:r w:rsidR="00300E9C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8,19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2E563E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прилегающего  с </w:t>
      </w:r>
      <w:r w:rsidR="00300E9C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северо</w:t>
      </w:r>
      <w:r w:rsidR="002E563E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-восточной стороны 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Земельному участку отсутствуют. Комитетом по управлению муниципальным имуществом Полысаевского городского округа </w:t>
      </w:r>
      <w:r w:rsidR="00FD309D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Майорову С.В. 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данный земельный  участок не предоставлялся, в ЕГРН отсутствуют данные о зарегистрированных правах на земельный участок, площадью </w:t>
      </w:r>
      <w:r w:rsidR="00300E9C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8,19</w:t>
      </w:r>
      <w:r w:rsidR="00FD309D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прилегающий </w:t>
      </w:r>
      <w:r w:rsidR="002E563E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300E9C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северо</w:t>
      </w:r>
      <w:r w:rsidR="002E563E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-восточной стороны 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к Земельному участку.</w:t>
      </w:r>
    </w:p>
    <w:p w:rsidR="00FD309D" w:rsidRPr="003036FD" w:rsidRDefault="00587794" w:rsidP="003036FD">
      <w:pPr>
        <w:pStyle w:val="ConsPlusNonformat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r w:rsidR="00FD309D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Майоров Сергей Владимирович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использует земельный участок</w:t>
      </w:r>
      <w:r w:rsidR="002E563E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площадью </w:t>
      </w:r>
      <w:r w:rsidR="00300E9C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8,19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300E9C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прилегающий северо</w:t>
      </w:r>
      <w:r w:rsidR="002E563E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-восточной стороны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Земельному участку, не имея предусмотренных законодательством РФ прав на данный земельный участок,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  <w:bookmarkStart w:id="1" w:name="_GoBack"/>
      <w:bookmarkEnd w:id="1"/>
    </w:p>
    <w:p w:rsidR="00E9350F" w:rsidRPr="003036FD" w:rsidRDefault="00E9350F" w:rsidP="00E9350F">
      <w:pPr>
        <w:pStyle w:val="ConsPlusNonformat"/>
        <w:ind w:left="-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B1B" w:rsidRPr="003036F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</w:rPr>
      </w:pPr>
      <w:r w:rsidRPr="003036FD">
        <w:rPr>
          <w:rFonts w:ascii="Times New Roman" w:hAnsi="Times New Roman" w:cs="Times New Roman"/>
          <w:color w:val="000000" w:themeColor="text1"/>
        </w:rPr>
        <w:t>Запись   в   Журнал   учета   проверок  юридического  лица, индивидуального</w:t>
      </w:r>
      <w:r w:rsidR="00C93CC7" w:rsidRPr="003036FD">
        <w:rPr>
          <w:rFonts w:ascii="Times New Roman" w:hAnsi="Times New Roman" w:cs="Times New Roman"/>
          <w:color w:val="000000" w:themeColor="text1"/>
        </w:rPr>
        <w:t xml:space="preserve"> </w:t>
      </w:r>
      <w:r w:rsidRPr="003036FD">
        <w:rPr>
          <w:rFonts w:ascii="Times New Roman" w:hAnsi="Times New Roman" w:cs="Times New Roman"/>
          <w:color w:val="000000" w:themeColor="text1"/>
        </w:rPr>
        <w:t>предпринимателя,  проводимых  органами государственного контроля (надзора),</w:t>
      </w:r>
      <w:r w:rsidR="00C93CC7" w:rsidRPr="003036FD">
        <w:rPr>
          <w:rFonts w:ascii="Times New Roman" w:hAnsi="Times New Roman" w:cs="Times New Roman"/>
          <w:color w:val="000000" w:themeColor="text1"/>
        </w:rPr>
        <w:t xml:space="preserve"> </w:t>
      </w:r>
      <w:r w:rsidRPr="003036FD">
        <w:rPr>
          <w:rFonts w:ascii="Times New Roman" w:hAnsi="Times New Roman" w:cs="Times New Roman"/>
          <w:color w:val="000000" w:themeColor="text1"/>
        </w:rPr>
        <w:t>органами  муниципального  контроля,  внесена  (заполняется  при  проведении</w:t>
      </w:r>
      <w:r w:rsidR="00C93CC7" w:rsidRPr="003036FD">
        <w:rPr>
          <w:rFonts w:ascii="Times New Roman" w:hAnsi="Times New Roman" w:cs="Times New Roman"/>
          <w:color w:val="000000" w:themeColor="text1"/>
        </w:rPr>
        <w:t xml:space="preserve"> </w:t>
      </w:r>
      <w:r w:rsidRPr="003036FD">
        <w:rPr>
          <w:rFonts w:ascii="Times New Roman" w:hAnsi="Times New Roman" w:cs="Times New Roman"/>
          <w:color w:val="000000" w:themeColor="text1"/>
        </w:rPr>
        <w:t>выездной проверки):</w:t>
      </w:r>
    </w:p>
    <w:p w:rsidR="00FD309D" w:rsidRPr="003036FD" w:rsidRDefault="00FD309D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</w:rPr>
      </w:pPr>
    </w:p>
    <w:p w:rsidR="00FD309D" w:rsidRPr="003036FD" w:rsidRDefault="006B2B1B" w:rsidP="00FD309D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</w:rPr>
      </w:pPr>
      <w:r w:rsidRPr="003036FD">
        <w:rPr>
          <w:rFonts w:ascii="Times New Roman" w:hAnsi="Times New Roman" w:cs="Times New Roman"/>
          <w:color w:val="000000" w:themeColor="text1"/>
        </w:rPr>
        <w:t xml:space="preserve">_______________________     </w:t>
      </w:r>
      <w:r w:rsidR="00C93CC7" w:rsidRPr="003036FD">
        <w:rPr>
          <w:rFonts w:ascii="Times New Roman" w:hAnsi="Times New Roman" w:cs="Times New Roman"/>
          <w:color w:val="000000" w:themeColor="text1"/>
        </w:rPr>
        <w:t xml:space="preserve">           </w:t>
      </w:r>
      <w:r w:rsidRPr="003036FD">
        <w:rPr>
          <w:rFonts w:ascii="Times New Roman" w:hAnsi="Times New Roman" w:cs="Times New Roman"/>
          <w:color w:val="000000" w:themeColor="text1"/>
        </w:rPr>
        <w:t xml:space="preserve">  ____________________________________________</w:t>
      </w:r>
      <w:r w:rsidR="00C93CC7" w:rsidRPr="003036FD">
        <w:rPr>
          <w:rFonts w:ascii="Times New Roman" w:hAnsi="Times New Roman" w:cs="Times New Roman"/>
          <w:color w:val="000000" w:themeColor="text1"/>
        </w:rPr>
        <w:t>__________________</w:t>
      </w:r>
    </w:p>
    <w:p w:rsidR="006B2B1B" w:rsidRPr="003036F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93CC7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</w:t>
      </w:r>
      <w:proofErr w:type="gramStart"/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 проверяющего)   </w:t>
      </w:r>
      <w:r w:rsidR="00C93CC7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</w:t>
      </w: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3036F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</w:t>
      </w:r>
      <w:r w:rsidR="00C93CC7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</w:t>
      </w: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предпринимателя, его уполномоченного  представителя)</w:t>
      </w:r>
    </w:p>
    <w:p w:rsidR="00FD309D" w:rsidRPr="003036FD" w:rsidRDefault="00FD309D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B2B1B" w:rsidRPr="003036F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</w:rPr>
      </w:pPr>
      <w:r w:rsidRPr="003036FD">
        <w:rPr>
          <w:rFonts w:ascii="Times New Roman" w:hAnsi="Times New Roman" w:cs="Times New Roman"/>
          <w:color w:val="000000" w:themeColor="text1"/>
        </w:rPr>
        <w:t>Журнал    учета     проверок     юридического     лица,     индивидуального</w:t>
      </w:r>
      <w:r w:rsidR="00C93CC7" w:rsidRPr="003036FD">
        <w:rPr>
          <w:rFonts w:ascii="Times New Roman" w:hAnsi="Times New Roman" w:cs="Times New Roman"/>
          <w:color w:val="000000" w:themeColor="text1"/>
        </w:rPr>
        <w:t xml:space="preserve"> </w:t>
      </w:r>
      <w:r w:rsidRPr="003036FD">
        <w:rPr>
          <w:rFonts w:ascii="Times New Roman" w:hAnsi="Times New Roman" w:cs="Times New Roman"/>
          <w:color w:val="000000" w:themeColor="text1"/>
        </w:rPr>
        <w:t>предпринимателя,  проводимых  органами государственного контроля (надзора),</w:t>
      </w:r>
      <w:r w:rsidR="00C93CC7" w:rsidRPr="003036FD">
        <w:rPr>
          <w:rFonts w:ascii="Times New Roman" w:hAnsi="Times New Roman" w:cs="Times New Roman"/>
          <w:color w:val="000000" w:themeColor="text1"/>
        </w:rPr>
        <w:t xml:space="preserve"> </w:t>
      </w:r>
      <w:r w:rsidRPr="003036FD">
        <w:rPr>
          <w:rFonts w:ascii="Times New Roman" w:hAnsi="Times New Roman" w:cs="Times New Roman"/>
          <w:color w:val="000000" w:themeColor="text1"/>
        </w:rPr>
        <w:t>органами  муниципального  контроля, отсутствует (заполняется при проведении</w:t>
      </w:r>
      <w:r w:rsidR="00C93CC7" w:rsidRPr="003036FD">
        <w:rPr>
          <w:rFonts w:ascii="Times New Roman" w:hAnsi="Times New Roman" w:cs="Times New Roman"/>
          <w:color w:val="000000" w:themeColor="text1"/>
        </w:rPr>
        <w:t xml:space="preserve"> </w:t>
      </w:r>
      <w:r w:rsidRPr="003036FD">
        <w:rPr>
          <w:rFonts w:ascii="Times New Roman" w:hAnsi="Times New Roman" w:cs="Times New Roman"/>
          <w:color w:val="000000" w:themeColor="text1"/>
        </w:rPr>
        <w:t>выездной проверки):</w:t>
      </w:r>
    </w:p>
    <w:p w:rsidR="00FD309D" w:rsidRPr="003036FD" w:rsidRDefault="00FD309D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</w:rPr>
      </w:pPr>
    </w:p>
    <w:p w:rsidR="006B2B1B" w:rsidRPr="003036F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</w:rPr>
      </w:pPr>
      <w:r w:rsidRPr="003036FD">
        <w:rPr>
          <w:rFonts w:ascii="Times New Roman" w:hAnsi="Times New Roman" w:cs="Times New Roman"/>
          <w:color w:val="000000" w:themeColor="text1"/>
        </w:rPr>
        <w:t xml:space="preserve">________________________      </w:t>
      </w:r>
      <w:r w:rsidR="00C93CC7" w:rsidRPr="003036FD">
        <w:rPr>
          <w:rFonts w:ascii="Times New Roman" w:hAnsi="Times New Roman" w:cs="Times New Roman"/>
          <w:color w:val="000000" w:themeColor="text1"/>
        </w:rPr>
        <w:t xml:space="preserve">           </w:t>
      </w:r>
      <w:r w:rsidRPr="003036FD">
        <w:rPr>
          <w:rFonts w:ascii="Times New Roman" w:hAnsi="Times New Roman" w:cs="Times New Roman"/>
          <w:color w:val="000000" w:themeColor="text1"/>
        </w:rPr>
        <w:t xml:space="preserve"> ____________________________________________</w:t>
      </w:r>
      <w:r w:rsidR="00C93CC7" w:rsidRPr="003036FD">
        <w:rPr>
          <w:rFonts w:ascii="Times New Roman" w:hAnsi="Times New Roman" w:cs="Times New Roman"/>
          <w:color w:val="000000" w:themeColor="text1"/>
        </w:rPr>
        <w:t>__________________</w:t>
      </w:r>
    </w:p>
    <w:p w:rsidR="006B2B1B" w:rsidRPr="003036F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93CC7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</w:t>
      </w:r>
      <w:proofErr w:type="gramStart"/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 проверяющего)           </w:t>
      </w:r>
      <w:r w:rsidR="00C93CC7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</w:t>
      </w: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3036F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</w:t>
      </w:r>
      <w:r w:rsidR="00C93CC7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</w:t>
      </w: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предпринимателя, его уполномоченного</w:t>
      </w:r>
      <w:r w:rsidR="00C93CC7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представителя)</w:t>
      </w:r>
    </w:p>
    <w:p w:rsidR="00FD309D" w:rsidRPr="003036FD" w:rsidRDefault="00FD309D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D2013" w:rsidRPr="003036FD" w:rsidRDefault="00DD2013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D2013" w:rsidRPr="003036FD" w:rsidRDefault="00DD2013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D2013" w:rsidRPr="003036FD" w:rsidRDefault="00DD2013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D2013" w:rsidRPr="003036FD" w:rsidRDefault="00DD2013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D2013" w:rsidRPr="003036FD" w:rsidRDefault="00DD2013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B2B1B" w:rsidRPr="003036F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Прилагаемые к акту документы: </w:t>
      </w:r>
    </w:p>
    <w:p w:rsidR="0020446C" w:rsidRPr="003036FD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Распоряжение о проведении плановой выездной проверки от </w:t>
      </w:r>
      <w:r w:rsidR="00FD309D"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29.04.2020</w:t>
      </w: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</w:t>
      </w:r>
      <w:r w:rsidR="00FD309D"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1 л.</w:t>
      </w:r>
    </w:p>
    <w:p w:rsidR="009E6B33" w:rsidRPr="003036FD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Фототаблица</w:t>
      </w:r>
      <w:proofErr w:type="spellEnd"/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№1 на 1л.</w:t>
      </w:r>
    </w:p>
    <w:p w:rsidR="009E6B33" w:rsidRPr="003036FD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Обмер площади земельного участка № 1 на 1 л.</w:t>
      </w:r>
    </w:p>
    <w:p w:rsidR="0090538A" w:rsidRPr="003036FD" w:rsidRDefault="0090538A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Схематический чертеж земельного участка на 1 л.</w:t>
      </w:r>
    </w:p>
    <w:p w:rsidR="00764599" w:rsidRPr="003036FD" w:rsidRDefault="00764599" w:rsidP="00764599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Предписание от </w:t>
      </w:r>
      <w:r w:rsidR="00685B32"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</w:t>
      </w: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FD7951"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 № 1 на 1 л.</w:t>
      </w:r>
    </w:p>
    <w:p w:rsidR="009E6B33" w:rsidRPr="003036FD" w:rsidRDefault="009E6B33" w:rsidP="001C7A6D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Копия выписки из ЕГРН от </w:t>
      </w:r>
      <w:r w:rsidR="001C7A6D"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08.06.2020 №99/2020/33228</w:t>
      </w:r>
      <w:r w:rsidR="00FD7951"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2797</w:t>
      </w:r>
      <w:r w:rsidR="00FD309D"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 w:rsidR="00B95696"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л.</w:t>
      </w:r>
    </w:p>
    <w:p w:rsidR="00E9350F" w:rsidRPr="003036FD" w:rsidRDefault="00E9350F" w:rsidP="00E9350F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Копия выписки из ЕГРН от 08.06.2020 </w:t>
      </w:r>
      <w:r w:rsidR="00B00DCF"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№99/2020/332337125 на 1 л.</w:t>
      </w:r>
    </w:p>
    <w:p w:rsidR="00E9350F" w:rsidRPr="003036FD" w:rsidRDefault="00E9350F" w:rsidP="00E9350F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Копия выписки из ЕГРН от </w:t>
      </w:r>
      <w:r w:rsidR="00FD309D"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08.06.2020</w:t>
      </w:r>
      <w:r w:rsidR="00B00DCF"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№99/2020/332336958 на 1 л.</w:t>
      </w:r>
    </w:p>
    <w:p w:rsidR="008C1C73" w:rsidRPr="003036FD" w:rsidRDefault="008C1C73" w:rsidP="008C1C7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Копия паспорта </w:t>
      </w:r>
      <w:r w:rsidR="00E9350F"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Майорова С.В.</w:t>
      </w: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r w:rsidR="00E9350F"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л.</w:t>
      </w:r>
    </w:p>
    <w:p w:rsidR="008C1C73" w:rsidRPr="003036FD" w:rsidRDefault="008C1C73" w:rsidP="008C1C7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Копия свидетельства</w:t>
      </w:r>
      <w:r w:rsidR="00495ED8"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п</w:t>
      </w: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оверке</w:t>
      </w:r>
      <w:r w:rsidR="00495ED8"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10.10.2019 г. № 363035</w:t>
      </w: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1 л.</w:t>
      </w:r>
    </w:p>
    <w:p w:rsidR="001B07ED" w:rsidRPr="003036FD" w:rsidRDefault="001B07ED" w:rsidP="001B07ED">
      <w:pPr>
        <w:pStyle w:val="ConsPlusNonformat"/>
        <w:ind w:left="57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2B1B" w:rsidRPr="003036F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Подписи лиц, проводивших проверку: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CC7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C93CC7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spellStart"/>
      <w:r w:rsidR="00D60C8B"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В.О.Афанасова</w:t>
      </w:r>
      <w:proofErr w:type="spellEnd"/>
    </w:p>
    <w:p w:rsidR="00430198" w:rsidRPr="003036FD" w:rsidRDefault="006B2B1B" w:rsidP="00D60C8B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314A" w:rsidRPr="003036FD" w:rsidRDefault="00E9350F" w:rsidP="00E9350F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</w:p>
    <w:p w:rsidR="00AB4B14" w:rsidRPr="003036FD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 актом  проверки  ознакомле</w:t>
      </w:r>
      <w:proofErr w:type="gramStart"/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н(</w:t>
      </w:r>
      <w:proofErr w:type="gramEnd"/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а),  копию   акта   со   всеми  приложениями</w:t>
      </w:r>
      <w:r w:rsidR="00C93CC7"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получил(а):</w:t>
      </w:r>
    </w:p>
    <w:p w:rsidR="00FD309D" w:rsidRPr="003036FD" w:rsidRDefault="00FD309D" w:rsidP="00135E26">
      <w:pPr>
        <w:pStyle w:val="ConsPlusNonformat"/>
        <w:ind w:left="-142" w:right="-14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309D" w:rsidRPr="003036FD" w:rsidRDefault="00FD309D" w:rsidP="00135E26">
      <w:pPr>
        <w:pStyle w:val="ConsPlusNonformat"/>
        <w:ind w:left="-142" w:right="-14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0C8B" w:rsidRPr="003036FD" w:rsidRDefault="00D60C8B" w:rsidP="00D60C8B">
      <w:pPr>
        <w:pStyle w:val="ConsPlusNonformat"/>
        <w:ind w:left="-142" w:right="-1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E9350F"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Майоров Сергей Владимирович</w:t>
      </w:r>
    </w:p>
    <w:p w:rsidR="000964A4" w:rsidRPr="003036FD" w:rsidRDefault="00D60C8B" w:rsidP="000964A4">
      <w:pPr>
        <w:pStyle w:val="ConsPlusNonformat"/>
        <w:ind w:left="5954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="000964A4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3036FD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B2B1B" w:rsidRPr="003036FD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"_</w:t>
      </w:r>
      <w:r w:rsidR="001C5FF4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6B2B1B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_" ______________ 20</w:t>
      </w:r>
      <w:r w:rsidR="00D60C8B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B2B1B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1C5FF4" w:rsidRPr="003036FD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B2B1B" w:rsidRPr="003036FD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1C5FF4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</w:p>
    <w:p w:rsidR="00FD309D" w:rsidRPr="003036FD" w:rsidRDefault="00D15B68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(подпись)</w:t>
      </w: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FD309D" w:rsidRPr="003036FD" w:rsidRDefault="00FD309D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6289" w:rsidRPr="003036FD" w:rsidRDefault="00D15B68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</w:p>
    <w:p w:rsidR="00FD309D" w:rsidRPr="003036FD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Пометка об отказе ознакомления с актом проверки: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5FF4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_</w:t>
      </w:r>
      <w:r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="001C5FF4" w:rsidRPr="003036FD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6B2B1B" w:rsidRPr="003036FD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</w:t>
      </w:r>
      <w:r w:rsidR="001C5FF4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</w:t>
      </w: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</w:t>
      </w:r>
      <w:proofErr w:type="gramStart"/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(подпись уполномоченного</w:t>
      </w:r>
      <w:r w:rsidR="001C5FF4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должностного лица (лиц),</w:t>
      </w:r>
      <w:proofErr w:type="gramEnd"/>
    </w:p>
    <w:p w:rsidR="006D0F70" w:rsidRPr="003036FD" w:rsidRDefault="006B2B1B" w:rsidP="00D516E7">
      <w:pPr>
        <w:pStyle w:val="ConsPlusNonformat"/>
        <w:ind w:left="-142" w:right="-14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</w:t>
      </w:r>
      <w:r w:rsidR="001C5FF4"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</w:t>
      </w:r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proofErr w:type="gramStart"/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>проводившего</w:t>
      </w:r>
      <w:proofErr w:type="gramEnd"/>
      <w:r w:rsidRPr="003036F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проверку)</w:t>
      </w:r>
    </w:p>
    <w:sectPr w:rsidR="006D0F70" w:rsidRPr="003036FD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3DB2"/>
    <w:rsid w:val="00010724"/>
    <w:rsid w:val="00027A3F"/>
    <w:rsid w:val="00033295"/>
    <w:rsid w:val="0004348A"/>
    <w:rsid w:val="000523D9"/>
    <w:rsid w:val="000629B6"/>
    <w:rsid w:val="00063A65"/>
    <w:rsid w:val="00072AA9"/>
    <w:rsid w:val="00082287"/>
    <w:rsid w:val="00083D4A"/>
    <w:rsid w:val="000964A4"/>
    <w:rsid w:val="000A41B7"/>
    <w:rsid w:val="000A4AA0"/>
    <w:rsid w:val="000C1339"/>
    <w:rsid w:val="000D0D72"/>
    <w:rsid w:val="000D4832"/>
    <w:rsid w:val="000D5DC7"/>
    <w:rsid w:val="000E1AF9"/>
    <w:rsid w:val="000E1FE0"/>
    <w:rsid w:val="000F40C7"/>
    <w:rsid w:val="001038EB"/>
    <w:rsid w:val="00106968"/>
    <w:rsid w:val="00114CFA"/>
    <w:rsid w:val="001220D8"/>
    <w:rsid w:val="00135E26"/>
    <w:rsid w:val="00142A6B"/>
    <w:rsid w:val="001524A4"/>
    <w:rsid w:val="0015329A"/>
    <w:rsid w:val="00157907"/>
    <w:rsid w:val="001664D7"/>
    <w:rsid w:val="00170B4F"/>
    <w:rsid w:val="00173DAD"/>
    <w:rsid w:val="00176ADC"/>
    <w:rsid w:val="0019550E"/>
    <w:rsid w:val="00196473"/>
    <w:rsid w:val="001A314A"/>
    <w:rsid w:val="001A533F"/>
    <w:rsid w:val="001A5D96"/>
    <w:rsid w:val="001B07ED"/>
    <w:rsid w:val="001B4CAE"/>
    <w:rsid w:val="001C094C"/>
    <w:rsid w:val="001C4F3B"/>
    <w:rsid w:val="001C5FF4"/>
    <w:rsid w:val="001C7247"/>
    <w:rsid w:val="001C7A6D"/>
    <w:rsid w:val="001D2AFA"/>
    <w:rsid w:val="001E0595"/>
    <w:rsid w:val="001E2047"/>
    <w:rsid w:val="001E60F0"/>
    <w:rsid w:val="001E6DFE"/>
    <w:rsid w:val="001F06C3"/>
    <w:rsid w:val="0020446C"/>
    <w:rsid w:val="0020495C"/>
    <w:rsid w:val="0020686B"/>
    <w:rsid w:val="00216761"/>
    <w:rsid w:val="00245DB4"/>
    <w:rsid w:val="002516C2"/>
    <w:rsid w:val="0027699A"/>
    <w:rsid w:val="00276F2B"/>
    <w:rsid w:val="0028127F"/>
    <w:rsid w:val="00286240"/>
    <w:rsid w:val="0028687E"/>
    <w:rsid w:val="00291EF8"/>
    <w:rsid w:val="002A0807"/>
    <w:rsid w:val="002B4391"/>
    <w:rsid w:val="002D1DFC"/>
    <w:rsid w:val="002D59A2"/>
    <w:rsid w:val="002E3149"/>
    <w:rsid w:val="002E563E"/>
    <w:rsid w:val="002E7C5F"/>
    <w:rsid w:val="002F08C5"/>
    <w:rsid w:val="00300E9C"/>
    <w:rsid w:val="003036FD"/>
    <w:rsid w:val="0030596A"/>
    <w:rsid w:val="00334CFC"/>
    <w:rsid w:val="00335716"/>
    <w:rsid w:val="00356594"/>
    <w:rsid w:val="00357883"/>
    <w:rsid w:val="00370B18"/>
    <w:rsid w:val="00377593"/>
    <w:rsid w:val="0038371C"/>
    <w:rsid w:val="0038649C"/>
    <w:rsid w:val="00387E58"/>
    <w:rsid w:val="00396441"/>
    <w:rsid w:val="003A467D"/>
    <w:rsid w:val="003B350E"/>
    <w:rsid w:val="003B4553"/>
    <w:rsid w:val="003C2119"/>
    <w:rsid w:val="003C5D48"/>
    <w:rsid w:val="003C7F6E"/>
    <w:rsid w:val="003D629D"/>
    <w:rsid w:val="003D6752"/>
    <w:rsid w:val="003D6E62"/>
    <w:rsid w:val="003E0BB7"/>
    <w:rsid w:val="003E713D"/>
    <w:rsid w:val="003F0814"/>
    <w:rsid w:val="003F3CF7"/>
    <w:rsid w:val="003F6576"/>
    <w:rsid w:val="003F771C"/>
    <w:rsid w:val="0040556F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515D2"/>
    <w:rsid w:val="00452741"/>
    <w:rsid w:val="004737CE"/>
    <w:rsid w:val="00480CCC"/>
    <w:rsid w:val="004826D9"/>
    <w:rsid w:val="00490D17"/>
    <w:rsid w:val="00495ED8"/>
    <w:rsid w:val="0049609B"/>
    <w:rsid w:val="00497683"/>
    <w:rsid w:val="004B187C"/>
    <w:rsid w:val="004B5E7B"/>
    <w:rsid w:val="004C373A"/>
    <w:rsid w:val="004D4375"/>
    <w:rsid w:val="004E1EAA"/>
    <w:rsid w:val="004F0895"/>
    <w:rsid w:val="004F1B9A"/>
    <w:rsid w:val="004F77F6"/>
    <w:rsid w:val="0050363B"/>
    <w:rsid w:val="00516A2C"/>
    <w:rsid w:val="0052154A"/>
    <w:rsid w:val="0052625E"/>
    <w:rsid w:val="005332E1"/>
    <w:rsid w:val="00533C49"/>
    <w:rsid w:val="00542018"/>
    <w:rsid w:val="0056578C"/>
    <w:rsid w:val="005707E0"/>
    <w:rsid w:val="00570BFE"/>
    <w:rsid w:val="00571AFB"/>
    <w:rsid w:val="005814CB"/>
    <w:rsid w:val="005818CA"/>
    <w:rsid w:val="00582A33"/>
    <w:rsid w:val="00584561"/>
    <w:rsid w:val="00587794"/>
    <w:rsid w:val="00596B4E"/>
    <w:rsid w:val="005A1072"/>
    <w:rsid w:val="005C4727"/>
    <w:rsid w:val="005D0851"/>
    <w:rsid w:val="005D5589"/>
    <w:rsid w:val="005E13FB"/>
    <w:rsid w:val="005E4986"/>
    <w:rsid w:val="005F550F"/>
    <w:rsid w:val="0061174C"/>
    <w:rsid w:val="00616044"/>
    <w:rsid w:val="006174AC"/>
    <w:rsid w:val="00617FBE"/>
    <w:rsid w:val="00627147"/>
    <w:rsid w:val="00634357"/>
    <w:rsid w:val="00637FA3"/>
    <w:rsid w:val="00646DBF"/>
    <w:rsid w:val="00654B21"/>
    <w:rsid w:val="0066215F"/>
    <w:rsid w:val="00664583"/>
    <w:rsid w:val="006646D9"/>
    <w:rsid w:val="00664741"/>
    <w:rsid w:val="00670980"/>
    <w:rsid w:val="0067373A"/>
    <w:rsid w:val="00685B32"/>
    <w:rsid w:val="00695037"/>
    <w:rsid w:val="006A1BC6"/>
    <w:rsid w:val="006A3D61"/>
    <w:rsid w:val="006A49EB"/>
    <w:rsid w:val="006B2B1B"/>
    <w:rsid w:val="006B5E9D"/>
    <w:rsid w:val="006C64B6"/>
    <w:rsid w:val="006C66B8"/>
    <w:rsid w:val="006D0F70"/>
    <w:rsid w:val="006D4EE1"/>
    <w:rsid w:val="006E788E"/>
    <w:rsid w:val="006F25BC"/>
    <w:rsid w:val="007217A0"/>
    <w:rsid w:val="007266E7"/>
    <w:rsid w:val="00734986"/>
    <w:rsid w:val="007356D2"/>
    <w:rsid w:val="00750106"/>
    <w:rsid w:val="00750592"/>
    <w:rsid w:val="00764599"/>
    <w:rsid w:val="00782E66"/>
    <w:rsid w:val="0078393F"/>
    <w:rsid w:val="0078590B"/>
    <w:rsid w:val="007873D0"/>
    <w:rsid w:val="00790BA3"/>
    <w:rsid w:val="007A06A5"/>
    <w:rsid w:val="007A5932"/>
    <w:rsid w:val="007B2CE9"/>
    <w:rsid w:val="007B325E"/>
    <w:rsid w:val="007C446C"/>
    <w:rsid w:val="007E12E1"/>
    <w:rsid w:val="007E1496"/>
    <w:rsid w:val="007F131A"/>
    <w:rsid w:val="007F251C"/>
    <w:rsid w:val="008104A8"/>
    <w:rsid w:val="00815CC1"/>
    <w:rsid w:val="008218E8"/>
    <w:rsid w:val="00832898"/>
    <w:rsid w:val="0084196B"/>
    <w:rsid w:val="00851769"/>
    <w:rsid w:val="0085571C"/>
    <w:rsid w:val="00861CE0"/>
    <w:rsid w:val="008933F3"/>
    <w:rsid w:val="008A5D92"/>
    <w:rsid w:val="008A771B"/>
    <w:rsid w:val="008B23E1"/>
    <w:rsid w:val="008B7233"/>
    <w:rsid w:val="008C1C73"/>
    <w:rsid w:val="008C7632"/>
    <w:rsid w:val="008D1575"/>
    <w:rsid w:val="008E113A"/>
    <w:rsid w:val="008E1F89"/>
    <w:rsid w:val="0090538A"/>
    <w:rsid w:val="0091197F"/>
    <w:rsid w:val="0091455A"/>
    <w:rsid w:val="00927701"/>
    <w:rsid w:val="009304DC"/>
    <w:rsid w:val="00946ED8"/>
    <w:rsid w:val="0095476D"/>
    <w:rsid w:val="009605AA"/>
    <w:rsid w:val="00960E8C"/>
    <w:rsid w:val="00963820"/>
    <w:rsid w:val="00963CD1"/>
    <w:rsid w:val="00981271"/>
    <w:rsid w:val="009830C6"/>
    <w:rsid w:val="00993EF9"/>
    <w:rsid w:val="00994973"/>
    <w:rsid w:val="009A3639"/>
    <w:rsid w:val="009B0BE2"/>
    <w:rsid w:val="009C324F"/>
    <w:rsid w:val="009C7950"/>
    <w:rsid w:val="009D4D19"/>
    <w:rsid w:val="009D7945"/>
    <w:rsid w:val="009E0864"/>
    <w:rsid w:val="009E389A"/>
    <w:rsid w:val="009E4E13"/>
    <w:rsid w:val="009E6B33"/>
    <w:rsid w:val="009F5F9B"/>
    <w:rsid w:val="00A05897"/>
    <w:rsid w:val="00A05EC5"/>
    <w:rsid w:val="00A262B3"/>
    <w:rsid w:val="00A27C8F"/>
    <w:rsid w:val="00A41469"/>
    <w:rsid w:val="00A507EC"/>
    <w:rsid w:val="00A52A5A"/>
    <w:rsid w:val="00A57FBA"/>
    <w:rsid w:val="00A61476"/>
    <w:rsid w:val="00A664BE"/>
    <w:rsid w:val="00A70F5B"/>
    <w:rsid w:val="00A853E1"/>
    <w:rsid w:val="00A9158E"/>
    <w:rsid w:val="00A93EB1"/>
    <w:rsid w:val="00A9544B"/>
    <w:rsid w:val="00A971B3"/>
    <w:rsid w:val="00AA0B9E"/>
    <w:rsid w:val="00AB1D8C"/>
    <w:rsid w:val="00AB3115"/>
    <w:rsid w:val="00AB4B14"/>
    <w:rsid w:val="00AC0CEB"/>
    <w:rsid w:val="00AC7096"/>
    <w:rsid w:val="00AD3EF3"/>
    <w:rsid w:val="00AD54D8"/>
    <w:rsid w:val="00AE2AF1"/>
    <w:rsid w:val="00AE2C2A"/>
    <w:rsid w:val="00AE30E6"/>
    <w:rsid w:val="00AF50E2"/>
    <w:rsid w:val="00B00DCF"/>
    <w:rsid w:val="00B02810"/>
    <w:rsid w:val="00B02CA6"/>
    <w:rsid w:val="00B04CA7"/>
    <w:rsid w:val="00B214D3"/>
    <w:rsid w:val="00B42039"/>
    <w:rsid w:val="00B46D8B"/>
    <w:rsid w:val="00B546A7"/>
    <w:rsid w:val="00B56669"/>
    <w:rsid w:val="00B61AF2"/>
    <w:rsid w:val="00B64881"/>
    <w:rsid w:val="00B64FBC"/>
    <w:rsid w:val="00B715FC"/>
    <w:rsid w:val="00B717BB"/>
    <w:rsid w:val="00B93E83"/>
    <w:rsid w:val="00B95696"/>
    <w:rsid w:val="00B95987"/>
    <w:rsid w:val="00B97E63"/>
    <w:rsid w:val="00BA78D1"/>
    <w:rsid w:val="00BA79E7"/>
    <w:rsid w:val="00BB0492"/>
    <w:rsid w:val="00BC3254"/>
    <w:rsid w:val="00BC5601"/>
    <w:rsid w:val="00BD04DB"/>
    <w:rsid w:val="00BE48F2"/>
    <w:rsid w:val="00BE58C5"/>
    <w:rsid w:val="00BE6AD3"/>
    <w:rsid w:val="00BF4F50"/>
    <w:rsid w:val="00C00E14"/>
    <w:rsid w:val="00C037C7"/>
    <w:rsid w:val="00C1227D"/>
    <w:rsid w:val="00C13CC8"/>
    <w:rsid w:val="00C31252"/>
    <w:rsid w:val="00C466E4"/>
    <w:rsid w:val="00C51435"/>
    <w:rsid w:val="00C54096"/>
    <w:rsid w:val="00C62FB6"/>
    <w:rsid w:val="00C76012"/>
    <w:rsid w:val="00C85D50"/>
    <w:rsid w:val="00C9270D"/>
    <w:rsid w:val="00C93CC7"/>
    <w:rsid w:val="00CC001B"/>
    <w:rsid w:val="00CC1A70"/>
    <w:rsid w:val="00CC1E18"/>
    <w:rsid w:val="00CC248B"/>
    <w:rsid w:val="00CE4022"/>
    <w:rsid w:val="00CE6C3D"/>
    <w:rsid w:val="00CF38BD"/>
    <w:rsid w:val="00D03602"/>
    <w:rsid w:val="00D067A1"/>
    <w:rsid w:val="00D15B68"/>
    <w:rsid w:val="00D227A8"/>
    <w:rsid w:val="00D32ACB"/>
    <w:rsid w:val="00D33813"/>
    <w:rsid w:val="00D34AB2"/>
    <w:rsid w:val="00D35BB9"/>
    <w:rsid w:val="00D516E7"/>
    <w:rsid w:val="00D5571E"/>
    <w:rsid w:val="00D60C8B"/>
    <w:rsid w:val="00D6284A"/>
    <w:rsid w:val="00D65881"/>
    <w:rsid w:val="00D736B7"/>
    <w:rsid w:val="00D754E1"/>
    <w:rsid w:val="00D76AAE"/>
    <w:rsid w:val="00D95E98"/>
    <w:rsid w:val="00D95E9F"/>
    <w:rsid w:val="00DA2320"/>
    <w:rsid w:val="00DA4E7D"/>
    <w:rsid w:val="00DB09DF"/>
    <w:rsid w:val="00DB54A2"/>
    <w:rsid w:val="00DC336D"/>
    <w:rsid w:val="00DC5D92"/>
    <w:rsid w:val="00DD2013"/>
    <w:rsid w:val="00DD62F6"/>
    <w:rsid w:val="00DE17DD"/>
    <w:rsid w:val="00DE785A"/>
    <w:rsid w:val="00DF180B"/>
    <w:rsid w:val="00DF4B7B"/>
    <w:rsid w:val="00DF7F10"/>
    <w:rsid w:val="00E02E28"/>
    <w:rsid w:val="00E03568"/>
    <w:rsid w:val="00E24B99"/>
    <w:rsid w:val="00E26713"/>
    <w:rsid w:val="00E26B56"/>
    <w:rsid w:val="00E41A1F"/>
    <w:rsid w:val="00E41CCD"/>
    <w:rsid w:val="00E54378"/>
    <w:rsid w:val="00E56389"/>
    <w:rsid w:val="00E57DC2"/>
    <w:rsid w:val="00E716B6"/>
    <w:rsid w:val="00E74331"/>
    <w:rsid w:val="00E75CBD"/>
    <w:rsid w:val="00E915C1"/>
    <w:rsid w:val="00E9350F"/>
    <w:rsid w:val="00EB30E3"/>
    <w:rsid w:val="00EC5D71"/>
    <w:rsid w:val="00ED1C78"/>
    <w:rsid w:val="00EE1ACD"/>
    <w:rsid w:val="00EE6289"/>
    <w:rsid w:val="00F143C0"/>
    <w:rsid w:val="00F2406A"/>
    <w:rsid w:val="00F25A99"/>
    <w:rsid w:val="00F57D85"/>
    <w:rsid w:val="00F64E36"/>
    <w:rsid w:val="00F761D9"/>
    <w:rsid w:val="00F81BFC"/>
    <w:rsid w:val="00F835C9"/>
    <w:rsid w:val="00FA04B4"/>
    <w:rsid w:val="00FB0953"/>
    <w:rsid w:val="00FB0F28"/>
    <w:rsid w:val="00FB28FF"/>
    <w:rsid w:val="00FC43CF"/>
    <w:rsid w:val="00FD309D"/>
    <w:rsid w:val="00FD7951"/>
    <w:rsid w:val="00FE5601"/>
    <w:rsid w:val="00FE71C3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0A97-E8F1-401D-B8A2-6B4F1BDD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3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123</cp:lastModifiedBy>
  <cp:revision>242</cp:revision>
  <cp:lastPrinted>2020-07-07T07:23:00Z</cp:lastPrinted>
  <dcterms:created xsi:type="dcterms:W3CDTF">2017-02-21T01:46:00Z</dcterms:created>
  <dcterms:modified xsi:type="dcterms:W3CDTF">2020-12-22T08:22:00Z</dcterms:modified>
</cp:coreProperties>
</file>