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A" w:rsidRPr="00AD7437" w:rsidRDefault="008E33EA" w:rsidP="00AD7437">
      <w:pPr>
        <w:jc w:val="center"/>
        <w:sectPr w:rsidR="008E33EA" w:rsidRPr="00AD7437" w:rsidSect="006E38FC">
          <w:type w:val="continuous"/>
          <w:pgSz w:w="11906" w:h="16838"/>
          <w:pgMar w:top="426" w:right="850" w:bottom="568" w:left="1620" w:header="708" w:footer="708" w:gutter="0"/>
          <w:cols w:space="708"/>
          <w:titlePg/>
          <w:docGrid w:linePitch="360"/>
        </w:sectPr>
      </w:pPr>
      <w:bookmarkStart w:id="0" w:name="_GoBack"/>
      <w:bookmarkStart w:id="1" w:name="text_title"/>
      <w:bookmarkEnd w:id="0"/>
    </w:p>
    <w:bookmarkEnd w:id="1"/>
    <w:p w:rsidR="00D66824" w:rsidRPr="00AD7437" w:rsidRDefault="00D66824" w:rsidP="00AD7437">
      <w:pPr>
        <w:jc w:val="center"/>
      </w:pPr>
    </w:p>
    <w:p w:rsidR="00765FB3" w:rsidRPr="00AD7437" w:rsidRDefault="000D59D2" w:rsidP="00AD7437">
      <w:pPr>
        <w:jc w:val="center"/>
        <w:rPr>
          <w:b/>
          <w:bCs/>
          <w:caps/>
        </w:rPr>
      </w:pPr>
      <w:bookmarkStart w:id="2" w:name="ТекстовоеПоле1"/>
      <w:r w:rsidRPr="00AD7437">
        <w:rPr>
          <w:b/>
          <w:bCs/>
          <w:caps/>
        </w:rPr>
        <w:t>Паспорт</w:t>
      </w:r>
      <w:bookmarkEnd w:id="2"/>
    </w:p>
    <w:p w:rsidR="006620C8" w:rsidRDefault="000D59D2" w:rsidP="00AD7437">
      <w:pPr>
        <w:jc w:val="center"/>
        <w:rPr>
          <w:b/>
          <w:bCs/>
        </w:rPr>
      </w:pPr>
      <w:bookmarkStart w:id="3" w:name="ТекстовоеПоле2"/>
      <w:r w:rsidRPr="00AD7437">
        <w:rPr>
          <w:b/>
          <w:bCs/>
        </w:rPr>
        <w:t>Инвестиционной площадки</w:t>
      </w:r>
      <w:bookmarkEnd w:id="3"/>
    </w:p>
    <w:p w:rsidR="00CA3D8C" w:rsidRPr="00AD7437" w:rsidRDefault="00CA3D8C" w:rsidP="00AD7437">
      <w:pPr>
        <w:jc w:val="center"/>
        <w:rPr>
          <w:b/>
          <w:bCs/>
        </w:rPr>
      </w:pPr>
    </w:p>
    <w:p w:rsidR="00AD1C30" w:rsidRPr="00AD7437" w:rsidRDefault="00CB251A" w:rsidP="00AD7437">
      <w:pPr>
        <w:jc w:val="center"/>
        <w:rPr>
          <w:b/>
          <w:bCs/>
        </w:rPr>
      </w:pPr>
      <w:r>
        <w:rPr>
          <w:b/>
        </w:rPr>
        <w:t>Зона отдыха</w:t>
      </w:r>
    </w:p>
    <w:p w:rsidR="005946E0" w:rsidRPr="00AD7437" w:rsidRDefault="005946E0" w:rsidP="00AD7437">
      <w:pPr>
        <w:widowControl w:val="0"/>
        <w:autoSpaceDE w:val="0"/>
        <w:autoSpaceDN w:val="0"/>
        <w:jc w:val="center"/>
      </w:pPr>
    </w:p>
    <w:tbl>
      <w:tblPr>
        <w:tblW w:w="102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387"/>
      </w:tblGrid>
      <w:tr w:rsidR="005528CA" w:rsidRPr="00AD7437" w:rsidTr="0043488C">
        <w:tc>
          <w:tcPr>
            <w:tcW w:w="10207" w:type="dxa"/>
            <w:gridSpan w:val="2"/>
          </w:tcPr>
          <w:p w:rsidR="005528CA" w:rsidRPr="00AD7437" w:rsidRDefault="005528CA" w:rsidP="00CA3D8C">
            <w:pPr>
              <w:widowControl w:val="0"/>
              <w:autoSpaceDE w:val="0"/>
              <w:autoSpaceDN w:val="0"/>
              <w:rPr>
                <w:b/>
              </w:rPr>
            </w:pPr>
            <w:r w:rsidRPr="00AD7437">
              <w:rPr>
                <w:b/>
              </w:rPr>
              <w:t>1. Собственник земельного участка</w:t>
            </w:r>
            <w:r w:rsidR="007B6904" w:rsidRPr="00AD7437">
              <w:rPr>
                <w:b/>
              </w:rPr>
              <w:t xml:space="preserve">- </w:t>
            </w:r>
            <w:r w:rsidR="0043488C">
              <w:rPr>
                <w:b/>
              </w:rPr>
              <w:t>комитет по управлению муниципальным имуществом Полысаевского городского округа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Наименование площадки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CB251A" w:rsidP="0043488C">
            <w:pPr>
              <w:widowControl w:val="0"/>
              <w:autoSpaceDE w:val="0"/>
              <w:autoSpaceDN w:val="0"/>
              <w:jc w:val="center"/>
            </w:pPr>
            <w:r>
              <w:t>Зона отдыха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Кадастровый номер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8F05E5" w:rsidP="0043488C">
            <w:pPr>
              <w:widowControl w:val="0"/>
              <w:autoSpaceDE w:val="0"/>
              <w:autoSpaceDN w:val="0"/>
              <w:jc w:val="center"/>
            </w:pPr>
            <w:r>
              <w:t>42:38:0101002:22186</w:t>
            </w:r>
          </w:p>
        </w:tc>
      </w:tr>
      <w:tr w:rsidR="00477BB6" w:rsidRPr="00F2630D" w:rsidTr="0043488C">
        <w:tc>
          <w:tcPr>
            <w:tcW w:w="4820" w:type="dxa"/>
          </w:tcPr>
          <w:p w:rsidR="00477BB6" w:rsidRPr="00AD7437" w:rsidRDefault="00AD1C30" w:rsidP="00AD7437">
            <w:pPr>
              <w:widowControl w:val="0"/>
              <w:autoSpaceDE w:val="0"/>
              <w:autoSpaceDN w:val="0"/>
            </w:pPr>
            <w:r w:rsidRPr="00AD7437">
              <w:t>Контактное лицо (Ф.И.О.),</w:t>
            </w:r>
            <w:r w:rsidR="00A55BE1" w:rsidRPr="00AD7437">
              <w:t xml:space="preserve"> должность, </w:t>
            </w:r>
            <w:r w:rsidRPr="00AD7437">
              <w:t>т</w:t>
            </w:r>
            <w:r w:rsidR="00A55BE1" w:rsidRPr="00AD7437">
              <w:t>ел</w:t>
            </w:r>
            <w:r w:rsidR="00A55BE1" w:rsidRPr="00AD7437">
              <w:t>е</w:t>
            </w:r>
            <w:r w:rsidR="00A55BE1" w:rsidRPr="00AD7437">
              <w:t xml:space="preserve">фон, </w:t>
            </w:r>
            <w:r w:rsidRPr="00AD7437">
              <w:rPr>
                <w:lang w:val="en-US"/>
              </w:rPr>
              <w:t>e</w:t>
            </w:r>
            <w:r w:rsidRPr="00AD7437">
              <w:t>-</w:t>
            </w:r>
            <w:r w:rsidRPr="00AD7437">
              <w:rPr>
                <w:lang w:val="en-US"/>
              </w:rPr>
              <w:t>mail</w:t>
            </w:r>
          </w:p>
        </w:tc>
        <w:tc>
          <w:tcPr>
            <w:tcW w:w="5387" w:type="dxa"/>
            <w:tcBorders>
              <w:top w:val="nil"/>
            </w:tcBorders>
          </w:tcPr>
          <w:p w:rsidR="006948BF" w:rsidRDefault="006948BF" w:rsidP="006948BF">
            <w:pPr>
              <w:widowControl w:val="0"/>
              <w:autoSpaceDE w:val="0"/>
              <w:autoSpaceDN w:val="0"/>
              <w:jc w:val="center"/>
            </w:pPr>
            <w:r>
              <w:t>Рихтер Оксана Николаевна –</w:t>
            </w:r>
          </w:p>
          <w:p w:rsidR="006948BF" w:rsidRDefault="006948BF" w:rsidP="006948BF">
            <w:pPr>
              <w:widowControl w:val="0"/>
              <w:autoSpaceDE w:val="0"/>
              <w:autoSpaceDN w:val="0"/>
              <w:jc w:val="center"/>
            </w:pPr>
            <w:r>
              <w:t>начальник отдела по управлению земельными р</w:t>
            </w:r>
            <w:r>
              <w:t>е</w:t>
            </w:r>
            <w:r>
              <w:t>сурсами комитета по управлению муниципальным имуществом Полысае</w:t>
            </w:r>
            <w:r w:rsidR="000C0864">
              <w:t>в</w:t>
            </w:r>
            <w:r>
              <w:t>ского городского округа,</w:t>
            </w:r>
          </w:p>
          <w:p w:rsidR="006948BF" w:rsidRPr="00F94831" w:rsidRDefault="006948BF" w:rsidP="006948BF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тел</w:t>
            </w:r>
            <w:r w:rsidRPr="00F94831">
              <w:rPr>
                <w:lang w:val="en-US"/>
              </w:rPr>
              <w:t>.8(38456) 2-59-39,</w:t>
            </w:r>
          </w:p>
          <w:p w:rsidR="00477BB6" w:rsidRPr="005F2B6A" w:rsidRDefault="006948BF" w:rsidP="006948BF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271CC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271CCE">
              <w:rPr>
                <w:lang w:val="en-US"/>
              </w:rPr>
              <w:t xml:space="preserve">: </w:t>
            </w:r>
            <w:hyperlink r:id="rId10" w:history="1">
              <w:r>
                <w:rPr>
                  <w:rStyle w:val="ac"/>
                  <w:lang w:val="en-US"/>
                </w:rPr>
                <w:t>pol</w:t>
              </w:r>
              <w:r w:rsidRPr="00271CCE">
                <w:rPr>
                  <w:rStyle w:val="ac"/>
                  <w:lang w:val="en-US"/>
                </w:rPr>
                <w:t>_</w:t>
              </w:r>
              <w:r>
                <w:rPr>
                  <w:rStyle w:val="ac"/>
                  <w:lang w:val="en-US"/>
                </w:rPr>
                <w:t>kumi</w:t>
              </w:r>
              <w:r w:rsidRPr="00271CCE">
                <w:rPr>
                  <w:rStyle w:val="ac"/>
                  <w:lang w:val="en-US"/>
                </w:rPr>
                <w:t>@</w:t>
              </w:r>
              <w:r>
                <w:rPr>
                  <w:rStyle w:val="ac"/>
                  <w:lang w:val="en-US"/>
                </w:rPr>
                <w:t>mail</w:t>
              </w:r>
              <w:r w:rsidRPr="00271CCE">
                <w:rPr>
                  <w:rStyle w:val="ac"/>
                  <w:lang w:val="en-US"/>
                </w:rPr>
                <w:t>.</w:t>
              </w:r>
              <w:r>
                <w:rPr>
                  <w:rStyle w:val="ac"/>
                  <w:lang w:val="en-US"/>
                </w:rPr>
                <w:t>ru</w:t>
              </w:r>
            </w:hyperlink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 xml:space="preserve">Условия предоставления участка в аренду, </w:t>
            </w:r>
          </w:p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возможность продажи</w:t>
            </w:r>
          </w:p>
        </w:tc>
        <w:tc>
          <w:tcPr>
            <w:tcW w:w="5387" w:type="dxa"/>
          </w:tcPr>
          <w:p w:rsidR="00477BB6" w:rsidRPr="00AD7437" w:rsidRDefault="004A20EB" w:rsidP="0043488C">
            <w:pPr>
              <w:widowControl w:val="0"/>
              <w:autoSpaceDE w:val="0"/>
              <w:autoSpaceDN w:val="0"/>
              <w:jc w:val="center"/>
            </w:pPr>
            <w:r>
              <w:rPr>
                <w:shd w:val="clear" w:color="auto" w:fill="FFFFFF"/>
              </w:rPr>
              <w:t>Проведение аукциона на право заключения дог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вора аренды земельного участка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widowControl w:val="0"/>
              <w:autoSpaceDE w:val="0"/>
              <w:autoSpaceDN w:val="0"/>
            </w:pPr>
            <w:r w:rsidRPr="00D81E13">
              <w:t>Ориентировочная стоимость, тыс. рублей: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23,9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widowControl w:val="0"/>
              <w:autoSpaceDE w:val="0"/>
              <w:autoSpaceDN w:val="0"/>
            </w:pPr>
            <w:r w:rsidRPr="00D81E13">
              <w:t>- продажи участка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widowControl w:val="0"/>
              <w:autoSpaceDE w:val="0"/>
              <w:autoSpaceDN w:val="0"/>
            </w:pPr>
            <w:r w:rsidRPr="00D81E13">
              <w:t>- годовой арендной платы</w:t>
            </w:r>
          </w:p>
        </w:tc>
        <w:tc>
          <w:tcPr>
            <w:tcW w:w="5387" w:type="dxa"/>
          </w:tcPr>
          <w:p w:rsidR="00477BB6" w:rsidRPr="00AD7437" w:rsidRDefault="008F05E5" w:rsidP="008F05E5">
            <w:pPr>
              <w:widowControl w:val="0"/>
              <w:autoSpaceDE w:val="0"/>
              <w:autoSpaceDN w:val="0"/>
              <w:jc w:val="center"/>
            </w:pPr>
            <w:r>
              <w:t>23,9</w:t>
            </w:r>
          </w:p>
        </w:tc>
      </w:tr>
      <w:tr w:rsidR="00477BB6" w:rsidRPr="00AD7437" w:rsidTr="0043488C">
        <w:tc>
          <w:tcPr>
            <w:tcW w:w="10207" w:type="dxa"/>
            <w:gridSpan w:val="2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D7437">
              <w:rPr>
                <w:b/>
              </w:rPr>
              <w:t>2. Общая характеристика площадки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Место расположения участка (адрес)</w:t>
            </w:r>
          </w:p>
        </w:tc>
        <w:tc>
          <w:tcPr>
            <w:tcW w:w="5387" w:type="dxa"/>
            <w:tcBorders>
              <w:top w:val="nil"/>
            </w:tcBorders>
          </w:tcPr>
          <w:p w:rsidR="0043488C" w:rsidRDefault="00235845" w:rsidP="0043488C">
            <w:pPr>
              <w:widowControl w:val="0"/>
              <w:autoSpaceDE w:val="0"/>
              <w:autoSpaceDN w:val="0"/>
              <w:jc w:val="center"/>
            </w:pPr>
            <w:r>
              <w:t>Сибирский федеральный округ, Кемеровская о</w:t>
            </w:r>
            <w:r>
              <w:t>б</w:t>
            </w:r>
            <w:r>
              <w:t xml:space="preserve">ласть, Полысаевский городской округ, </w:t>
            </w:r>
            <w:r w:rsidR="00834710">
              <w:t xml:space="preserve">           </w:t>
            </w:r>
          </w:p>
          <w:p w:rsidR="0043488C" w:rsidRDefault="00CB251A" w:rsidP="0043488C">
            <w:pPr>
              <w:widowControl w:val="0"/>
              <w:autoSpaceDE w:val="0"/>
              <w:autoSpaceDN w:val="0"/>
              <w:jc w:val="center"/>
            </w:pPr>
            <w:r>
              <w:t xml:space="preserve">200м на юго-запад от стадиона </w:t>
            </w:r>
          </w:p>
          <w:p w:rsidR="00477BB6" w:rsidRPr="00235845" w:rsidRDefault="0043488C" w:rsidP="0043488C">
            <w:pPr>
              <w:widowControl w:val="0"/>
              <w:autoSpaceDE w:val="0"/>
              <w:autoSpaceDN w:val="0"/>
              <w:jc w:val="center"/>
            </w:pPr>
            <w:r>
              <w:t xml:space="preserve">    им. </w:t>
            </w:r>
            <w:r w:rsidR="00CB251A">
              <w:t>А.Н. Абрамова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Общая площадь площадки, га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8F05E5" w:rsidP="008F05E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CB251A">
              <w:t>,</w:t>
            </w:r>
            <w:r>
              <w:t>2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widowControl w:val="0"/>
              <w:autoSpaceDE w:val="0"/>
              <w:autoSpaceDN w:val="0"/>
              <w:rPr>
                <w:b/>
              </w:rPr>
            </w:pPr>
            <w:r w:rsidRPr="00D81E13">
              <w:t>Возможность расширения (да/нет)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D81E13" w:rsidP="0043488C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widowControl w:val="0"/>
              <w:autoSpaceDE w:val="0"/>
              <w:autoSpaceDN w:val="0"/>
              <w:rPr>
                <w:b/>
              </w:rPr>
            </w:pPr>
            <w:r w:rsidRPr="00D81E13">
              <w:t>Возможность расширения до, га</w:t>
            </w:r>
          </w:p>
        </w:tc>
        <w:tc>
          <w:tcPr>
            <w:tcW w:w="5387" w:type="dxa"/>
          </w:tcPr>
          <w:p w:rsidR="00477BB6" w:rsidRPr="00AD7437" w:rsidRDefault="000C0864" w:rsidP="0043488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 xml:space="preserve">Категория земли </w:t>
            </w:r>
          </w:p>
        </w:tc>
        <w:tc>
          <w:tcPr>
            <w:tcW w:w="5387" w:type="dxa"/>
          </w:tcPr>
          <w:p w:rsidR="00477BB6" w:rsidRPr="00AD7437" w:rsidRDefault="004F3FDA" w:rsidP="0043488C">
            <w:pPr>
              <w:widowControl w:val="0"/>
              <w:autoSpaceDE w:val="0"/>
              <w:autoSpaceDN w:val="0"/>
              <w:jc w:val="center"/>
            </w:pPr>
            <w:r>
              <w:t>Земли населенных</w:t>
            </w:r>
            <w:r w:rsidR="00235845">
              <w:t xml:space="preserve"> пункт</w:t>
            </w:r>
            <w:r>
              <w:t>ов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 xml:space="preserve">Разрешенное использование, </w:t>
            </w:r>
          </w:p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в т.ч. по документу</w:t>
            </w:r>
          </w:p>
        </w:tc>
        <w:tc>
          <w:tcPr>
            <w:tcW w:w="5387" w:type="dxa"/>
          </w:tcPr>
          <w:p w:rsidR="00477BB6" w:rsidRPr="00AD7437" w:rsidRDefault="006948BF" w:rsidP="008F05E5">
            <w:pPr>
              <w:widowControl w:val="0"/>
              <w:autoSpaceDE w:val="0"/>
              <w:autoSpaceDN w:val="0"/>
              <w:jc w:val="center"/>
            </w:pPr>
            <w:r>
              <w:t>Спорт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Градостроительные ограничения</w:t>
            </w:r>
          </w:p>
        </w:tc>
        <w:tc>
          <w:tcPr>
            <w:tcW w:w="5387" w:type="dxa"/>
          </w:tcPr>
          <w:p w:rsidR="00477BB6" w:rsidRPr="00AD7437" w:rsidRDefault="00CB251A" w:rsidP="0043488C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Санитарно – защитная зона озера</w:t>
            </w:r>
          </w:p>
        </w:tc>
      </w:tr>
      <w:tr w:rsidR="00477BB6" w:rsidRPr="00AD7437" w:rsidTr="0043488C">
        <w:tc>
          <w:tcPr>
            <w:tcW w:w="10207" w:type="dxa"/>
            <w:gridSpan w:val="2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D7437">
              <w:rPr>
                <w:b/>
              </w:rPr>
              <w:t>3. Удаленность и окружение площадки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Удаленность от автомагистрали, км</w:t>
            </w:r>
          </w:p>
        </w:tc>
        <w:tc>
          <w:tcPr>
            <w:tcW w:w="5387" w:type="dxa"/>
          </w:tcPr>
          <w:p w:rsidR="0043488C" w:rsidRDefault="005D3348" w:rsidP="0043488C">
            <w:pPr>
              <w:widowControl w:val="0"/>
              <w:autoSpaceDE w:val="0"/>
              <w:autoSpaceDN w:val="0"/>
              <w:jc w:val="center"/>
            </w:pPr>
            <w:r>
              <w:t xml:space="preserve">Федеральная трасса М53 </w:t>
            </w:r>
            <w:r w:rsidR="00353E6D">
              <w:t xml:space="preserve">          </w:t>
            </w:r>
          </w:p>
          <w:p w:rsidR="0043488C" w:rsidRDefault="005D3348" w:rsidP="0043488C">
            <w:pPr>
              <w:widowControl w:val="0"/>
              <w:autoSpaceDE w:val="0"/>
              <w:autoSpaceDN w:val="0"/>
              <w:jc w:val="center"/>
            </w:pPr>
            <w:r>
              <w:t xml:space="preserve">(Новосибирск – Красноярск) – 100 км; </w:t>
            </w:r>
          </w:p>
          <w:p w:rsidR="004F3FDA" w:rsidRDefault="005D3348" w:rsidP="0043488C">
            <w:pPr>
              <w:widowControl w:val="0"/>
              <w:autoSpaceDE w:val="0"/>
              <w:autoSpaceDN w:val="0"/>
              <w:jc w:val="center"/>
            </w:pPr>
            <w:r>
              <w:t xml:space="preserve">трасса регионального значения </w:t>
            </w:r>
          </w:p>
          <w:p w:rsidR="00477BB6" w:rsidRPr="00AD7437" w:rsidRDefault="005D3348" w:rsidP="0043488C">
            <w:pPr>
              <w:widowControl w:val="0"/>
              <w:autoSpaceDE w:val="0"/>
              <w:autoSpaceDN w:val="0"/>
              <w:jc w:val="center"/>
            </w:pPr>
            <w:r>
              <w:t>(Новокузнецк-Кемерово) – 3 км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Удаленность от железнодорожной станции, км</w:t>
            </w:r>
          </w:p>
        </w:tc>
        <w:tc>
          <w:tcPr>
            <w:tcW w:w="5387" w:type="dxa"/>
          </w:tcPr>
          <w:p w:rsidR="00477BB6" w:rsidRPr="00AD7437" w:rsidRDefault="005D3348" w:rsidP="0043488C">
            <w:pPr>
              <w:widowControl w:val="0"/>
              <w:autoSpaceDE w:val="0"/>
              <w:autoSpaceDN w:val="0"/>
              <w:jc w:val="center"/>
            </w:pPr>
            <w:r>
              <w:t>Станция «Ленинск – Кузнецкий», 12 км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lastRenderedPageBreak/>
              <w:t>Удаленность от аэропорта, км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734771" w:rsidP="0043488C">
            <w:pPr>
              <w:widowControl w:val="0"/>
              <w:autoSpaceDE w:val="0"/>
              <w:autoSpaceDN w:val="0"/>
              <w:jc w:val="center"/>
            </w:pPr>
            <w:r>
              <w:t>Международный аэропорт: г.Кемерово-75 км, г.Новокузнецк-110км.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Рельеф (ровная, наклонная, террасная, уст</w:t>
            </w:r>
            <w:r w:rsidRPr="00AD7437">
              <w:t>у</w:t>
            </w:r>
            <w:r w:rsidRPr="00AD7437">
              <w:t>пами)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4A20EB" w:rsidP="004A20EB">
            <w:pPr>
              <w:widowControl w:val="0"/>
              <w:autoSpaceDE w:val="0"/>
              <w:autoSpaceDN w:val="0"/>
              <w:jc w:val="center"/>
            </w:pPr>
            <w:r>
              <w:t>ровная</w:t>
            </w:r>
          </w:p>
        </w:tc>
      </w:tr>
      <w:tr w:rsidR="00477BB6" w:rsidRPr="00AD7437" w:rsidTr="0043488C">
        <w:tc>
          <w:tcPr>
            <w:tcW w:w="10207" w:type="dxa"/>
            <w:gridSpan w:val="2"/>
          </w:tcPr>
          <w:p w:rsidR="00477BB6" w:rsidRPr="00D81E13" w:rsidRDefault="00477BB6" w:rsidP="00AD743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81E13">
              <w:rPr>
                <w:b/>
              </w:rPr>
              <w:t>4. Обеспеченность площадки инженерной инфраструктурой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widowControl w:val="0"/>
              <w:autoSpaceDE w:val="0"/>
              <w:autoSpaceDN w:val="0"/>
              <w:rPr>
                <w:b/>
              </w:rPr>
            </w:pPr>
            <w:r w:rsidRPr="00D81E13">
              <w:rPr>
                <w:b/>
              </w:rPr>
              <w:t xml:space="preserve">Ресурс (наличие да/нет, если </w:t>
            </w:r>
            <w:r w:rsidR="000C0864">
              <w:rPr>
                <w:b/>
              </w:rPr>
              <w:t>«</w:t>
            </w:r>
            <w:r w:rsidRPr="00D81E13">
              <w:rPr>
                <w:b/>
              </w:rPr>
              <w:t>да</w:t>
            </w:r>
            <w:r w:rsidR="000C0864">
              <w:rPr>
                <w:b/>
              </w:rPr>
              <w:t>»</w:t>
            </w:r>
            <w:r w:rsidRPr="00D81E13">
              <w:rPr>
                <w:b/>
              </w:rPr>
              <w:t>, то зн</w:t>
            </w:r>
            <w:r w:rsidRPr="00D81E13">
              <w:rPr>
                <w:b/>
              </w:rPr>
              <w:t>а</w:t>
            </w:r>
            <w:r w:rsidRPr="00D81E13">
              <w:rPr>
                <w:b/>
              </w:rPr>
              <w:t>чение):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rPr>
                <w:i/>
              </w:rPr>
            </w:pP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widowControl w:val="0"/>
              <w:autoSpaceDE w:val="0"/>
              <w:autoSpaceDN w:val="0"/>
            </w:pPr>
            <w:r w:rsidRPr="00D81E13">
              <w:t>сеть электроснабжения, кВт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F2630D" w:rsidP="008F05E5">
            <w:pPr>
              <w:widowControl w:val="0"/>
              <w:autoSpaceDE w:val="0"/>
              <w:autoSpaceDN w:val="0"/>
              <w:jc w:val="center"/>
            </w:pPr>
            <w:r w:rsidRPr="006F4FEE">
              <w:t>Да, мощность будет определена из поданной зая</w:t>
            </w:r>
            <w:r w:rsidRPr="006F4FEE">
              <w:t>в</w:t>
            </w:r>
            <w:r w:rsidRPr="006F4FEE">
              <w:t>ки по технологическому присоединению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widowControl w:val="0"/>
              <w:autoSpaceDE w:val="0"/>
              <w:autoSpaceDN w:val="0"/>
            </w:pPr>
            <w:r w:rsidRPr="00D81E13">
              <w:t>водопровод, куб. м/час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CF64CD" w:rsidP="00CF64CD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widowControl w:val="0"/>
              <w:autoSpaceDE w:val="0"/>
              <w:autoSpaceDN w:val="0"/>
            </w:pPr>
            <w:r w:rsidRPr="00D81E13">
              <w:t>канализация, куб. м/час</w:t>
            </w:r>
          </w:p>
        </w:tc>
        <w:tc>
          <w:tcPr>
            <w:tcW w:w="5387" w:type="dxa"/>
          </w:tcPr>
          <w:p w:rsidR="00477BB6" w:rsidRPr="00AD7437" w:rsidRDefault="00CF64CD" w:rsidP="00CF64CD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keepLines/>
              <w:widowControl w:val="0"/>
              <w:autoSpaceDE w:val="0"/>
              <w:autoSpaceDN w:val="0"/>
            </w:pPr>
            <w:r w:rsidRPr="00D81E13">
              <w:t>теплоснабжение, Гкал/час</w:t>
            </w:r>
          </w:p>
        </w:tc>
        <w:tc>
          <w:tcPr>
            <w:tcW w:w="5387" w:type="dxa"/>
          </w:tcPr>
          <w:p w:rsidR="00477BB6" w:rsidRPr="00AD7437" w:rsidRDefault="006743DB" w:rsidP="006743DB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keepLines/>
              <w:widowControl w:val="0"/>
              <w:autoSpaceDE w:val="0"/>
              <w:autoSpaceDN w:val="0"/>
            </w:pPr>
            <w:r w:rsidRPr="00D81E13">
              <w:t>газ, куб. м/час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widowControl w:val="0"/>
              <w:autoSpaceDE w:val="0"/>
              <w:autoSpaceDN w:val="0"/>
              <w:rPr>
                <w:b/>
              </w:rPr>
            </w:pPr>
            <w:r w:rsidRPr="00D81E13">
              <w:rPr>
                <w:b/>
              </w:rPr>
              <w:t xml:space="preserve">Удаленность от источника ресурсов, м </w:t>
            </w:r>
            <w:r w:rsidR="006E38FC" w:rsidRPr="00D81E13">
              <w:rPr>
                <w:b/>
              </w:rPr>
              <w:br/>
            </w:r>
            <w:r w:rsidRPr="00D81E13">
              <w:t>(</w:t>
            </w:r>
            <w:r w:rsidRPr="00D81E13">
              <w:rPr>
                <w:i/>
              </w:rPr>
              <w:t>расстояние до ближайших точек подключ</w:t>
            </w:r>
            <w:r w:rsidRPr="00D81E13">
              <w:rPr>
                <w:i/>
              </w:rPr>
              <w:t>е</w:t>
            </w:r>
            <w:r w:rsidRPr="00D81E13">
              <w:rPr>
                <w:i/>
              </w:rPr>
              <w:t>ния к водоснабжению, газоснабжению, электроснабжению, водоотведению, тепл</w:t>
            </w:r>
            <w:r w:rsidRPr="00D81E13">
              <w:rPr>
                <w:i/>
              </w:rPr>
              <w:t>о</w:t>
            </w:r>
            <w:r w:rsidRPr="00D81E13">
              <w:rPr>
                <w:i/>
              </w:rPr>
              <w:t>снабжению или до сетей):</w:t>
            </w:r>
          </w:p>
        </w:tc>
        <w:tc>
          <w:tcPr>
            <w:tcW w:w="5387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jc w:val="both"/>
            </w:pP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сеть электроснабжения</w:t>
            </w:r>
          </w:p>
        </w:tc>
        <w:tc>
          <w:tcPr>
            <w:tcW w:w="5387" w:type="dxa"/>
          </w:tcPr>
          <w:p w:rsidR="00477BB6" w:rsidRPr="00AD7437" w:rsidRDefault="00F2630D" w:rsidP="000C0864">
            <w:pPr>
              <w:widowControl w:val="0"/>
              <w:autoSpaceDE w:val="0"/>
              <w:autoSpaceDN w:val="0"/>
              <w:jc w:val="center"/>
            </w:pPr>
            <w:r>
              <w:t>17</w:t>
            </w:r>
            <w:r w:rsidR="00CE53F9">
              <w:t xml:space="preserve"> метров</w:t>
            </w:r>
            <w:r>
              <w:t>, 0,4 кВ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водопровод</w:t>
            </w:r>
          </w:p>
        </w:tc>
        <w:tc>
          <w:tcPr>
            <w:tcW w:w="5387" w:type="dxa"/>
          </w:tcPr>
          <w:p w:rsidR="00477BB6" w:rsidRPr="00AD7437" w:rsidRDefault="00CF64CD" w:rsidP="00CF64CD">
            <w:pPr>
              <w:widowControl w:val="0"/>
              <w:autoSpaceDE w:val="0"/>
              <w:autoSpaceDN w:val="0"/>
              <w:jc w:val="center"/>
            </w:pPr>
            <w:r>
              <w:t>250 метров от возможной точки подключения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канализация</w:t>
            </w:r>
          </w:p>
        </w:tc>
        <w:tc>
          <w:tcPr>
            <w:tcW w:w="5387" w:type="dxa"/>
          </w:tcPr>
          <w:p w:rsidR="00477BB6" w:rsidRPr="00AD7437" w:rsidRDefault="00CF64CD" w:rsidP="00CF64CD">
            <w:pPr>
              <w:widowControl w:val="0"/>
              <w:autoSpaceDE w:val="0"/>
              <w:autoSpaceDN w:val="0"/>
              <w:jc w:val="center"/>
            </w:pPr>
            <w:r>
              <w:t>950 метров от возможной точки подключения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теплоснабжение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газ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D81E13" w:rsidRDefault="00477BB6" w:rsidP="00AD7437">
            <w:pPr>
              <w:widowControl w:val="0"/>
              <w:autoSpaceDE w:val="0"/>
              <w:autoSpaceDN w:val="0"/>
              <w:rPr>
                <w:b/>
              </w:rPr>
            </w:pPr>
            <w:r w:rsidRPr="00D81E13">
              <w:rPr>
                <w:b/>
              </w:rPr>
              <w:t xml:space="preserve">Возможность увеличения существующей мощности </w:t>
            </w:r>
            <w:r w:rsidRPr="00D81E13">
              <w:t>(</w:t>
            </w:r>
            <w:r w:rsidRPr="00D81E13">
              <w:rPr>
                <w:b/>
              </w:rPr>
              <w:t xml:space="preserve">да/нет, если </w:t>
            </w:r>
            <w:r w:rsidR="000C0864">
              <w:rPr>
                <w:b/>
              </w:rPr>
              <w:t>«</w:t>
            </w:r>
            <w:r w:rsidRPr="00D81E13">
              <w:rPr>
                <w:b/>
              </w:rPr>
              <w:t>да</w:t>
            </w:r>
            <w:r w:rsidR="000C0864">
              <w:rPr>
                <w:b/>
              </w:rPr>
              <w:t>»</w:t>
            </w:r>
            <w:r w:rsidRPr="00D81E13">
              <w:rPr>
                <w:b/>
              </w:rPr>
              <w:t>, то значение):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сеть электроснабжения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F2630D" w:rsidP="000C0864">
            <w:pPr>
              <w:widowControl w:val="0"/>
              <w:autoSpaceDE w:val="0"/>
              <w:autoSpaceDN w:val="0"/>
              <w:jc w:val="center"/>
            </w:pPr>
            <w:r>
              <w:t>0,4 кВ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водопровод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CF64CD" w:rsidP="00CF64CD">
            <w:pPr>
              <w:widowControl w:val="0"/>
              <w:autoSpaceDE w:val="0"/>
              <w:autoSpaceDN w:val="0"/>
              <w:jc w:val="center"/>
            </w:pPr>
            <w:r>
              <w:t>Да, при условии увеличения пропускной спосо</w:t>
            </w:r>
            <w:r>
              <w:t>б</w:t>
            </w:r>
            <w:r>
              <w:t>ности сетей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канализация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CF64CD" w:rsidP="00CF64CD">
            <w:pPr>
              <w:widowControl w:val="0"/>
              <w:autoSpaceDE w:val="0"/>
              <w:autoSpaceDN w:val="0"/>
              <w:jc w:val="center"/>
            </w:pPr>
            <w:r>
              <w:t>Да, при условии увеличения пропускной спосо</w:t>
            </w:r>
            <w:r>
              <w:t>б</w:t>
            </w:r>
            <w:r>
              <w:t>ности сетей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теплоснабжение</w:t>
            </w:r>
          </w:p>
        </w:tc>
        <w:tc>
          <w:tcPr>
            <w:tcW w:w="5387" w:type="dxa"/>
            <w:tcBorders>
              <w:top w:val="nil"/>
            </w:tcBorders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газ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10207" w:type="dxa"/>
            <w:gridSpan w:val="2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81E13">
              <w:rPr>
                <w:b/>
              </w:rPr>
              <w:t>5. Характеристика имеющегося производственного объекта (при наличии)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Название объекта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Площадь, кв. м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Этажность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Степень завершенности, % или иное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lastRenderedPageBreak/>
              <w:t>Год постройки, оценка текущего состояния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Степень износа, %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4820" w:type="dxa"/>
          </w:tcPr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 xml:space="preserve">Краткое описание характера использования </w:t>
            </w:r>
          </w:p>
          <w:p w:rsidR="00477BB6" w:rsidRPr="00AD7437" w:rsidRDefault="00477BB6" w:rsidP="00AD7437">
            <w:pPr>
              <w:widowControl w:val="0"/>
              <w:autoSpaceDE w:val="0"/>
              <w:autoSpaceDN w:val="0"/>
            </w:pPr>
            <w:r w:rsidRPr="00AD7437">
              <w:t>в настоящее время</w:t>
            </w:r>
          </w:p>
        </w:tc>
        <w:tc>
          <w:tcPr>
            <w:tcW w:w="5387" w:type="dxa"/>
          </w:tcPr>
          <w:p w:rsidR="00477BB6" w:rsidRPr="00AD7437" w:rsidRDefault="000C0864" w:rsidP="000C086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477BB6" w:rsidRPr="00AD7437" w:rsidTr="0043488C">
        <w:tc>
          <w:tcPr>
            <w:tcW w:w="10207" w:type="dxa"/>
            <w:gridSpan w:val="2"/>
          </w:tcPr>
          <w:p w:rsidR="00477BB6" w:rsidRDefault="00477BB6" w:rsidP="00AD743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D7437">
              <w:rPr>
                <w:b/>
              </w:rPr>
              <w:t>6. Трудовые ресурсы</w:t>
            </w:r>
          </w:p>
          <w:p w:rsidR="00B225C1" w:rsidRPr="00AD7437" w:rsidRDefault="00B225C1" w:rsidP="00AD743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43488C" w:rsidRPr="00AD7437" w:rsidTr="0043488C">
        <w:tc>
          <w:tcPr>
            <w:tcW w:w="4820" w:type="dxa"/>
          </w:tcPr>
          <w:p w:rsidR="0043488C" w:rsidRPr="00AD7437" w:rsidRDefault="0043488C" w:rsidP="00AD7437">
            <w:pPr>
              <w:widowControl w:val="0"/>
              <w:autoSpaceDE w:val="0"/>
              <w:autoSpaceDN w:val="0"/>
            </w:pPr>
            <w:r w:rsidRPr="00AD7437">
              <w:t>Численность населения, проживающего в ближайшем населенном пункте, человек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3488C" w:rsidRPr="00AD7437" w:rsidRDefault="0043488C" w:rsidP="005251FA">
            <w:pPr>
              <w:widowControl w:val="0"/>
              <w:autoSpaceDE w:val="0"/>
              <w:autoSpaceDN w:val="0"/>
              <w:jc w:val="center"/>
            </w:pPr>
            <w:r>
              <w:t>28,8 тыс.чел.</w:t>
            </w:r>
          </w:p>
        </w:tc>
      </w:tr>
      <w:tr w:rsidR="0043488C" w:rsidRPr="00AD7437" w:rsidTr="0043488C">
        <w:tc>
          <w:tcPr>
            <w:tcW w:w="4820" w:type="dxa"/>
            <w:tcBorders>
              <w:bottom w:val="single" w:sz="4" w:space="0" w:color="auto"/>
            </w:tcBorders>
          </w:tcPr>
          <w:p w:rsidR="0043488C" w:rsidRPr="00AD7437" w:rsidRDefault="0043488C" w:rsidP="00AD7437">
            <w:pPr>
              <w:widowControl w:val="0"/>
              <w:autoSpaceDE w:val="0"/>
              <w:autoSpaceDN w:val="0"/>
            </w:pPr>
            <w:r w:rsidRPr="00AD7437">
              <w:t>в том числе трудоспособного населения, ч</w:t>
            </w:r>
            <w:r w:rsidRPr="00AD7437">
              <w:t>е</w:t>
            </w:r>
            <w:r w:rsidRPr="00AD7437">
              <w:t>ловек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3488C" w:rsidRPr="00AD7437" w:rsidRDefault="0043488C" w:rsidP="005251FA">
            <w:pPr>
              <w:widowControl w:val="0"/>
              <w:autoSpaceDE w:val="0"/>
              <w:autoSpaceDN w:val="0"/>
              <w:jc w:val="center"/>
            </w:pPr>
            <w:r>
              <w:t>14,8 тыс.чел.</w:t>
            </w:r>
          </w:p>
        </w:tc>
      </w:tr>
      <w:tr w:rsidR="00477BB6" w:rsidRPr="00AD7437" w:rsidTr="0043488C">
        <w:tc>
          <w:tcPr>
            <w:tcW w:w="10207" w:type="dxa"/>
            <w:gridSpan w:val="2"/>
            <w:tcBorders>
              <w:top w:val="single" w:sz="4" w:space="0" w:color="auto"/>
            </w:tcBorders>
          </w:tcPr>
          <w:p w:rsidR="00477BB6" w:rsidRPr="00AD7437" w:rsidRDefault="00477BB6" w:rsidP="005946E0">
            <w:pPr>
              <w:widowControl w:val="0"/>
              <w:autoSpaceDE w:val="0"/>
              <w:autoSpaceDN w:val="0"/>
              <w:rPr>
                <w:b/>
              </w:rPr>
            </w:pPr>
            <w:r w:rsidRPr="00D81E13">
              <w:t>Предложения по целевому использованию инвестиционной площадки –</w:t>
            </w:r>
            <w:r w:rsidRPr="00AD7437">
              <w:t xml:space="preserve"> </w:t>
            </w:r>
            <w:r w:rsidR="008F05E5">
              <w:t xml:space="preserve"> организация зоны отд</w:t>
            </w:r>
            <w:r w:rsidR="008F05E5">
              <w:t>ы</w:t>
            </w:r>
            <w:r w:rsidR="008F05E5">
              <w:t>ха</w:t>
            </w:r>
            <w:r w:rsidR="000C0864">
              <w:t xml:space="preserve"> у воды.</w:t>
            </w:r>
          </w:p>
        </w:tc>
      </w:tr>
    </w:tbl>
    <w:p w:rsidR="001C489B" w:rsidRPr="00AD7437" w:rsidRDefault="001C489B" w:rsidP="00AD7437">
      <w:pPr>
        <w:widowControl w:val="0"/>
        <w:autoSpaceDE w:val="0"/>
        <w:autoSpaceDN w:val="0"/>
        <w:jc w:val="both"/>
      </w:pPr>
    </w:p>
    <w:p w:rsidR="005946E0" w:rsidRDefault="005946E0" w:rsidP="00AD7437">
      <w:pPr>
        <w:widowControl w:val="0"/>
        <w:autoSpaceDE w:val="0"/>
        <w:autoSpaceDN w:val="0"/>
        <w:jc w:val="both"/>
      </w:pPr>
    </w:p>
    <w:p w:rsidR="005946E0" w:rsidRDefault="005946E0" w:rsidP="00AD7437">
      <w:pPr>
        <w:widowControl w:val="0"/>
        <w:autoSpaceDE w:val="0"/>
        <w:autoSpaceDN w:val="0"/>
        <w:jc w:val="both"/>
      </w:pPr>
    </w:p>
    <w:p w:rsidR="005946E0" w:rsidRDefault="005946E0" w:rsidP="00AD7437">
      <w:pPr>
        <w:widowControl w:val="0"/>
        <w:autoSpaceDE w:val="0"/>
        <w:autoSpaceDN w:val="0"/>
        <w:jc w:val="both"/>
      </w:pPr>
    </w:p>
    <w:p w:rsidR="005946E0" w:rsidRDefault="005946E0" w:rsidP="00AD7437">
      <w:pPr>
        <w:widowControl w:val="0"/>
        <w:autoSpaceDE w:val="0"/>
        <w:autoSpaceDN w:val="0"/>
        <w:jc w:val="both"/>
      </w:pPr>
    </w:p>
    <w:p w:rsidR="005946E0" w:rsidRDefault="005946E0" w:rsidP="00AD7437">
      <w:pPr>
        <w:widowControl w:val="0"/>
        <w:autoSpaceDE w:val="0"/>
        <w:autoSpaceDN w:val="0"/>
        <w:jc w:val="both"/>
      </w:pPr>
    </w:p>
    <w:p w:rsidR="005528CA" w:rsidRDefault="005528CA" w:rsidP="00AD7437">
      <w:pPr>
        <w:widowControl w:val="0"/>
        <w:autoSpaceDE w:val="0"/>
        <w:autoSpaceDN w:val="0"/>
        <w:jc w:val="both"/>
      </w:pPr>
      <w:r w:rsidRPr="00AD7437">
        <w:t xml:space="preserve">Достоверность </w:t>
      </w:r>
      <w:r w:rsidR="00BE228D" w:rsidRPr="00AD7437">
        <w:t xml:space="preserve">информации, содержащейся в паспорте </w:t>
      </w:r>
      <w:r w:rsidRPr="00AD7437">
        <w:t>инвестиционной</w:t>
      </w:r>
      <w:r w:rsidR="00EB03AF">
        <w:t xml:space="preserve"> </w:t>
      </w:r>
      <w:r w:rsidRPr="00AD7437">
        <w:t>площадки, подтверждаю.</w:t>
      </w:r>
    </w:p>
    <w:p w:rsidR="00A55B8A" w:rsidRPr="00AD7437" w:rsidRDefault="00A55B8A" w:rsidP="00AD7437">
      <w:pPr>
        <w:widowControl w:val="0"/>
        <w:autoSpaceDE w:val="0"/>
        <w:autoSpaceDN w:val="0"/>
        <w:jc w:val="both"/>
      </w:pPr>
    </w:p>
    <w:p w:rsidR="006C434C" w:rsidRPr="00AD7437" w:rsidRDefault="006C434C" w:rsidP="00AD7437">
      <w:pPr>
        <w:widowControl w:val="0"/>
        <w:autoSpaceDE w:val="0"/>
        <w:autoSpaceDN w:val="0"/>
        <w:jc w:val="both"/>
      </w:pPr>
    </w:p>
    <w:p w:rsidR="00CB251A" w:rsidRDefault="00CB251A" w:rsidP="00AD7437">
      <w:pPr>
        <w:widowControl w:val="0"/>
        <w:autoSpaceDE w:val="0"/>
        <w:autoSpaceDN w:val="0"/>
        <w:jc w:val="both"/>
      </w:pPr>
      <w:r>
        <w:t xml:space="preserve">Первый заместитель главы </w:t>
      </w:r>
    </w:p>
    <w:p w:rsidR="006C434C" w:rsidRPr="00AD7437" w:rsidRDefault="00CB251A" w:rsidP="00CB251A">
      <w:pPr>
        <w:widowControl w:val="0"/>
        <w:tabs>
          <w:tab w:val="left" w:pos="10065"/>
        </w:tabs>
        <w:autoSpaceDE w:val="0"/>
        <w:autoSpaceDN w:val="0"/>
        <w:jc w:val="both"/>
        <w:rPr>
          <w:u w:val="single"/>
        </w:rPr>
      </w:pPr>
      <w:r>
        <w:t>Полысаевского городского округа                                                                           Е.Г. Березина</w:t>
      </w:r>
    </w:p>
    <w:p w:rsidR="006C434C" w:rsidRPr="00AD7437" w:rsidRDefault="00A55B8A" w:rsidP="00AD7437">
      <w:pPr>
        <w:widowControl w:val="0"/>
        <w:autoSpaceDE w:val="0"/>
        <w:autoSpaceDN w:val="0"/>
        <w:jc w:val="both"/>
      </w:pPr>
      <w:r>
        <w:t xml:space="preserve"> </w:t>
      </w:r>
      <w:r w:rsidR="006C434C" w:rsidRPr="00AD7437">
        <w:t xml:space="preserve">                   </w:t>
      </w:r>
      <w:r>
        <w:t xml:space="preserve">                   </w:t>
      </w:r>
    </w:p>
    <w:p w:rsidR="006C434C" w:rsidRPr="00AD7437" w:rsidRDefault="006C434C" w:rsidP="00AD7437">
      <w:pPr>
        <w:widowControl w:val="0"/>
        <w:autoSpaceDE w:val="0"/>
        <w:autoSpaceDN w:val="0"/>
        <w:jc w:val="both"/>
      </w:pPr>
    </w:p>
    <w:p w:rsidR="00306086" w:rsidRPr="00AD7437" w:rsidRDefault="00306086" w:rsidP="00AD7437">
      <w:pPr>
        <w:widowControl w:val="0"/>
        <w:autoSpaceDE w:val="0"/>
        <w:autoSpaceDN w:val="0"/>
        <w:jc w:val="both"/>
      </w:pPr>
    </w:p>
    <w:p w:rsidR="006C434C" w:rsidRPr="00AD7437" w:rsidRDefault="00306086" w:rsidP="00AD7437">
      <w:pPr>
        <w:widowControl w:val="0"/>
        <w:autoSpaceDE w:val="0"/>
        <w:autoSpaceDN w:val="0"/>
        <w:jc w:val="both"/>
        <w:rPr>
          <w:u w:val="single"/>
        </w:rPr>
      </w:pPr>
      <w:r w:rsidRPr="00AD7437">
        <w:rPr>
          <w:u w:val="single"/>
        </w:rPr>
        <w:t>________</w:t>
      </w:r>
    </w:p>
    <w:p w:rsidR="00765FB3" w:rsidRPr="00AD7437" w:rsidRDefault="005528CA" w:rsidP="00AD7437">
      <w:pPr>
        <w:widowControl w:val="0"/>
        <w:autoSpaceDE w:val="0"/>
        <w:autoSpaceDN w:val="0"/>
        <w:jc w:val="both"/>
      </w:pPr>
      <w:r w:rsidRPr="00AD7437">
        <w:t>(дата)</w:t>
      </w:r>
    </w:p>
    <w:p w:rsidR="00FE678A" w:rsidRPr="00AD7437" w:rsidRDefault="00FE678A" w:rsidP="00AD7437">
      <w:pPr>
        <w:widowControl w:val="0"/>
        <w:autoSpaceDE w:val="0"/>
        <w:autoSpaceDN w:val="0"/>
        <w:jc w:val="both"/>
      </w:pPr>
    </w:p>
    <w:p w:rsidR="00E2506C" w:rsidRPr="00AD7437" w:rsidRDefault="00E2506C" w:rsidP="00AD7437">
      <w:pPr>
        <w:widowControl w:val="0"/>
        <w:autoSpaceDE w:val="0"/>
        <w:autoSpaceDN w:val="0"/>
        <w:jc w:val="both"/>
        <w:rPr>
          <w:b/>
        </w:rPr>
      </w:pPr>
    </w:p>
    <w:p w:rsidR="00FE678A" w:rsidRPr="00D81E13" w:rsidRDefault="00FE678A" w:rsidP="00AD7437">
      <w:pPr>
        <w:widowControl w:val="0"/>
        <w:autoSpaceDE w:val="0"/>
        <w:autoSpaceDN w:val="0"/>
        <w:jc w:val="both"/>
        <w:rPr>
          <w:b/>
        </w:rPr>
      </w:pPr>
      <w:r w:rsidRPr="00D81E13">
        <w:rPr>
          <w:b/>
        </w:rPr>
        <w:t xml:space="preserve">Схема размещения земельного участка </w:t>
      </w:r>
    </w:p>
    <w:p w:rsidR="00FE678A" w:rsidRPr="006948BF" w:rsidRDefault="00FE678A" w:rsidP="00AD7437">
      <w:pPr>
        <w:widowControl w:val="0"/>
        <w:autoSpaceDE w:val="0"/>
        <w:autoSpaceDN w:val="0"/>
        <w:jc w:val="both"/>
        <w:rPr>
          <w:b/>
          <w:highlight w:val="yellow"/>
        </w:rPr>
      </w:pPr>
    </w:p>
    <w:p w:rsidR="00FE678A" w:rsidRPr="006948BF" w:rsidRDefault="008F05E5" w:rsidP="00AD7437">
      <w:pPr>
        <w:widowControl w:val="0"/>
        <w:autoSpaceDE w:val="0"/>
        <w:autoSpaceDN w:val="0"/>
        <w:jc w:val="both"/>
        <w:rPr>
          <w:noProof/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979105" cy="3784821"/>
            <wp:effectExtent l="19050" t="0" r="2595" b="0"/>
            <wp:docPr id="1" name="Рисунок 1" descr="C:\Users\Public\Documents\инвест площадки\зона отдыха-озер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инвест площадки\зона отдыха-озеро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21" cy="3784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78A" w:rsidRPr="006948BF" w:rsidSect="007B6904">
      <w:type w:val="continuous"/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CF" w:rsidRDefault="007C0FCF">
      <w:r>
        <w:separator/>
      </w:r>
    </w:p>
  </w:endnote>
  <w:endnote w:type="continuationSeparator" w:id="1">
    <w:p w:rsidR="007C0FCF" w:rsidRDefault="007C0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CF" w:rsidRDefault="007C0FCF">
      <w:r>
        <w:separator/>
      </w:r>
    </w:p>
  </w:footnote>
  <w:footnote w:type="continuationSeparator" w:id="1">
    <w:p w:rsidR="007C0FCF" w:rsidRDefault="007C0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FF1"/>
    <w:multiLevelType w:val="hybridMultilevel"/>
    <w:tmpl w:val="B5947FFA"/>
    <w:lvl w:ilvl="0" w:tplc="FFA2B8A2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74A9"/>
    <w:rsid w:val="0003526F"/>
    <w:rsid w:val="00040485"/>
    <w:rsid w:val="00055DBE"/>
    <w:rsid w:val="00064C6A"/>
    <w:rsid w:val="000678CD"/>
    <w:rsid w:val="000B742E"/>
    <w:rsid w:val="000C0864"/>
    <w:rsid w:val="000C5426"/>
    <w:rsid w:val="000D59D2"/>
    <w:rsid w:val="000F61C5"/>
    <w:rsid w:val="001067EA"/>
    <w:rsid w:val="001067F4"/>
    <w:rsid w:val="00107DBD"/>
    <w:rsid w:val="00117DBC"/>
    <w:rsid w:val="00142859"/>
    <w:rsid w:val="0017704D"/>
    <w:rsid w:val="0018329E"/>
    <w:rsid w:val="00194D44"/>
    <w:rsid w:val="001955C0"/>
    <w:rsid w:val="001B1D8B"/>
    <w:rsid w:val="001C1791"/>
    <w:rsid w:val="001C489B"/>
    <w:rsid w:val="00206CA4"/>
    <w:rsid w:val="00210483"/>
    <w:rsid w:val="00235845"/>
    <w:rsid w:val="00236D08"/>
    <w:rsid w:val="002608FB"/>
    <w:rsid w:val="00306086"/>
    <w:rsid w:val="00311CB6"/>
    <w:rsid w:val="00333F0B"/>
    <w:rsid w:val="00337D5D"/>
    <w:rsid w:val="00353E6D"/>
    <w:rsid w:val="003906B4"/>
    <w:rsid w:val="003911E3"/>
    <w:rsid w:val="003C3E4D"/>
    <w:rsid w:val="003F7B9A"/>
    <w:rsid w:val="0042101B"/>
    <w:rsid w:val="0043488C"/>
    <w:rsid w:val="00435DAE"/>
    <w:rsid w:val="00453A25"/>
    <w:rsid w:val="00477BB6"/>
    <w:rsid w:val="004A20EB"/>
    <w:rsid w:val="004E5AE2"/>
    <w:rsid w:val="004F3FDA"/>
    <w:rsid w:val="004F54E1"/>
    <w:rsid w:val="00502266"/>
    <w:rsid w:val="005300B2"/>
    <w:rsid w:val="00537EEF"/>
    <w:rsid w:val="005469E2"/>
    <w:rsid w:val="005477B5"/>
    <w:rsid w:val="005528CA"/>
    <w:rsid w:val="00553A3F"/>
    <w:rsid w:val="00566BB5"/>
    <w:rsid w:val="00582167"/>
    <w:rsid w:val="005946E0"/>
    <w:rsid w:val="005D3348"/>
    <w:rsid w:val="005D37AF"/>
    <w:rsid w:val="005E46FF"/>
    <w:rsid w:val="005F2B6A"/>
    <w:rsid w:val="00612A33"/>
    <w:rsid w:val="00623079"/>
    <w:rsid w:val="0065455C"/>
    <w:rsid w:val="006620C8"/>
    <w:rsid w:val="00664033"/>
    <w:rsid w:val="00666B26"/>
    <w:rsid w:val="006673B8"/>
    <w:rsid w:val="006743DB"/>
    <w:rsid w:val="00677B2C"/>
    <w:rsid w:val="0068386A"/>
    <w:rsid w:val="006874A9"/>
    <w:rsid w:val="006948BF"/>
    <w:rsid w:val="006B3C38"/>
    <w:rsid w:val="006B6EBB"/>
    <w:rsid w:val="006C434C"/>
    <w:rsid w:val="006E38FC"/>
    <w:rsid w:val="007057EC"/>
    <w:rsid w:val="0073379D"/>
    <w:rsid w:val="00734771"/>
    <w:rsid w:val="007478E6"/>
    <w:rsid w:val="00763452"/>
    <w:rsid w:val="00765FB3"/>
    <w:rsid w:val="0077121E"/>
    <w:rsid w:val="00771BAA"/>
    <w:rsid w:val="007853E2"/>
    <w:rsid w:val="007B6904"/>
    <w:rsid w:val="007C0FCF"/>
    <w:rsid w:val="007D18F9"/>
    <w:rsid w:val="007D23EF"/>
    <w:rsid w:val="007E1709"/>
    <w:rsid w:val="00833CA8"/>
    <w:rsid w:val="00834710"/>
    <w:rsid w:val="008410B6"/>
    <w:rsid w:val="00841CCA"/>
    <w:rsid w:val="00851291"/>
    <w:rsid w:val="00881598"/>
    <w:rsid w:val="008A52B0"/>
    <w:rsid w:val="008C31AE"/>
    <w:rsid w:val="008D2FF9"/>
    <w:rsid w:val="008E33EA"/>
    <w:rsid w:val="008E3771"/>
    <w:rsid w:val="008F05E5"/>
    <w:rsid w:val="009310D1"/>
    <w:rsid w:val="009508D5"/>
    <w:rsid w:val="009624AB"/>
    <w:rsid w:val="00972403"/>
    <w:rsid w:val="009C63DB"/>
    <w:rsid w:val="00A150CA"/>
    <w:rsid w:val="00A37078"/>
    <w:rsid w:val="00A51DC8"/>
    <w:rsid w:val="00A55B8A"/>
    <w:rsid w:val="00A55BE1"/>
    <w:rsid w:val="00A574FB"/>
    <w:rsid w:val="00A70180"/>
    <w:rsid w:val="00A72D7D"/>
    <w:rsid w:val="00A960E3"/>
    <w:rsid w:val="00AD1C30"/>
    <w:rsid w:val="00AD7437"/>
    <w:rsid w:val="00AE0711"/>
    <w:rsid w:val="00AE5C3E"/>
    <w:rsid w:val="00B1035E"/>
    <w:rsid w:val="00B11972"/>
    <w:rsid w:val="00B225C1"/>
    <w:rsid w:val="00BD30A3"/>
    <w:rsid w:val="00BE228D"/>
    <w:rsid w:val="00C13EBE"/>
    <w:rsid w:val="00C2330E"/>
    <w:rsid w:val="00C41956"/>
    <w:rsid w:val="00C50634"/>
    <w:rsid w:val="00C8203B"/>
    <w:rsid w:val="00C86C57"/>
    <w:rsid w:val="00C923A6"/>
    <w:rsid w:val="00CA09AB"/>
    <w:rsid w:val="00CA21DF"/>
    <w:rsid w:val="00CA3D8C"/>
    <w:rsid w:val="00CB251A"/>
    <w:rsid w:val="00CD0931"/>
    <w:rsid w:val="00CE53F9"/>
    <w:rsid w:val="00CF64CD"/>
    <w:rsid w:val="00D06A2E"/>
    <w:rsid w:val="00D1048B"/>
    <w:rsid w:val="00D11F57"/>
    <w:rsid w:val="00D14EC7"/>
    <w:rsid w:val="00D15934"/>
    <w:rsid w:val="00D20BF1"/>
    <w:rsid w:val="00D304BD"/>
    <w:rsid w:val="00D417AF"/>
    <w:rsid w:val="00D47A71"/>
    <w:rsid w:val="00D62A65"/>
    <w:rsid w:val="00D66824"/>
    <w:rsid w:val="00D75989"/>
    <w:rsid w:val="00D81E13"/>
    <w:rsid w:val="00D83443"/>
    <w:rsid w:val="00D92471"/>
    <w:rsid w:val="00D948DD"/>
    <w:rsid w:val="00DC06F8"/>
    <w:rsid w:val="00DC2988"/>
    <w:rsid w:val="00DF6E4B"/>
    <w:rsid w:val="00E07213"/>
    <w:rsid w:val="00E2506C"/>
    <w:rsid w:val="00E25318"/>
    <w:rsid w:val="00E43D42"/>
    <w:rsid w:val="00E44CAC"/>
    <w:rsid w:val="00E56736"/>
    <w:rsid w:val="00E67E1B"/>
    <w:rsid w:val="00E7760D"/>
    <w:rsid w:val="00E86DB1"/>
    <w:rsid w:val="00EA335E"/>
    <w:rsid w:val="00EA4220"/>
    <w:rsid w:val="00EB03AF"/>
    <w:rsid w:val="00EC2081"/>
    <w:rsid w:val="00ED0115"/>
    <w:rsid w:val="00EE2AC8"/>
    <w:rsid w:val="00EF1041"/>
    <w:rsid w:val="00F21860"/>
    <w:rsid w:val="00F23320"/>
    <w:rsid w:val="00F23517"/>
    <w:rsid w:val="00F25978"/>
    <w:rsid w:val="00F2630D"/>
    <w:rsid w:val="00F2648D"/>
    <w:rsid w:val="00F53D0C"/>
    <w:rsid w:val="00F53EFB"/>
    <w:rsid w:val="00F636F0"/>
    <w:rsid w:val="00FE678A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4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F6E4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6E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F6E4B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1C489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94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pol_kumi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Пользователь Windows</cp:lastModifiedBy>
  <cp:revision>24</cp:revision>
  <cp:lastPrinted>2019-08-18T23:08:00Z</cp:lastPrinted>
  <dcterms:created xsi:type="dcterms:W3CDTF">2020-02-20T05:11:00Z</dcterms:created>
  <dcterms:modified xsi:type="dcterms:W3CDTF">2020-03-24T02:56:00Z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