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12" w:rsidRPr="00DC7232" w:rsidRDefault="00D57B13" w:rsidP="00DC72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C7232" w:rsidRPr="00DC7232" w:rsidRDefault="00152112" w:rsidP="004C394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проверки финансово-хозяйственной деятельности</w:t>
      </w:r>
      <w:r w:rsidR="0026107E" w:rsidRPr="00DC7232">
        <w:rPr>
          <w:rFonts w:ascii="Times New Roman" w:hAnsi="Times New Roman" w:cs="Times New Roman"/>
          <w:sz w:val="28"/>
          <w:szCs w:val="28"/>
        </w:rPr>
        <w:t xml:space="preserve"> и иных нормативно </w:t>
      </w:r>
      <w:r w:rsidR="004C394E">
        <w:rPr>
          <w:rFonts w:ascii="Times New Roman" w:hAnsi="Times New Roman" w:cs="Times New Roman"/>
          <w:sz w:val="28"/>
          <w:szCs w:val="28"/>
        </w:rPr>
        <w:t>правовых актов в Управлении архитектуры и градостроительства Полысаевского городского округа</w:t>
      </w:r>
    </w:p>
    <w:p w:rsidR="00890DFB" w:rsidRPr="00DC7232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57B1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C394E" w:rsidRPr="00D60613" w:rsidRDefault="004C394E" w:rsidP="004C394E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постановлением</w:t>
      </w:r>
      <w:r w:rsidRPr="001004B8">
        <w:rPr>
          <w:rFonts w:ascii="Times New Roman" w:hAnsi="Times New Roman" w:cs="Times New Roman"/>
          <w:sz w:val="28"/>
          <w:szCs w:val="28"/>
        </w:rPr>
        <w:t xml:space="preserve"> Администрации Полыс</w:t>
      </w:r>
      <w:r>
        <w:rPr>
          <w:rFonts w:ascii="Times New Roman" w:hAnsi="Times New Roman" w:cs="Times New Roman"/>
          <w:sz w:val="28"/>
          <w:szCs w:val="28"/>
        </w:rPr>
        <w:t>аевского городского округа от 20.03.2018 года № 385</w:t>
      </w:r>
      <w:r w:rsidRPr="001004B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внутреннем финансовом муниципальном контроле», </w:t>
      </w:r>
      <w:r w:rsidRPr="00332645">
        <w:rPr>
          <w:rFonts w:ascii="Times New Roman" w:hAnsi="Times New Roman" w:cs="Times New Roman"/>
          <w:sz w:val="28"/>
          <w:szCs w:val="28"/>
        </w:rPr>
        <w:t>также   с планом контрольных мероприятий по внутреннему муниципальному финансовому контролю   утвержденным главой  Полыс</w:t>
      </w:r>
      <w:r>
        <w:rPr>
          <w:rFonts w:ascii="Times New Roman" w:hAnsi="Times New Roman" w:cs="Times New Roman"/>
          <w:sz w:val="28"/>
          <w:szCs w:val="28"/>
        </w:rPr>
        <w:t>аевского городского округа от 25.12.2022</w:t>
      </w:r>
      <w:r w:rsidRPr="00332645">
        <w:rPr>
          <w:rFonts w:ascii="Times New Roman" w:hAnsi="Times New Roman" w:cs="Times New Roman"/>
          <w:sz w:val="28"/>
          <w:szCs w:val="28"/>
        </w:rPr>
        <w:t xml:space="preserve"> года, с постановлением </w:t>
      </w:r>
      <w:r>
        <w:rPr>
          <w:rFonts w:ascii="Times New Roman" w:hAnsi="Times New Roman" w:cs="Times New Roman"/>
          <w:sz w:val="28"/>
          <w:szCs w:val="28"/>
        </w:rPr>
        <w:t>от 26.01.2023 № 52</w:t>
      </w:r>
      <w:r w:rsidRPr="00332645">
        <w:rPr>
          <w:rFonts w:ascii="Times New Roman" w:hAnsi="Times New Roman" w:cs="Times New Roman"/>
          <w:sz w:val="28"/>
          <w:szCs w:val="28"/>
        </w:rPr>
        <w:t xml:space="preserve"> «О проведении проверки»</w:t>
      </w:r>
      <w:r w:rsidRPr="001004B8">
        <w:rPr>
          <w:rFonts w:ascii="Times New Roman" w:hAnsi="Times New Roman" w:cs="Times New Roman"/>
          <w:sz w:val="28"/>
          <w:szCs w:val="28"/>
        </w:rPr>
        <w:t>, проведена плановая</w:t>
      </w:r>
      <w:r>
        <w:rPr>
          <w:rFonts w:ascii="Times New Roman" w:hAnsi="Times New Roman" w:cs="Times New Roman"/>
          <w:sz w:val="28"/>
          <w:szCs w:val="28"/>
        </w:rPr>
        <w:t xml:space="preserve"> выборочная </w:t>
      </w:r>
      <w:r w:rsidRPr="001004B8">
        <w:rPr>
          <w:rFonts w:ascii="Times New Roman" w:hAnsi="Times New Roman" w:cs="Times New Roman"/>
          <w:sz w:val="28"/>
          <w:szCs w:val="28"/>
        </w:rPr>
        <w:t xml:space="preserve">проверка в </w:t>
      </w:r>
      <w:r>
        <w:rPr>
          <w:rFonts w:ascii="Times New Roman" w:hAnsi="Times New Roman" w:cs="Times New Roman"/>
          <w:sz w:val="28"/>
          <w:szCs w:val="28"/>
        </w:rPr>
        <w:t>Управлении архитектуры и градостроительства Полысаевского городского округа.</w:t>
      </w:r>
    </w:p>
    <w:p w:rsidR="004C394E" w:rsidRPr="001004B8" w:rsidRDefault="004C394E" w:rsidP="004C394E">
      <w:pPr>
        <w:pStyle w:val="a7"/>
        <w:ind w:firstLine="567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60613">
        <w:rPr>
          <w:rFonts w:ascii="Times New Roman" w:hAnsi="Times New Roman" w:cs="Times New Roman"/>
          <w:b/>
          <w:sz w:val="28"/>
          <w:szCs w:val="28"/>
        </w:rPr>
        <w:t>Цель проверки</w:t>
      </w:r>
      <w:r w:rsidRPr="001004B8">
        <w:rPr>
          <w:rFonts w:ascii="Times New Roman" w:hAnsi="Times New Roman" w:cs="Times New Roman"/>
          <w:sz w:val="28"/>
          <w:szCs w:val="28"/>
        </w:rPr>
        <w:t xml:space="preserve"> – предупреждение и выявление нарушений законодательства Российской Федерации  в финансово-хозяйственной деятельности, а так же в сфере закупок и иных нормативно правовых актов.</w:t>
      </w:r>
    </w:p>
    <w:p w:rsidR="004C394E" w:rsidRPr="001004B8" w:rsidRDefault="004C394E" w:rsidP="004C394E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613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 w:rsidRPr="001004B8">
        <w:rPr>
          <w:rFonts w:ascii="Times New Roman" w:hAnsi="Times New Roman" w:cs="Times New Roman"/>
          <w:sz w:val="28"/>
          <w:szCs w:val="28"/>
        </w:rPr>
        <w:t xml:space="preserve"> - с 1</w:t>
      </w:r>
      <w:r>
        <w:rPr>
          <w:rFonts w:ascii="Times New Roman" w:hAnsi="Times New Roman" w:cs="Times New Roman"/>
          <w:sz w:val="28"/>
          <w:szCs w:val="28"/>
        </w:rPr>
        <w:t xml:space="preserve"> января 2022 года по 31 декабря 2022</w:t>
      </w:r>
      <w:r w:rsidRPr="001004B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C394E" w:rsidRDefault="004C394E" w:rsidP="004C394E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613">
        <w:rPr>
          <w:rFonts w:ascii="Times New Roman" w:hAnsi="Times New Roman" w:cs="Times New Roman"/>
          <w:b/>
          <w:sz w:val="28"/>
          <w:szCs w:val="28"/>
        </w:rPr>
        <w:t>Предмет проверки</w:t>
      </w:r>
      <w:r w:rsidRPr="001004B8">
        <w:rPr>
          <w:rFonts w:ascii="Times New Roman" w:hAnsi="Times New Roman" w:cs="Times New Roman"/>
          <w:sz w:val="28"/>
          <w:szCs w:val="28"/>
        </w:rPr>
        <w:t xml:space="preserve"> - соблюдения требований законодательства  в финансово- хозяйственной деятельности и конт</w:t>
      </w:r>
      <w:r>
        <w:rPr>
          <w:rFonts w:ascii="Times New Roman" w:hAnsi="Times New Roman" w:cs="Times New Roman"/>
          <w:sz w:val="28"/>
          <w:szCs w:val="28"/>
        </w:rPr>
        <w:t>рактной системы в сфере закупок.</w:t>
      </w:r>
    </w:p>
    <w:p w:rsidR="004C394E" w:rsidRDefault="004C394E" w:rsidP="004C394E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Кассовые и банковские документы, первич</w:t>
      </w:r>
      <w:r>
        <w:rPr>
          <w:rFonts w:ascii="Times New Roman" w:hAnsi="Times New Roman" w:cs="Times New Roman"/>
          <w:sz w:val="28"/>
          <w:szCs w:val="28"/>
        </w:rPr>
        <w:t>ная учетная документация за 2022</w:t>
      </w:r>
      <w:r w:rsidRPr="001004B8">
        <w:rPr>
          <w:rFonts w:ascii="Times New Roman" w:hAnsi="Times New Roman" w:cs="Times New Roman"/>
          <w:sz w:val="28"/>
          <w:szCs w:val="28"/>
        </w:rPr>
        <w:t xml:space="preserve"> г. проверены </w:t>
      </w:r>
      <w:r w:rsidRPr="00D60613">
        <w:rPr>
          <w:rFonts w:ascii="Times New Roman" w:hAnsi="Times New Roman" w:cs="Times New Roman"/>
          <w:i/>
          <w:sz w:val="28"/>
          <w:szCs w:val="28"/>
        </w:rPr>
        <w:t>выборочным методом</w:t>
      </w:r>
      <w:r w:rsidRPr="001004B8">
        <w:rPr>
          <w:rFonts w:ascii="Times New Roman" w:hAnsi="Times New Roman" w:cs="Times New Roman"/>
          <w:sz w:val="28"/>
          <w:szCs w:val="28"/>
        </w:rPr>
        <w:t>.</w:t>
      </w:r>
    </w:p>
    <w:p w:rsidR="004C394E" w:rsidRPr="00D60613" w:rsidRDefault="004C394E" w:rsidP="004C394E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Полное наименование  проверяемой организации:</w:t>
      </w:r>
      <w:r w:rsidRPr="009E2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Полысаевского городского округа.</w:t>
      </w:r>
    </w:p>
    <w:p w:rsidR="004C394E" w:rsidRDefault="004C394E" w:rsidP="004C394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 xml:space="preserve">Сокращенное наименование: </w:t>
      </w:r>
      <w:r>
        <w:rPr>
          <w:rFonts w:ascii="Times New Roman" w:hAnsi="Times New Roman" w:cs="Times New Roman"/>
          <w:sz w:val="28"/>
          <w:szCs w:val="28"/>
        </w:rPr>
        <w:t>УАиГ ПГО</w:t>
      </w:r>
    </w:p>
    <w:p w:rsidR="004C394E" w:rsidRPr="00556491" w:rsidRDefault="004C394E" w:rsidP="004C39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491">
        <w:rPr>
          <w:rFonts w:ascii="Times New Roman" w:hAnsi="Times New Roman" w:cs="Times New Roman"/>
          <w:sz w:val="28"/>
          <w:szCs w:val="28"/>
        </w:rPr>
        <w:t xml:space="preserve">Юридический адрес УАиГ ПГО: 652560, Кемеровская область, город Полысаево, улица  Космонавтов, д.64. </w:t>
      </w:r>
    </w:p>
    <w:p w:rsidR="004C394E" w:rsidRPr="005A24CD" w:rsidRDefault="004C394E" w:rsidP="004C39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491">
        <w:rPr>
          <w:rFonts w:ascii="Times New Roman" w:hAnsi="Times New Roman" w:cs="Times New Roman"/>
          <w:sz w:val="28"/>
          <w:szCs w:val="28"/>
        </w:rPr>
        <w:t>Место фактического нахождения Учреждения соответствует</w:t>
      </w:r>
      <w:r w:rsidRPr="005A24CD">
        <w:rPr>
          <w:rFonts w:ascii="Times New Roman" w:hAnsi="Times New Roman" w:cs="Times New Roman"/>
          <w:sz w:val="28"/>
          <w:szCs w:val="28"/>
        </w:rPr>
        <w:t xml:space="preserve"> юридическому адресу.</w:t>
      </w:r>
    </w:p>
    <w:p w:rsidR="004C394E" w:rsidRDefault="004C394E" w:rsidP="004C39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08.08.2001 г. №129-ФЗ «О государствен</w:t>
      </w:r>
      <w:r>
        <w:rPr>
          <w:rFonts w:ascii="Times New Roman" w:hAnsi="Times New Roman" w:cs="Times New Roman"/>
          <w:sz w:val="28"/>
          <w:szCs w:val="28"/>
        </w:rPr>
        <w:t>ной регистрации юридических лиц</w:t>
      </w:r>
      <w:r w:rsidRPr="005A24CD">
        <w:rPr>
          <w:rFonts w:ascii="Times New Roman" w:hAnsi="Times New Roman" w:cs="Times New Roman"/>
          <w:sz w:val="28"/>
          <w:szCs w:val="28"/>
        </w:rPr>
        <w:t>» Учреждение внесено в единый государственный реестр юридических лиц под основным государственным регистр</w:t>
      </w:r>
      <w:r>
        <w:rPr>
          <w:rFonts w:ascii="Times New Roman" w:hAnsi="Times New Roman" w:cs="Times New Roman"/>
          <w:sz w:val="28"/>
          <w:szCs w:val="28"/>
        </w:rPr>
        <w:t>ационным номером  1064212017132</w:t>
      </w:r>
      <w:r w:rsidRPr="005A24CD">
        <w:rPr>
          <w:rFonts w:ascii="Times New Roman" w:hAnsi="Times New Roman" w:cs="Times New Roman"/>
          <w:sz w:val="28"/>
          <w:szCs w:val="28"/>
        </w:rPr>
        <w:t xml:space="preserve"> и поставлено на учет в Межрай</w:t>
      </w:r>
      <w:r>
        <w:rPr>
          <w:rFonts w:ascii="Times New Roman" w:hAnsi="Times New Roman" w:cs="Times New Roman"/>
          <w:sz w:val="28"/>
          <w:szCs w:val="28"/>
        </w:rPr>
        <w:t>онной ИФНС России № 2 по Кемеровской  области с присвоением инде</w:t>
      </w:r>
      <w:r w:rsidRPr="005A24CD">
        <w:rPr>
          <w:rFonts w:ascii="Times New Roman" w:hAnsi="Times New Roman" w:cs="Times New Roman"/>
          <w:sz w:val="28"/>
          <w:szCs w:val="28"/>
        </w:rPr>
        <w:t>фикационного номера на</w:t>
      </w:r>
      <w:r>
        <w:rPr>
          <w:rFonts w:ascii="Times New Roman" w:hAnsi="Times New Roman" w:cs="Times New Roman"/>
          <w:sz w:val="28"/>
          <w:szCs w:val="28"/>
        </w:rPr>
        <w:t>логоплательщика (ИНН) 4212016546</w:t>
      </w:r>
      <w:r w:rsidRPr="005A24CD">
        <w:rPr>
          <w:rFonts w:ascii="Times New Roman" w:hAnsi="Times New Roman" w:cs="Times New Roman"/>
          <w:sz w:val="28"/>
          <w:szCs w:val="28"/>
        </w:rPr>
        <w:t xml:space="preserve">, кодом причины постановки на </w:t>
      </w:r>
      <w:r>
        <w:rPr>
          <w:rFonts w:ascii="Times New Roman" w:hAnsi="Times New Roman" w:cs="Times New Roman"/>
          <w:sz w:val="28"/>
          <w:szCs w:val="28"/>
        </w:rPr>
        <w:t>учет юридического лица (КПП) 421201001 (свидетельство</w:t>
      </w:r>
      <w:r w:rsidRPr="005A24CD">
        <w:rPr>
          <w:rFonts w:ascii="Times New Roman" w:hAnsi="Times New Roman" w:cs="Times New Roman"/>
          <w:sz w:val="28"/>
          <w:szCs w:val="28"/>
        </w:rPr>
        <w:t xml:space="preserve"> о постановке на учет юридического л</w:t>
      </w:r>
      <w:r>
        <w:rPr>
          <w:rFonts w:ascii="Times New Roman" w:hAnsi="Times New Roman" w:cs="Times New Roman"/>
          <w:sz w:val="28"/>
          <w:szCs w:val="28"/>
        </w:rPr>
        <w:t>ица  в налоговом органе серии 42 № 003328310</w:t>
      </w:r>
      <w:r w:rsidRPr="005A24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выдано  Межрайонной ИФНС России № 2 по Кемеровской</w:t>
      </w:r>
      <w:r w:rsidRPr="005A24CD">
        <w:rPr>
          <w:rFonts w:ascii="Times New Roman" w:hAnsi="Times New Roman" w:cs="Times New Roman"/>
          <w:sz w:val="28"/>
          <w:szCs w:val="28"/>
        </w:rPr>
        <w:t xml:space="preserve"> области).</w:t>
      </w:r>
    </w:p>
    <w:p w:rsidR="004C394E" w:rsidRPr="005A24CD" w:rsidRDefault="004C394E" w:rsidP="004C394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A24CD">
        <w:rPr>
          <w:rFonts w:ascii="Times New Roman" w:hAnsi="Times New Roman" w:cs="Times New Roman"/>
          <w:sz w:val="28"/>
          <w:szCs w:val="28"/>
        </w:rPr>
        <w:t>чреждению присвоены следующие  коды по обще</w:t>
      </w:r>
      <w:r>
        <w:rPr>
          <w:rFonts w:ascii="Times New Roman" w:hAnsi="Times New Roman" w:cs="Times New Roman"/>
          <w:sz w:val="28"/>
          <w:szCs w:val="28"/>
        </w:rPr>
        <w:t xml:space="preserve">российским классификаторам: </w:t>
      </w:r>
      <w:r w:rsidRPr="00F90893">
        <w:rPr>
          <w:rFonts w:ascii="Times New Roman" w:hAnsi="Times New Roman" w:cs="Times New Roman"/>
          <w:sz w:val="28"/>
          <w:szCs w:val="28"/>
        </w:rPr>
        <w:t>ОГРН- 1064212017132</w:t>
      </w:r>
      <w:r>
        <w:rPr>
          <w:rFonts w:ascii="Times New Roman" w:hAnsi="Times New Roman" w:cs="Times New Roman"/>
          <w:sz w:val="28"/>
          <w:szCs w:val="28"/>
        </w:rPr>
        <w:t>, ОКПО- 95378570</w:t>
      </w:r>
      <w:r w:rsidRPr="005A24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ОКАТО-32732000</w:t>
      </w:r>
      <w:r w:rsidRPr="005A24CD">
        <w:rPr>
          <w:rFonts w:ascii="Times New Roman" w:hAnsi="Times New Roman" w:cs="Times New Roman"/>
          <w:sz w:val="28"/>
          <w:szCs w:val="28"/>
        </w:rPr>
        <w:t>.</w:t>
      </w:r>
    </w:p>
    <w:p w:rsidR="004C394E" w:rsidRDefault="004C394E" w:rsidP="004C39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>е обеспечение деятельности  У</w:t>
      </w:r>
      <w:r w:rsidRPr="005A24CD">
        <w:rPr>
          <w:rFonts w:ascii="Times New Roman" w:hAnsi="Times New Roman" w:cs="Times New Roman"/>
          <w:sz w:val="28"/>
          <w:szCs w:val="28"/>
        </w:rPr>
        <w:t>чреждения осуществляется за</w:t>
      </w:r>
      <w:r>
        <w:rPr>
          <w:rFonts w:ascii="Times New Roman" w:hAnsi="Times New Roman" w:cs="Times New Roman"/>
          <w:sz w:val="28"/>
          <w:szCs w:val="28"/>
        </w:rPr>
        <w:t xml:space="preserve"> счет средств  бюджета Полысаевского городского округа Кемеров</w:t>
      </w:r>
      <w:r w:rsidRPr="005A24CD">
        <w:rPr>
          <w:rFonts w:ascii="Times New Roman" w:hAnsi="Times New Roman" w:cs="Times New Roman"/>
          <w:sz w:val="28"/>
          <w:szCs w:val="28"/>
        </w:rPr>
        <w:t>ской обла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5A24CD">
        <w:rPr>
          <w:rFonts w:ascii="Times New Roman" w:hAnsi="Times New Roman" w:cs="Times New Roman"/>
          <w:sz w:val="28"/>
          <w:szCs w:val="28"/>
        </w:rPr>
        <w:t>.</w:t>
      </w:r>
    </w:p>
    <w:p w:rsidR="004C394E" w:rsidRPr="00D0468D" w:rsidRDefault="004C394E" w:rsidP="004C39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68D">
        <w:rPr>
          <w:rFonts w:ascii="Times New Roman" w:hAnsi="Times New Roman" w:cs="Times New Roman"/>
          <w:sz w:val="28"/>
          <w:szCs w:val="28"/>
        </w:rPr>
        <w:lastRenderedPageBreak/>
        <w:t>УАиГ ПГО  осуществляет операции с бюджетными средствами через лицевой счет  № 0339302659 в Управлении Федерального казночейства по Кемеровской области -Кузбассу.</w:t>
      </w:r>
    </w:p>
    <w:p w:rsidR="004C394E" w:rsidRPr="00D0468D" w:rsidRDefault="004C394E" w:rsidP="004C394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68D">
        <w:rPr>
          <w:rFonts w:ascii="Times New Roman" w:hAnsi="Times New Roman" w:cs="Times New Roman"/>
          <w:sz w:val="28"/>
          <w:szCs w:val="28"/>
        </w:rPr>
        <w:t>УАиГ ПГО в своей деятельности руководствуется Конституцией Российской Федерации, федеральными законами Российской Федерации, постановлениями и распоряжениями Правительства Российской Федерации, законами и иными нормативными правовыми актами Кемеровской области-Кузбасса, приказами Учредителя.</w:t>
      </w:r>
    </w:p>
    <w:p w:rsidR="004C394E" w:rsidRPr="00556491" w:rsidRDefault="004C394E" w:rsidP="004C39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91">
        <w:rPr>
          <w:rFonts w:ascii="Times New Roman" w:hAnsi="Times New Roman" w:cs="Times New Roman"/>
          <w:sz w:val="28"/>
          <w:szCs w:val="28"/>
        </w:rPr>
        <w:t xml:space="preserve">Имущество Учреждения находится в собственности Полысаевского городского округа  Кемеровской  области, отражается на самостоятельном балансе УАиГ ПГО.  С Комитетом по управлению муниципальным имуществом г. Полысаево заключен договор от 01 июня 2009 г. №46. </w:t>
      </w:r>
    </w:p>
    <w:p w:rsidR="004C394E" w:rsidRPr="005A24CD" w:rsidRDefault="004C394E" w:rsidP="004C394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491">
        <w:rPr>
          <w:rFonts w:ascii="Times New Roman" w:hAnsi="Times New Roman" w:cs="Times New Roman"/>
          <w:sz w:val="28"/>
          <w:szCs w:val="28"/>
        </w:rPr>
        <w:t>Учреждение владеет, пользуется и распоряжается закрепленным за ним имуществом в соответствии с его назначением, целями своей деятельности в</w:t>
      </w:r>
      <w:r w:rsidRPr="005A24CD">
        <w:rPr>
          <w:rFonts w:ascii="Times New Roman" w:hAnsi="Times New Roman" w:cs="Times New Roman"/>
          <w:sz w:val="28"/>
          <w:szCs w:val="28"/>
        </w:rPr>
        <w:t xml:space="preserve"> пределах полномочий, установленных законодате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Федерации, Кеме</w:t>
      </w:r>
      <w:r w:rsidRPr="005A24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A24CD"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>, нормативно-правовыми актами Полысаевского городского округа Кеме</w:t>
      </w:r>
      <w:r w:rsidRPr="005A24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овской области</w:t>
      </w:r>
      <w:r w:rsidRPr="005A24CD">
        <w:rPr>
          <w:rFonts w:ascii="Times New Roman" w:hAnsi="Times New Roman" w:cs="Times New Roman"/>
          <w:sz w:val="28"/>
          <w:szCs w:val="28"/>
        </w:rPr>
        <w:t>.</w:t>
      </w:r>
    </w:p>
    <w:p w:rsidR="004C394E" w:rsidRPr="005A24CD" w:rsidRDefault="004C394E" w:rsidP="004C394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ководителем Учреждения</w:t>
      </w:r>
      <w:r w:rsidRPr="005A24CD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главный архитектор, начальник УАиГ ПГО  (по тексту- начальник</w:t>
      </w:r>
      <w:r w:rsidRPr="005A24CD">
        <w:rPr>
          <w:rFonts w:ascii="Times New Roman" w:hAnsi="Times New Roman" w:cs="Times New Roman"/>
          <w:sz w:val="28"/>
          <w:szCs w:val="28"/>
        </w:rPr>
        <w:t xml:space="preserve"> учреждения)</w:t>
      </w:r>
      <w:r>
        <w:rPr>
          <w:rFonts w:ascii="Times New Roman" w:hAnsi="Times New Roman" w:cs="Times New Roman"/>
          <w:sz w:val="28"/>
          <w:szCs w:val="28"/>
        </w:rPr>
        <w:t>- Старицына Марина Федоровна</w:t>
      </w:r>
      <w:r w:rsidRPr="005A24CD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азначенный на должность распоряжением  главы Полысаевского городского округа от 12.10.2020.№30-мк, трудовой договор от 02.10.2006 №10-к).</w:t>
      </w:r>
      <w:r w:rsidRPr="005A2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Pr="005A24CD">
        <w:rPr>
          <w:rFonts w:ascii="Times New Roman" w:hAnsi="Times New Roman" w:cs="Times New Roman"/>
          <w:sz w:val="28"/>
          <w:szCs w:val="28"/>
        </w:rPr>
        <w:t xml:space="preserve"> учреждения назначается на должность и освобождается от должности Учредителем.Трудово</w:t>
      </w:r>
      <w:r>
        <w:rPr>
          <w:rFonts w:ascii="Times New Roman" w:hAnsi="Times New Roman" w:cs="Times New Roman"/>
          <w:sz w:val="28"/>
          <w:szCs w:val="28"/>
        </w:rPr>
        <w:t>й договор с  начальником</w:t>
      </w:r>
      <w:r w:rsidRPr="005A24CD">
        <w:rPr>
          <w:rFonts w:ascii="Times New Roman" w:hAnsi="Times New Roman" w:cs="Times New Roman"/>
          <w:sz w:val="28"/>
          <w:szCs w:val="28"/>
        </w:rPr>
        <w:t xml:space="preserve"> учреждения заключает Учредитель.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5A24CD">
        <w:rPr>
          <w:rFonts w:ascii="Times New Roman" w:hAnsi="Times New Roman" w:cs="Times New Roman"/>
          <w:sz w:val="28"/>
          <w:szCs w:val="28"/>
        </w:rPr>
        <w:t xml:space="preserve"> учреждения осуществляет свою деятельность на принципах единоначалия.</w:t>
      </w:r>
    </w:p>
    <w:p w:rsidR="004C394E" w:rsidRPr="005A24CD" w:rsidRDefault="004C394E" w:rsidP="004C394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 xml:space="preserve">Ответственным за осуществление финансово-хозяйственной деятельности   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5A24CD">
        <w:rPr>
          <w:rFonts w:ascii="Times New Roman" w:hAnsi="Times New Roman" w:cs="Times New Roman"/>
          <w:sz w:val="28"/>
          <w:szCs w:val="28"/>
        </w:rPr>
        <w:t>являлись:</w:t>
      </w:r>
    </w:p>
    <w:p w:rsidR="004C394E" w:rsidRDefault="004C394E" w:rsidP="004C39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 xml:space="preserve"> с право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24CD">
        <w:rPr>
          <w:rFonts w:ascii="Times New Roman" w:hAnsi="Times New Roman" w:cs="Times New Roman"/>
          <w:sz w:val="28"/>
          <w:szCs w:val="28"/>
        </w:rPr>
        <w:t xml:space="preserve"> первой подписи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2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УАиГ ПГО Старицына М,Ф.</w:t>
      </w:r>
    </w:p>
    <w:p w:rsidR="004C394E" w:rsidRDefault="004C394E" w:rsidP="004C39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с пр</w:t>
      </w:r>
      <w:r>
        <w:rPr>
          <w:rFonts w:ascii="Times New Roman" w:hAnsi="Times New Roman" w:cs="Times New Roman"/>
          <w:sz w:val="28"/>
          <w:szCs w:val="28"/>
        </w:rPr>
        <w:t>авом второй подписи –  главный бухгалтер Лесникова Е.А. (приказ о приеме на работуот20.06.2022 №21-к).</w:t>
      </w:r>
    </w:p>
    <w:p w:rsidR="00192BE6" w:rsidRPr="00AB3317" w:rsidRDefault="004C394E" w:rsidP="004C39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BE6" w:rsidRPr="00AB3317">
        <w:rPr>
          <w:rFonts w:ascii="Times New Roman" w:hAnsi="Times New Roman" w:cs="Times New Roman"/>
          <w:sz w:val="28"/>
          <w:szCs w:val="28"/>
        </w:rPr>
        <w:t>Все нарушения, замечания, рекомендации  по   Учреждению указаны в  акте проверке, который направлен для принятия решения главе Полысаевского городского округа</w:t>
      </w:r>
    </w:p>
    <w:p w:rsidR="00192BE6" w:rsidRPr="00DC7232" w:rsidRDefault="00192BE6" w:rsidP="00192B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BF1" w:rsidRPr="00DC7232" w:rsidRDefault="005C7BF1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C9B" w:rsidRDefault="000E4C9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C9B" w:rsidRDefault="000E4C9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1A84" w:rsidRPr="00DC7232" w:rsidRDefault="003C1A84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C1A84" w:rsidRPr="00DC7232" w:rsidSect="00804E7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B57" w:rsidRDefault="00515B57" w:rsidP="00640160">
      <w:pPr>
        <w:spacing w:after="0" w:line="240" w:lineRule="auto"/>
      </w:pPr>
      <w:r>
        <w:separator/>
      </w:r>
    </w:p>
  </w:endnote>
  <w:endnote w:type="continuationSeparator" w:id="1">
    <w:p w:rsidR="00515B57" w:rsidRDefault="00515B57" w:rsidP="0064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B57" w:rsidRDefault="00515B57" w:rsidP="00640160">
      <w:pPr>
        <w:spacing w:after="0" w:line="240" w:lineRule="auto"/>
      </w:pPr>
      <w:r>
        <w:separator/>
      </w:r>
    </w:p>
  </w:footnote>
  <w:footnote w:type="continuationSeparator" w:id="1">
    <w:p w:rsidR="00515B57" w:rsidRDefault="00515B57" w:rsidP="0064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E57B2F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E57B2F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394E">
      <w:rPr>
        <w:rStyle w:val="a5"/>
        <w:noProof/>
      </w:rPr>
      <w:t>2</w: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7A88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5D32BD"/>
    <w:multiLevelType w:val="hybridMultilevel"/>
    <w:tmpl w:val="771E4638"/>
    <w:lvl w:ilvl="0" w:tplc="B3AE9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D5408F"/>
    <w:multiLevelType w:val="hybridMultilevel"/>
    <w:tmpl w:val="5786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6FF7"/>
    <w:multiLevelType w:val="hybridMultilevel"/>
    <w:tmpl w:val="1642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112"/>
    <w:rsid w:val="000466E4"/>
    <w:rsid w:val="00046D5E"/>
    <w:rsid w:val="000514BA"/>
    <w:rsid w:val="00055751"/>
    <w:rsid w:val="00055A59"/>
    <w:rsid w:val="00066FC1"/>
    <w:rsid w:val="000702EA"/>
    <w:rsid w:val="0008018D"/>
    <w:rsid w:val="00095C45"/>
    <w:rsid w:val="000C4CB7"/>
    <w:rsid w:val="000C713C"/>
    <w:rsid w:val="000D5E75"/>
    <w:rsid w:val="000E4C9B"/>
    <w:rsid w:val="000E7B7D"/>
    <w:rsid w:val="00104ECE"/>
    <w:rsid w:val="001068A6"/>
    <w:rsid w:val="00115C18"/>
    <w:rsid w:val="00122C50"/>
    <w:rsid w:val="0012789D"/>
    <w:rsid w:val="001450C3"/>
    <w:rsid w:val="00150882"/>
    <w:rsid w:val="0015173C"/>
    <w:rsid w:val="00152112"/>
    <w:rsid w:val="001535CB"/>
    <w:rsid w:val="001540DB"/>
    <w:rsid w:val="001717B4"/>
    <w:rsid w:val="001831AD"/>
    <w:rsid w:val="001856C3"/>
    <w:rsid w:val="00190B33"/>
    <w:rsid w:val="00192BE6"/>
    <w:rsid w:val="001B39DE"/>
    <w:rsid w:val="001C20F5"/>
    <w:rsid w:val="001C5C2D"/>
    <w:rsid w:val="00233A86"/>
    <w:rsid w:val="0023483D"/>
    <w:rsid w:val="00253415"/>
    <w:rsid w:val="0025360F"/>
    <w:rsid w:val="00255283"/>
    <w:rsid w:val="00256A7C"/>
    <w:rsid w:val="0026107E"/>
    <w:rsid w:val="0026171D"/>
    <w:rsid w:val="002638BA"/>
    <w:rsid w:val="00275614"/>
    <w:rsid w:val="00275742"/>
    <w:rsid w:val="002773C1"/>
    <w:rsid w:val="00285CCA"/>
    <w:rsid w:val="00295935"/>
    <w:rsid w:val="002A3BED"/>
    <w:rsid w:val="002D556C"/>
    <w:rsid w:val="002D6571"/>
    <w:rsid w:val="002E1C26"/>
    <w:rsid w:val="002E6479"/>
    <w:rsid w:val="003015ED"/>
    <w:rsid w:val="00315E3A"/>
    <w:rsid w:val="00327C25"/>
    <w:rsid w:val="0036192F"/>
    <w:rsid w:val="003A7B80"/>
    <w:rsid w:val="003B4C38"/>
    <w:rsid w:val="003C1A84"/>
    <w:rsid w:val="003C4D9E"/>
    <w:rsid w:val="003E3031"/>
    <w:rsid w:val="003E45C9"/>
    <w:rsid w:val="003E7A79"/>
    <w:rsid w:val="004326D9"/>
    <w:rsid w:val="004340C6"/>
    <w:rsid w:val="00455CB2"/>
    <w:rsid w:val="00465130"/>
    <w:rsid w:val="00467EA6"/>
    <w:rsid w:val="00475A65"/>
    <w:rsid w:val="004921BF"/>
    <w:rsid w:val="00496CD6"/>
    <w:rsid w:val="004B21BE"/>
    <w:rsid w:val="004C394E"/>
    <w:rsid w:val="004D1697"/>
    <w:rsid w:val="004F3F52"/>
    <w:rsid w:val="004F612E"/>
    <w:rsid w:val="00502A4A"/>
    <w:rsid w:val="00504F1D"/>
    <w:rsid w:val="00510301"/>
    <w:rsid w:val="00515B57"/>
    <w:rsid w:val="005172D6"/>
    <w:rsid w:val="00525623"/>
    <w:rsid w:val="00531D68"/>
    <w:rsid w:val="00540666"/>
    <w:rsid w:val="00550D20"/>
    <w:rsid w:val="00566C1B"/>
    <w:rsid w:val="00570FAE"/>
    <w:rsid w:val="00591F3A"/>
    <w:rsid w:val="005A1DB7"/>
    <w:rsid w:val="005A4F7C"/>
    <w:rsid w:val="005B51B6"/>
    <w:rsid w:val="005C7BF1"/>
    <w:rsid w:val="005D0A79"/>
    <w:rsid w:val="005D6513"/>
    <w:rsid w:val="005F3952"/>
    <w:rsid w:val="005F5467"/>
    <w:rsid w:val="00606CEE"/>
    <w:rsid w:val="00610C2B"/>
    <w:rsid w:val="006119A2"/>
    <w:rsid w:val="00613B6E"/>
    <w:rsid w:val="00626F6C"/>
    <w:rsid w:val="00632B71"/>
    <w:rsid w:val="00632BDD"/>
    <w:rsid w:val="00640160"/>
    <w:rsid w:val="00647559"/>
    <w:rsid w:val="006556A6"/>
    <w:rsid w:val="00656E31"/>
    <w:rsid w:val="00662C4E"/>
    <w:rsid w:val="00667738"/>
    <w:rsid w:val="006810A0"/>
    <w:rsid w:val="00681725"/>
    <w:rsid w:val="00683D72"/>
    <w:rsid w:val="00695083"/>
    <w:rsid w:val="006A0383"/>
    <w:rsid w:val="006C0F2B"/>
    <w:rsid w:val="006C74C1"/>
    <w:rsid w:val="006D6969"/>
    <w:rsid w:val="006F5A61"/>
    <w:rsid w:val="007120BA"/>
    <w:rsid w:val="00715D85"/>
    <w:rsid w:val="00716639"/>
    <w:rsid w:val="007270FE"/>
    <w:rsid w:val="00732B91"/>
    <w:rsid w:val="00736BC1"/>
    <w:rsid w:val="00746A3E"/>
    <w:rsid w:val="00747F63"/>
    <w:rsid w:val="00750884"/>
    <w:rsid w:val="007609E6"/>
    <w:rsid w:val="00772347"/>
    <w:rsid w:val="00773A51"/>
    <w:rsid w:val="00776EB2"/>
    <w:rsid w:val="007A2FAC"/>
    <w:rsid w:val="007A5846"/>
    <w:rsid w:val="007C2955"/>
    <w:rsid w:val="007E3EC8"/>
    <w:rsid w:val="007F5FAE"/>
    <w:rsid w:val="00801D15"/>
    <w:rsid w:val="00804E71"/>
    <w:rsid w:val="00806ECE"/>
    <w:rsid w:val="00806FA3"/>
    <w:rsid w:val="008146C7"/>
    <w:rsid w:val="0082698B"/>
    <w:rsid w:val="00833DD9"/>
    <w:rsid w:val="00837760"/>
    <w:rsid w:val="00852BA4"/>
    <w:rsid w:val="00862894"/>
    <w:rsid w:val="00884E43"/>
    <w:rsid w:val="00887E16"/>
    <w:rsid w:val="00890DFB"/>
    <w:rsid w:val="00892E08"/>
    <w:rsid w:val="008C2273"/>
    <w:rsid w:val="008F33E6"/>
    <w:rsid w:val="00904802"/>
    <w:rsid w:val="00910E4C"/>
    <w:rsid w:val="009233BE"/>
    <w:rsid w:val="00935201"/>
    <w:rsid w:val="009512BF"/>
    <w:rsid w:val="009811C6"/>
    <w:rsid w:val="009853D4"/>
    <w:rsid w:val="009A5D67"/>
    <w:rsid w:val="009D121B"/>
    <w:rsid w:val="009F269E"/>
    <w:rsid w:val="009F4470"/>
    <w:rsid w:val="009F54DF"/>
    <w:rsid w:val="009F6FA5"/>
    <w:rsid w:val="00A04053"/>
    <w:rsid w:val="00A16543"/>
    <w:rsid w:val="00A23884"/>
    <w:rsid w:val="00A264D6"/>
    <w:rsid w:val="00A430F1"/>
    <w:rsid w:val="00A46873"/>
    <w:rsid w:val="00A66516"/>
    <w:rsid w:val="00A76D4C"/>
    <w:rsid w:val="00A96BC3"/>
    <w:rsid w:val="00A97278"/>
    <w:rsid w:val="00AB5406"/>
    <w:rsid w:val="00AC4739"/>
    <w:rsid w:val="00AD1725"/>
    <w:rsid w:val="00AD5A0D"/>
    <w:rsid w:val="00B02378"/>
    <w:rsid w:val="00B036CD"/>
    <w:rsid w:val="00B04EC2"/>
    <w:rsid w:val="00B07ACD"/>
    <w:rsid w:val="00B120A9"/>
    <w:rsid w:val="00B16EAF"/>
    <w:rsid w:val="00B30C7D"/>
    <w:rsid w:val="00B31B59"/>
    <w:rsid w:val="00B33609"/>
    <w:rsid w:val="00B47134"/>
    <w:rsid w:val="00B53F9C"/>
    <w:rsid w:val="00B556F9"/>
    <w:rsid w:val="00B56765"/>
    <w:rsid w:val="00B75B8E"/>
    <w:rsid w:val="00B83DC6"/>
    <w:rsid w:val="00BA1817"/>
    <w:rsid w:val="00BC760B"/>
    <w:rsid w:val="00BD029F"/>
    <w:rsid w:val="00BD76DE"/>
    <w:rsid w:val="00BE363D"/>
    <w:rsid w:val="00C10682"/>
    <w:rsid w:val="00C1140B"/>
    <w:rsid w:val="00C32441"/>
    <w:rsid w:val="00C363B8"/>
    <w:rsid w:val="00C53C58"/>
    <w:rsid w:val="00C564D2"/>
    <w:rsid w:val="00C61463"/>
    <w:rsid w:val="00C63CD8"/>
    <w:rsid w:val="00C66A9B"/>
    <w:rsid w:val="00C67582"/>
    <w:rsid w:val="00C75A7D"/>
    <w:rsid w:val="00C91B37"/>
    <w:rsid w:val="00CA1FB0"/>
    <w:rsid w:val="00CC55BB"/>
    <w:rsid w:val="00CE5C46"/>
    <w:rsid w:val="00CE7914"/>
    <w:rsid w:val="00D00EF1"/>
    <w:rsid w:val="00D01D80"/>
    <w:rsid w:val="00D145D4"/>
    <w:rsid w:val="00D17095"/>
    <w:rsid w:val="00D25539"/>
    <w:rsid w:val="00D26FEB"/>
    <w:rsid w:val="00D47B2D"/>
    <w:rsid w:val="00D524A1"/>
    <w:rsid w:val="00D57B13"/>
    <w:rsid w:val="00D57CE8"/>
    <w:rsid w:val="00D86DA2"/>
    <w:rsid w:val="00D87136"/>
    <w:rsid w:val="00D93DFB"/>
    <w:rsid w:val="00D96099"/>
    <w:rsid w:val="00DA2BB6"/>
    <w:rsid w:val="00DA4F15"/>
    <w:rsid w:val="00DB054E"/>
    <w:rsid w:val="00DC49EF"/>
    <w:rsid w:val="00DC5677"/>
    <w:rsid w:val="00DC7232"/>
    <w:rsid w:val="00DD3654"/>
    <w:rsid w:val="00DD4EC2"/>
    <w:rsid w:val="00DD6B5B"/>
    <w:rsid w:val="00DE452F"/>
    <w:rsid w:val="00DE470F"/>
    <w:rsid w:val="00E11445"/>
    <w:rsid w:val="00E14EC6"/>
    <w:rsid w:val="00E22726"/>
    <w:rsid w:val="00E306B5"/>
    <w:rsid w:val="00E4252E"/>
    <w:rsid w:val="00E57B2F"/>
    <w:rsid w:val="00E73637"/>
    <w:rsid w:val="00E94202"/>
    <w:rsid w:val="00E966F7"/>
    <w:rsid w:val="00EA2C19"/>
    <w:rsid w:val="00ED5B38"/>
    <w:rsid w:val="00EE5ECC"/>
    <w:rsid w:val="00EF5DA3"/>
    <w:rsid w:val="00F36F84"/>
    <w:rsid w:val="00F443F8"/>
    <w:rsid w:val="00F47683"/>
    <w:rsid w:val="00F51B2D"/>
    <w:rsid w:val="00F6049B"/>
    <w:rsid w:val="00F617BC"/>
    <w:rsid w:val="00F83A00"/>
    <w:rsid w:val="00F86441"/>
    <w:rsid w:val="00F87CE6"/>
    <w:rsid w:val="00F93271"/>
    <w:rsid w:val="00F96375"/>
    <w:rsid w:val="00F96464"/>
    <w:rsid w:val="00FA1AF7"/>
    <w:rsid w:val="00FA45C4"/>
    <w:rsid w:val="00FB16F2"/>
    <w:rsid w:val="00FB2233"/>
    <w:rsid w:val="00FC0191"/>
    <w:rsid w:val="00FC1203"/>
    <w:rsid w:val="00FC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521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52112"/>
  </w:style>
  <w:style w:type="paragraph" w:styleId="a6">
    <w:name w:val="List Paragraph"/>
    <w:basedOn w:val="a"/>
    <w:uiPriority w:val="34"/>
    <w:qFormat/>
    <w:rsid w:val="002638BA"/>
    <w:pPr>
      <w:ind w:left="720"/>
      <w:contextualSpacing/>
    </w:pPr>
  </w:style>
  <w:style w:type="paragraph" w:styleId="a7">
    <w:name w:val="No Spacing"/>
    <w:uiPriority w:val="1"/>
    <w:qFormat/>
    <w:rsid w:val="00DC7232"/>
    <w:pPr>
      <w:spacing w:after="0" w:line="240" w:lineRule="auto"/>
    </w:pPr>
  </w:style>
  <w:style w:type="paragraph" w:customStyle="1" w:styleId="parametervalue">
    <w:name w:val="parametervalue"/>
    <w:basedOn w:val="a"/>
    <w:rsid w:val="0090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1F45-6965-4FD6-A9D6-AB2B8F11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Holina</cp:lastModifiedBy>
  <cp:revision>7</cp:revision>
  <cp:lastPrinted>2023-02-22T02:58:00Z</cp:lastPrinted>
  <dcterms:created xsi:type="dcterms:W3CDTF">2017-11-27T04:08:00Z</dcterms:created>
  <dcterms:modified xsi:type="dcterms:W3CDTF">2023-02-22T02:59:00Z</dcterms:modified>
</cp:coreProperties>
</file>