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0FE5" w:rsidRPr="001004B8" w:rsidRDefault="00740FE5" w:rsidP="00740F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в  Управлении гражданской обороны и чрезвычайным ситуациям  Полысаевского городского округа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FE5" w:rsidRDefault="00740FE5" w:rsidP="00192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E5" w:rsidRPr="001004B8" w:rsidRDefault="00740FE5" w:rsidP="00740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03.10.2023 года             №1165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7 плана контрольных мероприятий внутреннегомуниципального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05.12.2022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управлении гражданской обороны и чрезвычайным ситуациям  Полысаевского городского округа.</w:t>
      </w:r>
    </w:p>
    <w:p w:rsidR="00740FE5" w:rsidRPr="001C0EAD" w:rsidRDefault="00740FE5" w:rsidP="00740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EAD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проведено(ы) контрольные действия 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управления социальной защиты населения </w:t>
      </w:r>
      <w:r w:rsidRPr="001C0EA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</w:t>
      </w:r>
      <w:r>
        <w:rPr>
          <w:rFonts w:ascii="Times New Roman" w:hAnsi="Times New Roman" w:cs="Times New Roman"/>
          <w:sz w:val="28"/>
          <w:szCs w:val="28"/>
        </w:rPr>
        <w:t>нных и иных лиц Управления ГОЧС Полысаевского городского округа</w:t>
      </w:r>
      <w:r w:rsidRPr="001C0EAD">
        <w:rPr>
          <w:rFonts w:ascii="Times New Roman" w:hAnsi="Times New Roman" w:cs="Times New Roman"/>
          <w:sz w:val="28"/>
          <w:szCs w:val="28"/>
        </w:rPr>
        <w:t>, 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 за период  с 1 января 2022 года по  31 декабря 2022 года.</w:t>
      </w:r>
    </w:p>
    <w:p w:rsidR="00740FE5" w:rsidRDefault="00740FE5" w:rsidP="00740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6DA5">
        <w:rPr>
          <w:rFonts w:ascii="Times New Roman" w:hAnsi="Times New Roman" w:cs="Times New Roman"/>
          <w:b/>
          <w:sz w:val="28"/>
          <w:szCs w:val="28"/>
        </w:rPr>
        <w:t>Срок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составил 23 рабочих дней  с 07 ноября 2023 года по 07   декабря 2023года, не продлевался.</w:t>
      </w:r>
    </w:p>
    <w:p w:rsidR="00740FE5" w:rsidRDefault="00740FE5" w:rsidP="00740FE5">
      <w:pPr>
        <w:tabs>
          <w:tab w:val="right" w:pos="9923"/>
        </w:tabs>
        <w:rPr>
          <w:sz w:val="28"/>
          <w:szCs w:val="28"/>
        </w:rPr>
      </w:pPr>
      <w:r w:rsidRPr="00810A2B">
        <w:rPr>
          <w:rFonts w:ascii="Times New Roman" w:hAnsi="Times New Roman" w:cs="Times New Roman"/>
          <w:sz w:val="28"/>
          <w:szCs w:val="28"/>
        </w:rPr>
        <w:t>Проведение контрольного мероприятия не приостанавливалось.</w:t>
      </w:r>
      <w:r w:rsidRPr="00810A2B">
        <w:rPr>
          <w:sz w:val="28"/>
          <w:szCs w:val="28"/>
        </w:rPr>
        <w:t xml:space="preserve"> </w:t>
      </w:r>
    </w:p>
    <w:p w:rsidR="00740FE5" w:rsidRDefault="00740FE5" w:rsidP="00740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установлено, что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ГОЧС </w:t>
      </w:r>
      <w:r w:rsidRPr="001C0EA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4B8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42№003601616 от 16.05.2012</w:t>
      </w:r>
      <w:r w:rsidRPr="00100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.), с присвоением ИНН 4212023286</w:t>
      </w:r>
      <w:r w:rsidRPr="001004B8">
        <w:rPr>
          <w:rFonts w:ascii="Times New Roman" w:hAnsi="Times New Roman" w:cs="Times New Roman"/>
          <w:sz w:val="28"/>
          <w:szCs w:val="28"/>
        </w:rPr>
        <w:t>, 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421201001</w:t>
      </w:r>
      <w:r>
        <w:rPr>
          <w:rFonts w:ascii="Times New Roman" w:hAnsi="Times New Roman" w:cs="Times New Roman"/>
          <w:sz w:val="28"/>
          <w:szCs w:val="28"/>
        </w:rPr>
        <w:t xml:space="preserve">, ОГРН 10642120195663, БИК 013207212, ОКПО 97763549,ОКТМО 32732000.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FE5" w:rsidRDefault="00740FE5" w:rsidP="00740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652560, Российская Федерация, Кемеровская область</w:t>
      </w:r>
      <w:r>
        <w:rPr>
          <w:rFonts w:ascii="Times New Roman" w:hAnsi="Times New Roman" w:cs="Times New Roman"/>
          <w:sz w:val="28"/>
          <w:szCs w:val="28"/>
        </w:rPr>
        <w:t>-Кузбасс</w:t>
      </w:r>
      <w:r w:rsidRPr="00100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652560 г.Полысаево,                             ул. Космонавтов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д.42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740FE5" w:rsidRPr="005970E8" w:rsidRDefault="00740FE5" w:rsidP="00740F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lastRenderedPageBreak/>
        <w:t>Управление ГОЧС руководствуется в своей деятельности</w:t>
      </w:r>
      <w:r>
        <w:rPr>
          <w:rFonts w:ascii="YS Text" w:hAnsi="YS Text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законодательством Российской Федерации, законодательными и иными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нормативными правовыми актами Кемеровской области и Полысаевского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городского округа, нормативными правовыми актами МЧС России, Уставом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муниципального образования «Полысаевский городской округ»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>.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Основным предметом деятельности Управления ГОЧС является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управленческая деятельность в области гражданской обороны, предупреждения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и ликвидации последствий чрезвычайных ситуаций, обеспечения первичных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мер пожарной безопасности в границах Полысаевского городского округа.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Финансовое обеспечение Управления ГОЧС осуществляется за счет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средств местного бюджета.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Финансирование расходов на содержание Управления ГОЧС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осуществляется в соответствии с утвержденной сметой расходов.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Управлению ГОЧС подведомственно: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Муниципальное бюджетное учреждение «Единая дежурно-диспетчерская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служба Полысаевского городского округа».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Основные задачи ГОЧС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>: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>1.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Разработка предложений по реализации государственной политики в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области гражданской обороны, предупреждения и ликвидации чрезвычайных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ситуаций, участие в реализации принятых по ним решений.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>
        <w:rPr>
          <w:rFonts w:ascii="YS Text" w:eastAsia="Times New Roman" w:hAnsi="YS Text" w:cs="Times New Roman"/>
          <w:color w:val="1A1A1A"/>
          <w:sz w:val="28"/>
          <w:szCs w:val="28"/>
        </w:rPr>
        <w:t>2.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 xml:space="preserve"> Осуществление в установленном порядке надзора и контроля за</w:t>
      </w:r>
    </w:p>
    <w:p w:rsidR="00740FE5" w:rsidRPr="005970E8" w:rsidRDefault="00740FE5" w:rsidP="00740FE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</w:rPr>
      </w:pP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выполнением установленных требований по гражданской обороне, мероприятий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по предупреждению чрезвычайных ситуаций, готовность органов повседневного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управления, сил и средств к проведению аварийно – спасательных и других</w:t>
      </w:r>
      <w:r>
        <w:rPr>
          <w:rFonts w:ascii="YS Text" w:eastAsia="Times New Roman" w:hAnsi="YS Text" w:cs="Times New Roman"/>
          <w:color w:val="1A1A1A"/>
          <w:sz w:val="28"/>
          <w:szCs w:val="28"/>
        </w:rPr>
        <w:t xml:space="preserve"> </w:t>
      </w:r>
      <w:r w:rsidRPr="005970E8">
        <w:rPr>
          <w:rFonts w:ascii="YS Text" w:eastAsia="Times New Roman" w:hAnsi="YS Text" w:cs="Times New Roman"/>
          <w:color w:val="1A1A1A"/>
          <w:sz w:val="28"/>
          <w:szCs w:val="28"/>
        </w:rPr>
        <w:t>неотложных работ при возникновении чрезвычайных ситуаций.</w:t>
      </w:r>
    </w:p>
    <w:p w:rsidR="00740FE5" w:rsidRDefault="00740FE5" w:rsidP="0019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УГОЧС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и закреплено за ним</w:t>
      </w:r>
      <w:r w:rsidRPr="001004B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(договор о передаче </w:t>
      </w:r>
      <w:r w:rsidRPr="003A1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в  оперативное  управление от 10.07.2009г. б\н)</w:t>
      </w:r>
    </w:p>
    <w:p w:rsidR="00192BE6" w:rsidRPr="00AB3317" w:rsidRDefault="00192BE6" w:rsidP="00192BE6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CB" w:rsidRDefault="00254ECB" w:rsidP="00640160">
      <w:pPr>
        <w:spacing w:after="0" w:line="240" w:lineRule="auto"/>
      </w:pPr>
      <w:r>
        <w:separator/>
      </w:r>
    </w:p>
  </w:endnote>
  <w:endnote w:type="continuationSeparator" w:id="1">
    <w:p w:rsidR="00254ECB" w:rsidRDefault="00254ECB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CB" w:rsidRDefault="00254ECB" w:rsidP="00640160">
      <w:pPr>
        <w:spacing w:after="0" w:line="240" w:lineRule="auto"/>
      </w:pPr>
      <w:r>
        <w:separator/>
      </w:r>
    </w:p>
  </w:footnote>
  <w:footnote w:type="continuationSeparator" w:id="1">
    <w:p w:rsidR="00254ECB" w:rsidRDefault="00254ECB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081EC1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081EC1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FE5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14BA"/>
    <w:rsid w:val="00055751"/>
    <w:rsid w:val="00055A59"/>
    <w:rsid w:val="00066FC1"/>
    <w:rsid w:val="000702EA"/>
    <w:rsid w:val="0008018D"/>
    <w:rsid w:val="00081EC1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4ECB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0FE5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E5ECC"/>
    <w:rsid w:val="00EF5DA3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7</cp:revision>
  <cp:lastPrinted>2023-11-13T09:27:00Z</cp:lastPrinted>
  <dcterms:created xsi:type="dcterms:W3CDTF">2017-11-27T04:08:00Z</dcterms:created>
  <dcterms:modified xsi:type="dcterms:W3CDTF">2023-11-13T09:27:00Z</dcterms:modified>
</cp:coreProperties>
</file>