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87" w:rsidRDefault="00583A87" w:rsidP="00583A87">
      <w:pPr>
        <w:spacing w:line="240" w:lineRule="auto"/>
        <w:jc w:val="center"/>
        <w:rPr>
          <w:rFonts w:ascii="Times New Roman" w:hAnsi="Times New Roman" w:cs="Times New Roman"/>
          <w:sz w:val="28"/>
          <w:szCs w:val="28"/>
        </w:rPr>
      </w:pPr>
    </w:p>
    <w:p w:rsidR="00583A87" w:rsidRDefault="00761FF3" w:rsidP="00583A87">
      <w:pPr>
        <w:spacing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19.45pt;width:71.05pt;height:76.15pt;z-index:251660288" wrapcoords="-89 0 -89 21334 21511 21334 21511 0 -89 0">
            <v:imagedata r:id="rId7" o:title=""/>
            <w10:wrap type="tight"/>
          </v:shape>
          <o:OLEObject Type="Embed" ProgID="Photoshop.Image.9" ShapeID="_x0000_s1026" DrawAspect="Content" ObjectID="_1606742139" r:id="rId8">
            <o:FieldCodes>\s</o:FieldCodes>
          </o:OLEObject>
        </w:pict>
      </w:r>
    </w:p>
    <w:p w:rsidR="00583A87" w:rsidRDefault="00583A87" w:rsidP="00583A87">
      <w:pPr>
        <w:spacing w:line="240" w:lineRule="auto"/>
        <w:jc w:val="center"/>
      </w:pPr>
    </w:p>
    <w:tbl>
      <w:tblPr>
        <w:tblW w:w="9072" w:type="dxa"/>
        <w:jc w:val="center"/>
        <w:tblInd w:w="959" w:type="dxa"/>
        <w:tblLayout w:type="fixed"/>
        <w:tblLook w:val="0000"/>
      </w:tblPr>
      <w:tblGrid>
        <w:gridCol w:w="9072"/>
      </w:tblGrid>
      <w:tr w:rsidR="00583A87" w:rsidTr="003F25E5">
        <w:trPr>
          <w:cantSplit/>
          <w:jc w:val="center"/>
        </w:trPr>
        <w:tc>
          <w:tcPr>
            <w:tcW w:w="9072" w:type="dxa"/>
          </w:tcPr>
          <w:p w:rsidR="00583A87" w:rsidRPr="001812DC" w:rsidRDefault="00583A87" w:rsidP="003F25E5">
            <w:pPr>
              <w:spacing w:after="0" w:line="240" w:lineRule="auto"/>
              <w:jc w:val="center"/>
              <w:rPr>
                <w:rFonts w:ascii="Times New Roman" w:hAnsi="Times New Roman" w:cs="Times New Roman"/>
                <w:b/>
                <w:sz w:val="24"/>
                <w:szCs w:val="24"/>
              </w:rPr>
            </w:pPr>
            <w:r w:rsidRPr="001812DC">
              <w:rPr>
                <w:rFonts w:ascii="Times New Roman" w:hAnsi="Times New Roman" w:cs="Times New Roman"/>
                <w:b/>
                <w:sz w:val="24"/>
                <w:szCs w:val="24"/>
              </w:rPr>
              <w:t>КОНТРОЛЬНО-СЧЕТНЫЙ КОМИТЕТ</w:t>
            </w:r>
          </w:p>
          <w:p w:rsidR="00583A87" w:rsidRPr="002D64D8" w:rsidRDefault="00761FF3" w:rsidP="003F25E5">
            <w:pPr>
              <w:spacing w:line="240" w:lineRule="auto"/>
              <w:jc w:val="center"/>
              <w:rPr>
                <w:b/>
                <w:sz w:val="28"/>
                <w:szCs w:val="28"/>
              </w:rPr>
            </w:pPr>
            <w:r w:rsidRPr="00761FF3">
              <w:rPr>
                <w:rFonts w:ascii="Times New Roman" w:hAnsi="Times New Roman" w:cs="Times New Roman"/>
                <w:noProof/>
                <w:sz w:val="24"/>
                <w:szCs w:val="24"/>
              </w:rPr>
              <w:pict>
                <v:line id="_x0000_s1027" style="position:absolute;left:0;text-align:left;flip:y;z-index:251661312" from="11.4pt,19.35pt" to="443.4pt,19.35pt" strokeweight="3pt"/>
              </w:pict>
            </w:r>
            <w:r w:rsidR="00583A87" w:rsidRPr="001812DC">
              <w:rPr>
                <w:rFonts w:ascii="Times New Roman" w:hAnsi="Times New Roman" w:cs="Times New Roman"/>
                <w:b/>
                <w:sz w:val="24"/>
                <w:szCs w:val="24"/>
              </w:rPr>
              <w:t>ПОЛЫСАЕВСКОГО ГОРОДСКОГО ОКРУГА</w:t>
            </w:r>
          </w:p>
        </w:tc>
      </w:tr>
      <w:tr w:rsidR="00583A87" w:rsidTr="003F25E5">
        <w:trPr>
          <w:cantSplit/>
          <w:jc w:val="center"/>
        </w:trPr>
        <w:tc>
          <w:tcPr>
            <w:tcW w:w="9072" w:type="dxa"/>
          </w:tcPr>
          <w:p w:rsidR="00583A87" w:rsidRPr="001812DC" w:rsidRDefault="00583A87" w:rsidP="003F25E5">
            <w:pPr>
              <w:spacing w:line="240" w:lineRule="auto"/>
              <w:jc w:val="center"/>
              <w:rPr>
                <w:rFonts w:ascii="Times New Roman" w:hAnsi="Times New Roman" w:cs="Times New Roman"/>
                <w:sz w:val="18"/>
                <w:szCs w:val="18"/>
              </w:rPr>
            </w:pPr>
            <w:r w:rsidRPr="001812DC">
              <w:rPr>
                <w:rFonts w:ascii="Times New Roman" w:hAnsi="Times New Roman" w:cs="Times New Roman"/>
                <w:sz w:val="18"/>
                <w:szCs w:val="18"/>
              </w:rPr>
              <w:t>652560 Кемеровская обл., г.Полысаево, ул.К</w:t>
            </w:r>
            <w:r>
              <w:rPr>
                <w:rFonts w:ascii="Times New Roman" w:hAnsi="Times New Roman" w:cs="Times New Roman"/>
                <w:sz w:val="18"/>
                <w:szCs w:val="18"/>
              </w:rPr>
              <w:t>осмонавтов, д.57</w:t>
            </w:r>
            <w:r w:rsidRPr="001812DC">
              <w:rPr>
                <w:rFonts w:ascii="Times New Roman" w:hAnsi="Times New Roman" w:cs="Times New Roman"/>
                <w:sz w:val="18"/>
                <w:szCs w:val="18"/>
              </w:rPr>
              <w:t xml:space="preserve"> тел. (38456) 4-</w:t>
            </w:r>
            <w:r>
              <w:rPr>
                <w:rFonts w:ascii="Times New Roman" w:hAnsi="Times New Roman" w:cs="Times New Roman"/>
                <w:sz w:val="18"/>
                <w:szCs w:val="18"/>
              </w:rPr>
              <w:t>36</w:t>
            </w:r>
            <w:r w:rsidRPr="001812DC">
              <w:rPr>
                <w:rFonts w:ascii="Times New Roman" w:hAnsi="Times New Roman" w:cs="Times New Roman"/>
                <w:sz w:val="18"/>
                <w:szCs w:val="18"/>
              </w:rPr>
              <w:t>-</w:t>
            </w:r>
            <w:r>
              <w:rPr>
                <w:rFonts w:ascii="Times New Roman" w:hAnsi="Times New Roman" w:cs="Times New Roman"/>
                <w:sz w:val="18"/>
                <w:szCs w:val="18"/>
              </w:rPr>
              <w:t>83</w:t>
            </w:r>
          </w:p>
        </w:tc>
      </w:tr>
    </w:tbl>
    <w:p w:rsidR="00583A87" w:rsidRPr="009E470D" w:rsidRDefault="00583A87" w:rsidP="00583A87">
      <w:pPr>
        <w:spacing w:line="240" w:lineRule="auto"/>
        <w:rPr>
          <w:rFonts w:ascii="Times New Roman" w:hAnsi="Times New Roman" w:cs="Times New Roman"/>
          <w:sz w:val="24"/>
          <w:szCs w:val="24"/>
        </w:rPr>
      </w:pPr>
    </w:p>
    <w:p w:rsidR="00583A87" w:rsidRPr="009E470D" w:rsidRDefault="00377D5A" w:rsidP="00583A87">
      <w:pPr>
        <w:spacing w:line="240" w:lineRule="auto"/>
        <w:jc w:val="center"/>
        <w:rPr>
          <w:rFonts w:ascii="Times New Roman" w:hAnsi="Times New Roman" w:cs="Times New Roman"/>
          <w:sz w:val="24"/>
          <w:szCs w:val="24"/>
        </w:rPr>
      </w:pPr>
      <w:r>
        <w:rPr>
          <w:rFonts w:ascii="Times New Roman" w:hAnsi="Times New Roman" w:cs="Times New Roman"/>
          <w:sz w:val="24"/>
          <w:szCs w:val="24"/>
        </w:rPr>
        <w:t>ИНФОРМАЦИЯ</w:t>
      </w:r>
    </w:p>
    <w:p w:rsidR="00583A87" w:rsidRPr="009E0FE5" w:rsidRDefault="001304AE" w:rsidP="00583A87">
      <w:pPr>
        <w:autoSpaceDE w:val="0"/>
        <w:autoSpaceDN w:val="0"/>
        <w:adjustRightInd w:val="0"/>
        <w:spacing w:after="0" w:line="240" w:lineRule="auto"/>
        <w:jc w:val="center"/>
        <w:rPr>
          <w:rFonts w:ascii="Times New Roman CYR" w:hAnsi="Times New Roman CYR" w:cs="Times New Roman CYR"/>
          <w:u w:val="single"/>
        </w:rPr>
      </w:pPr>
      <w:r>
        <w:rPr>
          <w:rFonts w:ascii="Times New Roman CYR" w:hAnsi="Times New Roman CYR" w:cs="Times New Roman CYR"/>
          <w:u w:val="single"/>
        </w:rPr>
        <w:t>проверки</w:t>
      </w:r>
      <w:r w:rsidR="00583A87" w:rsidRPr="009E0FE5">
        <w:rPr>
          <w:rFonts w:ascii="Times New Roman CYR" w:hAnsi="Times New Roman CYR" w:cs="Times New Roman CYR"/>
          <w:u w:val="single"/>
        </w:rPr>
        <w:t xml:space="preserve">  законности и результативности использования средств местного бюджета, выделенных из бюджета городского округа  </w:t>
      </w:r>
    </w:p>
    <w:p w:rsidR="00583A87" w:rsidRDefault="00583A87" w:rsidP="00583A87">
      <w:pPr>
        <w:autoSpaceDE w:val="0"/>
        <w:autoSpaceDN w:val="0"/>
        <w:adjustRightInd w:val="0"/>
        <w:spacing w:after="0" w:line="240" w:lineRule="auto"/>
        <w:jc w:val="center"/>
        <w:rPr>
          <w:rFonts w:ascii="Times New Roman CYR" w:hAnsi="Times New Roman CYR" w:cs="Times New Roman CYR"/>
          <w:u w:val="single"/>
        </w:rPr>
      </w:pPr>
      <w:r>
        <w:rPr>
          <w:rFonts w:ascii="Times New Roman CYR" w:hAnsi="Times New Roman CYR" w:cs="Times New Roman CYR"/>
          <w:u w:val="single"/>
        </w:rPr>
        <w:t>МБУ ДО</w:t>
      </w:r>
      <w:r w:rsidRPr="009E0FE5">
        <w:rPr>
          <w:rFonts w:ascii="Times New Roman CYR" w:hAnsi="Times New Roman CYR" w:cs="Times New Roman CYR"/>
          <w:u w:val="single"/>
        </w:rPr>
        <w:t xml:space="preserve"> </w:t>
      </w:r>
      <w:r w:rsidRPr="009E0FE5">
        <w:rPr>
          <w:u w:val="single"/>
        </w:rPr>
        <w:t>«</w:t>
      </w:r>
      <w:r w:rsidRPr="009E0FE5">
        <w:rPr>
          <w:rFonts w:ascii="Times New Roman CYR" w:hAnsi="Times New Roman CYR" w:cs="Times New Roman CYR"/>
          <w:u w:val="single"/>
        </w:rPr>
        <w:t>Детско-юношеская спортивная школа № 2</w:t>
      </w:r>
      <w:r w:rsidRPr="009E0FE5">
        <w:rPr>
          <w:u w:val="single"/>
        </w:rPr>
        <w:t xml:space="preserve">» </w:t>
      </w:r>
      <w:r>
        <w:rPr>
          <w:rFonts w:ascii="Times New Roman CYR" w:hAnsi="Times New Roman CYR" w:cs="Times New Roman CYR"/>
          <w:u w:val="single"/>
        </w:rPr>
        <w:t>за 2017</w:t>
      </w:r>
      <w:r w:rsidRPr="009E0FE5">
        <w:rPr>
          <w:rFonts w:ascii="Times New Roman CYR" w:hAnsi="Times New Roman CYR" w:cs="Times New Roman CYR"/>
          <w:u w:val="single"/>
        </w:rPr>
        <w:t xml:space="preserve"> год.</w:t>
      </w:r>
    </w:p>
    <w:p w:rsidR="00583A87" w:rsidRDefault="00583A87" w:rsidP="00583A87">
      <w:pPr>
        <w:spacing w:after="0" w:line="240" w:lineRule="auto"/>
        <w:jc w:val="both"/>
        <w:rPr>
          <w:rFonts w:ascii="Times New Roman" w:hAnsi="Times New Roman" w:cs="Times New Roman"/>
          <w:sz w:val="24"/>
          <w:szCs w:val="24"/>
        </w:rPr>
      </w:pPr>
    </w:p>
    <w:p w:rsidR="00664240" w:rsidRPr="00664240" w:rsidRDefault="00583A87" w:rsidP="00377D5A">
      <w:pPr>
        <w:spacing w:line="240" w:lineRule="auto"/>
        <w:jc w:val="both"/>
        <w:rPr>
          <w:rFonts w:ascii="Times New Roman" w:hAnsi="Times New Roman" w:cs="Times New Roman"/>
          <w:sz w:val="24"/>
          <w:szCs w:val="24"/>
        </w:rPr>
      </w:pPr>
      <w:r w:rsidRPr="009E470D">
        <w:rPr>
          <w:rFonts w:ascii="Times New Roman" w:hAnsi="Times New Roman" w:cs="Times New Roman"/>
          <w:sz w:val="24"/>
          <w:szCs w:val="24"/>
        </w:rPr>
        <w:tab/>
        <w:t xml:space="preserve">Контрольное мероприятие проведено </w:t>
      </w:r>
      <w:r>
        <w:rPr>
          <w:rFonts w:ascii="Times New Roman" w:hAnsi="Times New Roman" w:cs="Times New Roman"/>
          <w:sz w:val="24"/>
          <w:szCs w:val="24"/>
        </w:rPr>
        <w:t xml:space="preserve">председателем Контрольно-счетного комитета Полысаевского городского округа Т.Г.Захарченко </w:t>
      </w:r>
      <w:r w:rsidRPr="009E470D">
        <w:rPr>
          <w:rFonts w:ascii="Times New Roman" w:hAnsi="Times New Roman" w:cs="Times New Roman"/>
          <w:sz w:val="24"/>
          <w:szCs w:val="24"/>
        </w:rPr>
        <w:t xml:space="preserve">на основании </w:t>
      </w:r>
      <w:r>
        <w:rPr>
          <w:rFonts w:ascii="Times New Roman" w:hAnsi="Times New Roman" w:cs="Times New Roman"/>
          <w:sz w:val="24"/>
          <w:szCs w:val="24"/>
        </w:rPr>
        <w:t>ст.</w:t>
      </w:r>
      <w:r w:rsidRPr="009E470D">
        <w:rPr>
          <w:rFonts w:ascii="Times New Roman" w:hAnsi="Times New Roman" w:cs="Times New Roman"/>
          <w:sz w:val="24"/>
          <w:szCs w:val="24"/>
        </w:rPr>
        <w:t xml:space="preserve">ст.9,10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Pr>
          <w:rFonts w:ascii="Times New Roman" w:hAnsi="Times New Roman" w:cs="Times New Roman"/>
          <w:sz w:val="24"/>
          <w:szCs w:val="24"/>
        </w:rPr>
        <w:t>ст.</w:t>
      </w:r>
      <w:r w:rsidRPr="009E470D">
        <w:rPr>
          <w:rFonts w:ascii="Times New Roman" w:hAnsi="Times New Roman" w:cs="Times New Roman"/>
          <w:sz w:val="24"/>
          <w:szCs w:val="24"/>
        </w:rPr>
        <w:t>ст.8, 9 Положения о Контрольно-счетном комитете Полысаев</w:t>
      </w:r>
      <w:r>
        <w:rPr>
          <w:rFonts w:ascii="Times New Roman" w:hAnsi="Times New Roman" w:cs="Times New Roman"/>
          <w:sz w:val="24"/>
          <w:szCs w:val="24"/>
        </w:rPr>
        <w:t>ского городского округа, п.2.1 плана работы на 2018</w:t>
      </w:r>
      <w:r w:rsidRPr="009E470D">
        <w:rPr>
          <w:rFonts w:ascii="Times New Roman" w:hAnsi="Times New Roman" w:cs="Times New Roman"/>
          <w:sz w:val="24"/>
          <w:szCs w:val="24"/>
        </w:rPr>
        <w:t xml:space="preserve"> год.</w:t>
      </w:r>
    </w:p>
    <w:p w:rsidR="00583A87" w:rsidRPr="00664240" w:rsidRDefault="00583A87" w:rsidP="00664240">
      <w:pPr>
        <w:spacing w:line="240" w:lineRule="auto"/>
        <w:ind w:firstLine="708"/>
        <w:jc w:val="both"/>
        <w:rPr>
          <w:rFonts w:ascii="Times New Roman" w:hAnsi="Times New Roman" w:cs="Times New Roman"/>
          <w:sz w:val="24"/>
          <w:szCs w:val="24"/>
          <w:u w:val="single"/>
        </w:rPr>
      </w:pPr>
      <w:r w:rsidRPr="00E7068D">
        <w:rPr>
          <w:rFonts w:ascii="Times New Roman" w:hAnsi="Times New Roman" w:cs="Times New Roman"/>
          <w:sz w:val="24"/>
          <w:szCs w:val="24"/>
          <w:u w:val="single"/>
        </w:rPr>
        <w:t>Вопросы проверки:</w:t>
      </w:r>
    </w:p>
    <w:p w:rsidR="00583A87" w:rsidRPr="00EB7258" w:rsidRDefault="00583A87" w:rsidP="00583A87">
      <w:pPr>
        <w:pStyle w:val="a3"/>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EB7258">
        <w:rPr>
          <w:rFonts w:ascii="Times New Roman" w:eastAsia="Calibri" w:hAnsi="Times New Roman" w:cs="Times New Roman"/>
          <w:sz w:val="24"/>
          <w:szCs w:val="24"/>
        </w:rPr>
        <w:t>Документальное обоснование деятельности бюджетного учреждения.</w:t>
      </w:r>
      <w:r>
        <w:rPr>
          <w:rFonts w:ascii="Times New Roman" w:eastAsia="Calibri" w:hAnsi="Times New Roman" w:cs="Times New Roman"/>
          <w:sz w:val="24"/>
          <w:szCs w:val="24"/>
        </w:rPr>
        <w:t xml:space="preserve"> </w:t>
      </w:r>
      <w:r w:rsidRPr="00EB7258">
        <w:rPr>
          <w:rFonts w:ascii="Times New Roman" w:hAnsi="Times New Roman" w:cs="Times New Roman"/>
          <w:sz w:val="24"/>
          <w:szCs w:val="24"/>
        </w:rPr>
        <w:t xml:space="preserve">Обеспечение деятельности бюджетного учреждения в соответствии с муниципальным заданием. Полнота и своевременность финансового  обеспечения. Правомерность предоставления субсидии. </w:t>
      </w:r>
    </w:p>
    <w:p w:rsidR="00583A87" w:rsidRDefault="00583A87" w:rsidP="00583A87">
      <w:pPr>
        <w:pStyle w:val="a3"/>
        <w:numPr>
          <w:ilvl w:val="0"/>
          <w:numId w:val="20"/>
        </w:numPr>
        <w:spacing w:after="0" w:line="240" w:lineRule="auto"/>
        <w:jc w:val="both"/>
        <w:rPr>
          <w:rFonts w:ascii="Times New Roman" w:hAnsi="Times New Roman" w:cs="Times New Roman"/>
          <w:sz w:val="24"/>
          <w:szCs w:val="24"/>
        </w:rPr>
      </w:pPr>
      <w:r w:rsidRPr="00997F26">
        <w:rPr>
          <w:rFonts w:ascii="Times New Roman" w:hAnsi="Times New Roman" w:cs="Times New Roman"/>
          <w:sz w:val="24"/>
          <w:szCs w:val="24"/>
        </w:rPr>
        <w:t xml:space="preserve">Проверка правильности ведения бухгалтерского учета, полноты и своевременности составления отчета о деятельности бюджетного учреждения и об использовании закрепленного за ним имущества. </w:t>
      </w:r>
    </w:p>
    <w:p w:rsidR="00583A87" w:rsidRPr="00997F26" w:rsidRDefault="00583A87" w:rsidP="00583A87">
      <w:pPr>
        <w:pStyle w:val="a3"/>
        <w:numPr>
          <w:ilvl w:val="0"/>
          <w:numId w:val="20"/>
        </w:numPr>
        <w:spacing w:after="0" w:line="240" w:lineRule="auto"/>
        <w:jc w:val="both"/>
        <w:rPr>
          <w:rFonts w:ascii="Times New Roman" w:hAnsi="Times New Roman" w:cs="Times New Roman"/>
          <w:sz w:val="24"/>
          <w:szCs w:val="24"/>
        </w:rPr>
      </w:pPr>
      <w:r w:rsidRPr="00997F26">
        <w:rPr>
          <w:rFonts w:ascii="Times New Roman" w:hAnsi="Times New Roman" w:cs="Times New Roman"/>
          <w:sz w:val="24"/>
          <w:szCs w:val="24"/>
        </w:rPr>
        <w:t>Аудит закупочной деятельности учреждения. Законность и эффективность расходования средств с учетом требований, установленных Федеральным законом о контрактной системе в сфере закупок.</w:t>
      </w:r>
    </w:p>
    <w:p w:rsidR="00583A87" w:rsidRPr="00664240" w:rsidRDefault="00583A87" w:rsidP="00664240">
      <w:pPr>
        <w:pStyle w:val="a3"/>
        <w:numPr>
          <w:ilvl w:val="0"/>
          <w:numId w:val="20"/>
        </w:numPr>
        <w:autoSpaceDE w:val="0"/>
        <w:autoSpaceDN w:val="0"/>
        <w:adjustRightInd w:val="0"/>
        <w:spacing w:after="0" w:line="240" w:lineRule="auto"/>
        <w:ind w:right="-1"/>
        <w:jc w:val="both"/>
        <w:rPr>
          <w:rFonts w:ascii="Times New Roman" w:hAnsi="Times New Roman" w:cs="Times New Roman"/>
          <w:sz w:val="24"/>
          <w:szCs w:val="24"/>
        </w:rPr>
      </w:pPr>
      <w:r w:rsidRPr="00623AAC">
        <w:rPr>
          <w:rFonts w:ascii="Times New Roman" w:hAnsi="Times New Roman" w:cs="Times New Roman"/>
          <w:sz w:val="24"/>
          <w:szCs w:val="24"/>
        </w:rPr>
        <w:t>Законность предоставления платных услуг.</w:t>
      </w:r>
    </w:p>
    <w:p w:rsidR="00377D5A" w:rsidRDefault="00377D5A" w:rsidP="00ED7B32">
      <w:pPr>
        <w:autoSpaceDE w:val="0"/>
        <w:autoSpaceDN w:val="0"/>
        <w:adjustRightInd w:val="0"/>
        <w:spacing w:after="0" w:line="240" w:lineRule="auto"/>
        <w:jc w:val="both"/>
        <w:rPr>
          <w:rFonts w:ascii="Times New Roman" w:hAnsi="Times New Roman" w:cs="Times New Roman"/>
          <w:sz w:val="24"/>
          <w:szCs w:val="24"/>
          <w:u w:val="single"/>
        </w:rPr>
      </w:pPr>
    </w:p>
    <w:p w:rsidR="00377D5A" w:rsidRPr="00377D5A" w:rsidRDefault="00377D5A" w:rsidP="00ED7B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77D5A">
        <w:rPr>
          <w:rFonts w:ascii="Times New Roman" w:hAnsi="Times New Roman" w:cs="Times New Roman"/>
          <w:sz w:val="24"/>
          <w:szCs w:val="24"/>
        </w:rPr>
        <w:t xml:space="preserve">Отчеты по контрольному мероприятию направлены Главе полдысаевского городского округа и в Совет народных депутатов </w:t>
      </w:r>
      <w:r>
        <w:rPr>
          <w:rFonts w:ascii="Times New Roman" w:hAnsi="Times New Roman" w:cs="Times New Roman"/>
          <w:sz w:val="24"/>
          <w:szCs w:val="24"/>
        </w:rPr>
        <w:t>П</w:t>
      </w:r>
      <w:r w:rsidRPr="00377D5A">
        <w:rPr>
          <w:rFonts w:ascii="Times New Roman" w:hAnsi="Times New Roman" w:cs="Times New Roman"/>
          <w:sz w:val="24"/>
          <w:szCs w:val="24"/>
        </w:rPr>
        <w:t>олысаевского городского округа</w:t>
      </w:r>
    </w:p>
    <w:p w:rsidR="00583A87" w:rsidRPr="00ED7B32" w:rsidRDefault="00583A87" w:rsidP="00ED7B32">
      <w:pPr>
        <w:spacing w:after="0" w:line="240" w:lineRule="auto"/>
        <w:jc w:val="both"/>
        <w:rPr>
          <w:rFonts w:ascii="Times New Roman" w:hAnsi="Times New Roman" w:cs="Times New Roman"/>
          <w:color w:val="FF0000"/>
          <w:sz w:val="24"/>
          <w:szCs w:val="24"/>
        </w:rPr>
      </w:pPr>
      <w:r w:rsidRPr="00B858B0">
        <w:rPr>
          <w:rFonts w:ascii="Times New Roman" w:hAnsi="Times New Roman" w:cs="Times New Roman"/>
          <w:color w:val="FF0000"/>
          <w:sz w:val="24"/>
          <w:szCs w:val="24"/>
        </w:rPr>
        <w:t xml:space="preserve">                                                                                                                                            </w:t>
      </w:r>
    </w:p>
    <w:p w:rsidR="006530B6" w:rsidRPr="00D8183C" w:rsidRDefault="006530B6" w:rsidP="00D8183C">
      <w:pPr>
        <w:autoSpaceDE w:val="0"/>
        <w:autoSpaceDN w:val="0"/>
        <w:adjustRightInd w:val="0"/>
        <w:spacing w:after="0" w:line="240" w:lineRule="auto"/>
        <w:ind w:firstLine="709"/>
        <w:jc w:val="both"/>
        <w:rPr>
          <w:rFonts w:ascii="Times New Roman" w:hAnsi="Times New Roman" w:cs="Times New Roman"/>
          <w:b/>
          <w:bCs/>
          <w:sz w:val="24"/>
          <w:szCs w:val="24"/>
        </w:rPr>
      </w:pPr>
      <w:r w:rsidRPr="00D8183C">
        <w:rPr>
          <w:rFonts w:ascii="Times New Roman" w:hAnsi="Times New Roman" w:cs="Times New Roman"/>
          <w:b/>
          <w:bCs/>
          <w:sz w:val="24"/>
          <w:szCs w:val="24"/>
        </w:rPr>
        <w:t>Контрольно-счетный комитет рекомендует:</w:t>
      </w:r>
    </w:p>
    <w:p w:rsidR="00D8183C" w:rsidRDefault="00D8183C" w:rsidP="00D8183C">
      <w:pPr>
        <w:autoSpaceDE w:val="0"/>
        <w:autoSpaceDN w:val="0"/>
        <w:adjustRightInd w:val="0"/>
        <w:spacing w:after="0" w:line="240" w:lineRule="auto"/>
        <w:ind w:firstLine="709"/>
        <w:jc w:val="both"/>
        <w:rPr>
          <w:rFonts w:ascii="Times New Roman" w:hAnsi="Times New Roman" w:cs="Times New Roman"/>
          <w:sz w:val="24"/>
          <w:szCs w:val="24"/>
        </w:rPr>
      </w:pPr>
    </w:p>
    <w:p w:rsidR="00C21B79" w:rsidRDefault="006530B6" w:rsidP="00377D5A">
      <w:pPr>
        <w:autoSpaceDE w:val="0"/>
        <w:autoSpaceDN w:val="0"/>
        <w:adjustRightInd w:val="0"/>
        <w:spacing w:after="0" w:line="240" w:lineRule="auto"/>
        <w:ind w:firstLine="709"/>
        <w:jc w:val="both"/>
        <w:rPr>
          <w:rFonts w:ascii="Times New Roman" w:hAnsi="Times New Roman" w:cs="Times New Roman"/>
          <w:sz w:val="24"/>
          <w:szCs w:val="24"/>
        </w:rPr>
      </w:pPr>
      <w:r w:rsidRPr="00D8183C">
        <w:rPr>
          <w:rFonts w:ascii="Times New Roman" w:hAnsi="Times New Roman" w:cs="Times New Roman"/>
          <w:sz w:val="24"/>
          <w:szCs w:val="24"/>
        </w:rPr>
        <w:t xml:space="preserve">1. </w:t>
      </w:r>
      <w:r w:rsidR="00566E5A" w:rsidRPr="00D8183C">
        <w:rPr>
          <w:rFonts w:ascii="Times New Roman" w:hAnsi="Times New Roman" w:cs="Times New Roman"/>
          <w:sz w:val="24"/>
          <w:szCs w:val="24"/>
        </w:rPr>
        <w:t>Утвердить собственную учетную политику</w:t>
      </w:r>
      <w:r w:rsidR="00D8183C" w:rsidRPr="00D8183C">
        <w:rPr>
          <w:rFonts w:ascii="Times New Roman" w:hAnsi="Times New Roman" w:cs="Times New Roman"/>
          <w:sz w:val="24"/>
          <w:szCs w:val="24"/>
        </w:rPr>
        <w:t>, как самостоятельного экономического субъекта;</w:t>
      </w:r>
    </w:p>
    <w:p w:rsidR="001609C0" w:rsidRDefault="00C21B79" w:rsidP="00377D5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D7B32">
        <w:rPr>
          <w:rFonts w:ascii="Times New Roman" w:hAnsi="Times New Roman" w:cs="Times New Roman"/>
          <w:sz w:val="24"/>
          <w:szCs w:val="24"/>
        </w:rPr>
        <w:t xml:space="preserve"> </w:t>
      </w:r>
      <w:r>
        <w:rPr>
          <w:rFonts w:ascii="Times New Roman" w:hAnsi="Times New Roman" w:cs="Times New Roman"/>
          <w:sz w:val="24"/>
          <w:szCs w:val="24"/>
        </w:rPr>
        <w:t>Не допускать роста кредиторской задолженности;</w:t>
      </w:r>
    </w:p>
    <w:p w:rsidR="00715514" w:rsidRPr="00377D5A" w:rsidRDefault="00C21B79" w:rsidP="00377D5A">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3</w:t>
      </w:r>
      <w:r w:rsidR="00D8183C" w:rsidRPr="00D8183C">
        <w:rPr>
          <w:rFonts w:ascii="Times New Roman" w:hAnsi="Times New Roman" w:cs="Times New Roman"/>
          <w:sz w:val="24"/>
          <w:szCs w:val="24"/>
        </w:rPr>
        <w:t xml:space="preserve">. </w:t>
      </w:r>
      <w:r w:rsidR="00566E5A" w:rsidRPr="00D8183C">
        <w:rPr>
          <w:rFonts w:ascii="Times New Roman" w:hAnsi="Times New Roman" w:cs="Times New Roman"/>
          <w:sz w:val="24"/>
          <w:szCs w:val="24"/>
        </w:rPr>
        <w:t xml:space="preserve"> </w:t>
      </w:r>
      <w:r w:rsidR="001609C0" w:rsidRPr="001609C0">
        <w:rPr>
          <w:rFonts w:ascii="Times New Roman" w:hAnsi="Times New Roman" w:cs="Times New Roman"/>
          <w:sz w:val="24"/>
          <w:szCs w:val="24"/>
        </w:rPr>
        <w:t>Не допускать нарушений федерального закона от 05.04.2013 № 44-ФЗ</w:t>
      </w:r>
      <w:r w:rsidR="001609C0" w:rsidRPr="001609C0">
        <w:rPr>
          <w:rFonts w:ascii="Times New Roman" w:hAnsi="Times New Roman" w:cs="Times New Roman"/>
          <w:color w:val="000000"/>
          <w:sz w:val="24"/>
          <w:szCs w:val="24"/>
          <w:shd w:val="clear" w:color="auto" w:fill="FFFFFF"/>
        </w:rPr>
        <w:t xml:space="preserve">  «О контрактной системе в сфере закупок товаров, работ, услуг для обеспечения государственных и муниципальных нужд»</w:t>
      </w:r>
      <w:r w:rsidR="001609C0">
        <w:rPr>
          <w:rFonts w:ascii="Times New Roman" w:hAnsi="Times New Roman" w:cs="Times New Roman"/>
          <w:color w:val="000000"/>
          <w:sz w:val="24"/>
          <w:szCs w:val="24"/>
          <w:shd w:val="clear" w:color="auto" w:fill="FFFFFF"/>
        </w:rPr>
        <w:t xml:space="preserve"> в части планирования закупок и порядка размещения сведений в Единой информационной системе.</w:t>
      </w:r>
    </w:p>
    <w:p w:rsidR="00715514" w:rsidRDefault="00715514" w:rsidP="00377D5A">
      <w:pPr>
        <w:autoSpaceDE w:val="0"/>
        <w:autoSpaceDN w:val="0"/>
        <w:adjustRightInd w:val="0"/>
        <w:spacing w:line="240" w:lineRule="auto"/>
        <w:ind w:firstLine="709"/>
        <w:jc w:val="both"/>
        <w:rPr>
          <w:rFonts w:ascii="Times New Roman CYR" w:hAnsi="Times New Roman CYR" w:cs="Times New Roman CYR"/>
          <w:b/>
        </w:rPr>
      </w:pPr>
      <w:r w:rsidRPr="00715514">
        <w:rPr>
          <w:rFonts w:ascii="Times New Roman" w:hAnsi="Times New Roman" w:cs="Times New Roman"/>
        </w:rPr>
        <w:t>4.</w:t>
      </w:r>
      <w:r w:rsidRPr="00715514">
        <w:rPr>
          <w:rFonts w:ascii="Times New Roman" w:hAnsi="Times New Roman" w:cs="Times New Roman"/>
          <w:b/>
        </w:rPr>
        <w:t xml:space="preserve"> </w:t>
      </w:r>
      <w:r w:rsidRPr="00715514">
        <w:rPr>
          <w:rFonts w:ascii="Times New Roman" w:hAnsi="Times New Roman" w:cs="Times New Roman"/>
        </w:rPr>
        <w:t>Предусмотреть</w:t>
      </w:r>
      <w:r w:rsidRPr="00715514">
        <w:rPr>
          <w:rFonts w:ascii="Times New Roman CYR" w:hAnsi="Times New Roman CYR" w:cs="Times New Roman CYR"/>
        </w:rPr>
        <w:t xml:space="preserve"> коммунальные расходы с доходов, полученных от платных услуг.</w:t>
      </w:r>
      <w:r>
        <w:rPr>
          <w:rFonts w:ascii="Times New Roman CYR" w:hAnsi="Times New Roman CYR" w:cs="Times New Roman CYR"/>
          <w:b/>
        </w:rPr>
        <w:t xml:space="preserve"> </w:t>
      </w:r>
    </w:p>
    <w:p w:rsidR="001609C0" w:rsidRDefault="001609C0" w:rsidP="009338B3">
      <w:pPr>
        <w:autoSpaceDE w:val="0"/>
        <w:autoSpaceDN w:val="0"/>
        <w:adjustRightInd w:val="0"/>
        <w:spacing w:after="0" w:line="360" w:lineRule="auto"/>
        <w:ind w:firstLine="709"/>
        <w:jc w:val="both"/>
      </w:pPr>
    </w:p>
    <w:p w:rsidR="001609C0" w:rsidRDefault="001609C0" w:rsidP="00D8183C">
      <w:pPr>
        <w:autoSpaceDE w:val="0"/>
        <w:autoSpaceDN w:val="0"/>
        <w:adjustRightInd w:val="0"/>
        <w:spacing w:after="0" w:line="360" w:lineRule="auto"/>
        <w:ind w:firstLine="709"/>
        <w:jc w:val="both"/>
      </w:pPr>
    </w:p>
    <w:p w:rsidR="00C21B79" w:rsidRPr="001D685B" w:rsidRDefault="00C21B79" w:rsidP="00C21B79">
      <w:pPr>
        <w:spacing w:after="0"/>
        <w:ind w:firstLine="708"/>
        <w:jc w:val="both"/>
        <w:rPr>
          <w:rFonts w:ascii="Times New Roman" w:eastAsia="Calibri" w:hAnsi="Times New Roman" w:cs="Times New Roman"/>
          <w:sz w:val="24"/>
          <w:szCs w:val="24"/>
        </w:rPr>
      </w:pPr>
      <w:r w:rsidRPr="001D685B">
        <w:rPr>
          <w:rFonts w:ascii="Times New Roman" w:eastAsia="Calibri" w:hAnsi="Times New Roman" w:cs="Times New Roman"/>
          <w:sz w:val="24"/>
          <w:szCs w:val="24"/>
        </w:rPr>
        <w:t>Председатель Контрольно-счетного комитета</w:t>
      </w:r>
    </w:p>
    <w:p w:rsidR="00C21B79" w:rsidRPr="001D685B" w:rsidRDefault="00C21B79" w:rsidP="00C21B79">
      <w:pPr>
        <w:ind w:firstLine="708"/>
        <w:jc w:val="both"/>
        <w:rPr>
          <w:rFonts w:ascii="Times New Roman" w:eastAsia="Calibri" w:hAnsi="Times New Roman" w:cs="Times New Roman"/>
          <w:sz w:val="24"/>
          <w:szCs w:val="24"/>
        </w:rPr>
      </w:pPr>
      <w:r w:rsidRPr="001D685B">
        <w:rPr>
          <w:rFonts w:ascii="Times New Roman" w:eastAsia="Calibri" w:hAnsi="Times New Roman" w:cs="Times New Roman"/>
          <w:sz w:val="24"/>
          <w:szCs w:val="24"/>
        </w:rPr>
        <w:t xml:space="preserve">Полысаевского городского округа                                             </w:t>
      </w:r>
      <w:r>
        <w:rPr>
          <w:rFonts w:ascii="Times New Roman" w:eastAsia="Calibri" w:hAnsi="Times New Roman" w:cs="Times New Roman"/>
          <w:sz w:val="24"/>
          <w:szCs w:val="24"/>
        </w:rPr>
        <w:t xml:space="preserve">      </w:t>
      </w:r>
      <w:r w:rsidRPr="001D685B">
        <w:rPr>
          <w:rFonts w:ascii="Times New Roman" w:eastAsia="Calibri" w:hAnsi="Times New Roman" w:cs="Times New Roman"/>
          <w:sz w:val="24"/>
          <w:szCs w:val="24"/>
        </w:rPr>
        <w:t xml:space="preserve">   Т.Г.Захарченко</w:t>
      </w:r>
    </w:p>
    <w:p w:rsidR="00C21B79" w:rsidRDefault="00C21B7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2E0519" w:rsidRDefault="002E0519" w:rsidP="00D8183C">
      <w:pPr>
        <w:autoSpaceDE w:val="0"/>
        <w:autoSpaceDN w:val="0"/>
        <w:adjustRightInd w:val="0"/>
        <w:spacing w:after="0" w:line="360" w:lineRule="auto"/>
        <w:ind w:firstLine="709"/>
        <w:jc w:val="both"/>
      </w:pPr>
    </w:p>
    <w:p w:rsidR="006530B6" w:rsidRDefault="006530B6" w:rsidP="00D8183C">
      <w:pPr>
        <w:autoSpaceDE w:val="0"/>
        <w:autoSpaceDN w:val="0"/>
        <w:adjustRightInd w:val="0"/>
        <w:spacing w:after="0" w:line="360" w:lineRule="auto"/>
        <w:ind w:firstLine="709"/>
        <w:jc w:val="both"/>
      </w:pPr>
      <w:r>
        <w:t>Не допускать нарушений  приказа Минфина РФ от 28.07.2010 № 81 «О требованиях к плану финансово-хозяйственной деятельности государственного (муниципального) учреждения» при формировании плана ПФХД.</w:t>
      </w:r>
    </w:p>
    <w:p w:rsidR="006530B6" w:rsidRDefault="006530B6" w:rsidP="006530B6">
      <w:pPr>
        <w:autoSpaceDE w:val="0"/>
        <w:autoSpaceDN w:val="0"/>
        <w:adjustRightInd w:val="0"/>
        <w:spacing w:line="360" w:lineRule="auto"/>
        <w:ind w:firstLine="709"/>
        <w:jc w:val="both"/>
      </w:pPr>
      <w:r>
        <w:t xml:space="preserve">2. Не допускать неэффективного использования муниципального </w:t>
      </w:r>
      <w:r w:rsidRPr="00820779">
        <w:t>имуществ (ст.34 БК РФ)</w:t>
      </w:r>
      <w:r>
        <w:t>, в части содержания и использования спортивной техники (</w:t>
      </w:r>
      <w:r w:rsidRPr="006B434D">
        <w:t>кроссовый спортивный мотоцикл</w:t>
      </w:r>
      <w:r>
        <w:t>).</w:t>
      </w:r>
      <w:r w:rsidRPr="00F66C34">
        <w:t xml:space="preserve"> </w:t>
      </w:r>
      <w:r>
        <w:t>Решить вопрос об эффективном использовании части здания 123,3 кв.м.,</w:t>
      </w:r>
      <w:r w:rsidRPr="00820779">
        <w:t xml:space="preserve"> </w:t>
      </w:r>
      <w:r>
        <w:t xml:space="preserve">занятого под комнаты отдыха, использовать площади для основного вида деятельности в области спорта. </w:t>
      </w:r>
    </w:p>
    <w:p w:rsidR="006530B6" w:rsidRDefault="006530B6" w:rsidP="006530B6">
      <w:pPr>
        <w:pStyle w:val="s3"/>
        <w:shd w:val="clear" w:color="auto" w:fill="FFFFFF"/>
        <w:spacing w:before="0" w:beforeAutospacing="0" w:after="0" w:afterAutospacing="0" w:line="360" w:lineRule="auto"/>
        <w:ind w:firstLine="709"/>
        <w:jc w:val="both"/>
      </w:pPr>
      <w:r>
        <w:t xml:space="preserve">3. Не допускать нарушений ведения бухгалтерского учета в части формирования стоимости здания </w:t>
      </w:r>
      <w:r w:rsidRPr="00D07C8A">
        <w:t xml:space="preserve"> спортивного комплекса </w:t>
      </w:r>
      <w:r>
        <w:t>при модернизации здания.</w:t>
      </w:r>
    </w:p>
    <w:p w:rsidR="006530B6" w:rsidRDefault="006530B6" w:rsidP="006530B6">
      <w:pPr>
        <w:spacing w:line="360" w:lineRule="auto"/>
        <w:ind w:firstLine="709"/>
        <w:jc w:val="both"/>
        <w:rPr>
          <w:shd w:val="clear" w:color="auto" w:fill="FFFFFF"/>
        </w:rPr>
      </w:pPr>
      <w:r>
        <w:t xml:space="preserve">4. Не допускать нарушений Закона № 7-ФЗ, в части </w:t>
      </w:r>
      <w:r>
        <w:rPr>
          <w:shd w:val="clear" w:color="auto" w:fill="FFFFFF"/>
        </w:rPr>
        <w:t>распоряжения</w:t>
      </w:r>
      <w:r w:rsidRPr="00BD5656">
        <w:rPr>
          <w:shd w:val="clear" w:color="auto" w:fill="FFFFFF"/>
        </w:rPr>
        <w:t xml:space="preserve"> </w:t>
      </w:r>
      <w:r>
        <w:rPr>
          <w:shd w:val="clear" w:color="auto" w:fill="FFFFFF"/>
        </w:rPr>
        <w:t xml:space="preserve">муниципальным </w:t>
      </w:r>
      <w:r w:rsidRPr="00BD5656">
        <w:rPr>
          <w:shd w:val="clear" w:color="auto" w:fill="FFFFFF"/>
        </w:rPr>
        <w:t>имуществом</w:t>
      </w:r>
      <w:r>
        <w:rPr>
          <w:shd w:val="clear" w:color="auto" w:fill="FFFFFF"/>
        </w:rPr>
        <w:t xml:space="preserve"> (стол теннисный) без согласия собственника имущества (КУМИ).</w:t>
      </w:r>
    </w:p>
    <w:p w:rsidR="006530B6" w:rsidRPr="007C1A82" w:rsidRDefault="006530B6" w:rsidP="006530B6">
      <w:pPr>
        <w:autoSpaceDE w:val="0"/>
        <w:autoSpaceDN w:val="0"/>
        <w:adjustRightInd w:val="0"/>
        <w:spacing w:line="360" w:lineRule="auto"/>
        <w:ind w:firstLine="709"/>
        <w:jc w:val="both"/>
        <w:rPr>
          <w:rFonts w:ascii="Times New Roman CYR" w:hAnsi="Times New Roman CYR" w:cs="Times New Roman CYR"/>
        </w:rPr>
      </w:pPr>
      <w:r>
        <w:rPr>
          <w:shd w:val="clear" w:color="auto" w:fill="FFFFFF"/>
        </w:rPr>
        <w:lastRenderedPageBreak/>
        <w:t xml:space="preserve">5. </w:t>
      </w:r>
      <w:r w:rsidRPr="007C1A82">
        <w:rPr>
          <w:rFonts w:ascii="Times New Roman CYR" w:hAnsi="Times New Roman CYR" w:cs="Times New Roman CYR"/>
        </w:rPr>
        <w:t xml:space="preserve">Предусмотреть коммунальные расходы с доходов, полученных от платных услуг в соответствии с фактическим потреблением. </w:t>
      </w:r>
      <w:r>
        <w:rPr>
          <w:rFonts w:ascii="Times New Roman CYR" w:hAnsi="Times New Roman CYR" w:cs="Times New Roman CYR"/>
        </w:rPr>
        <w:t xml:space="preserve">Не допускать </w:t>
      </w:r>
      <w:r w:rsidRPr="00D77446">
        <w:rPr>
          <w:bCs/>
        </w:rPr>
        <w:t>за счет средств субсидии компенсацию расходов, связанных с ведением приносящей доход деятельности</w:t>
      </w:r>
      <w:r>
        <w:rPr>
          <w:bCs/>
        </w:rPr>
        <w:t>.</w:t>
      </w:r>
    </w:p>
    <w:p w:rsidR="006530B6" w:rsidRDefault="006530B6" w:rsidP="006530B6">
      <w:pPr>
        <w:autoSpaceDE w:val="0"/>
        <w:autoSpaceDN w:val="0"/>
        <w:adjustRightInd w:val="0"/>
        <w:spacing w:line="360" w:lineRule="auto"/>
        <w:ind w:firstLine="709"/>
        <w:jc w:val="both"/>
        <w:rPr>
          <w:shd w:val="clear" w:color="auto" w:fill="FFFFFF"/>
        </w:rPr>
      </w:pPr>
      <w:r>
        <w:rPr>
          <w:shd w:val="clear" w:color="auto" w:fill="FFFFFF"/>
        </w:rPr>
        <w:t xml:space="preserve">6. Не допускать нарушений Уставной деятельности, в части предоставления платной услуги </w:t>
      </w:r>
      <w:r w:rsidRPr="008C7D53">
        <w:t>«</w:t>
      </w:r>
      <w:r>
        <w:rPr>
          <w:rFonts w:ascii="Times New Roman CYR" w:hAnsi="Times New Roman CYR" w:cs="Times New Roman CYR"/>
        </w:rPr>
        <w:t>Комната отдыха</w:t>
      </w:r>
      <w:r w:rsidRPr="008C7D53">
        <w:t>»</w:t>
      </w:r>
      <w:r>
        <w:t>, так как посуточное предоставление комнат, является гостиничной услугой.</w:t>
      </w:r>
    </w:p>
    <w:p w:rsidR="006530B6" w:rsidRPr="007221BA" w:rsidRDefault="006530B6" w:rsidP="006530B6">
      <w:pPr>
        <w:spacing w:line="360" w:lineRule="auto"/>
        <w:ind w:firstLine="709"/>
        <w:jc w:val="both"/>
      </w:pPr>
      <w:r>
        <w:t>7</w:t>
      </w:r>
      <w:r w:rsidRPr="007221BA">
        <w:t>. Привести в соответствие перечень ОЦДИ с Постановлением № 538.</w:t>
      </w:r>
    </w:p>
    <w:p w:rsidR="007A3D1C" w:rsidRDefault="007A3D1C" w:rsidP="00583A87">
      <w:pPr>
        <w:autoSpaceDE w:val="0"/>
        <w:autoSpaceDN w:val="0"/>
        <w:adjustRightInd w:val="0"/>
        <w:spacing w:line="360" w:lineRule="auto"/>
        <w:rPr>
          <w:i/>
          <w:iCs/>
        </w:rPr>
      </w:pPr>
    </w:p>
    <w:p w:rsidR="0061743F" w:rsidRPr="00E16504" w:rsidRDefault="0061743F" w:rsidP="0061743F">
      <w:pPr>
        <w:ind w:firstLine="708"/>
        <w:jc w:val="both"/>
        <w:rPr>
          <w:rFonts w:ascii="Times New Roman" w:eastAsia="Calibri" w:hAnsi="Times New Roman" w:cs="Times New Roman"/>
          <w:sz w:val="24"/>
          <w:szCs w:val="24"/>
        </w:rPr>
      </w:pPr>
      <w:r w:rsidRPr="001D685B">
        <w:rPr>
          <w:rFonts w:ascii="Times New Roman" w:eastAsia="Calibri" w:hAnsi="Times New Roman" w:cs="Times New Roman"/>
          <w:sz w:val="24"/>
          <w:szCs w:val="24"/>
        </w:rPr>
        <w:t xml:space="preserve">                                </w:t>
      </w:r>
    </w:p>
    <w:p w:rsidR="0061743F" w:rsidRDefault="0061743F" w:rsidP="00583A87">
      <w:pPr>
        <w:autoSpaceDE w:val="0"/>
        <w:autoSpaceDN w:val="0"/>
        <w:adjustRightInd w:val="0"/>
        <w:spacing w:line="360" w:lineRule="auto"/>
        <w:rPr>
          <w:i/>
          <w:iCs/>
        </w:rPr>
      </w:pPr>
    </w:p>
    <w:p w:rsidR="0061743F" w:rsidRDefault="0061743F" w:rsidP="00583A87">
      <w:pPr>
        <w:autoSpaceDE w:val="0"/>
        <w:autoSpaceDN w:val="0"/>
        <w:adjustRightInd w:val="0"/>
        <w:spacing w:line="360" w:lineRule="auto"/>
        <w:rPr>
          <w:i/>
          <w:iCs/>
        </w:rPr>
      </w:pPr>
    </w:p>
    <w:p w:rsidR="00583A87" w:rsidRDefault="00583A87" w:rsidP="00583A87">
      <w:pPr>
        <w:autoSpaceDE w:val="0"/>
        <w:autoSpaceDN w:val="0"/>
        <w:adjustRightInd w:val="0"/>
        <w:spacing w:line="360" w:lineRule="auto"/>
        <w:rPr>
          <w:rFonts w:ascii="Times New Roman CYR" w:hAnsi="Times New Roman CYR" w:cs="Times New Roman CYR"/>
          <w:i/>
        </w:rPr>
      </w:pPr>
      <w:r>
        <w:rPr>
          <w:i/>
          <w:iCs/>
        </w:rPr>
        <w:t>10</w:t>
      </w:r>
      <w:r w:rsidRPr="00263CBF">
        <w:rPr>
          <w:i/>
          <w:iCs/>
        </w:rPr>
        <w:t>.2.</w:t>
      </w:r>
      <w:r w:rsidRPr="00263CBF">
        <w:rPr>
          <w:i/>
        </w:rPr>
        <w:t xml:space="preserve"> </w:t>
      </w:r>
      <w:r w:rsidRPr="00263CBF">
        <w:rPr>
          <w:rFonts w:ascii="Times New Roman CYR" w:hAnsi="Times New Roman CYR" w:cs="Times New Roman CYR"/>
          <w:i/>
        </w:rPr>
        <w:t>Правомерность предоставления субсидии</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sidRPr="002F1661">
        <w:t>В соответствии  с п.п. 3</w:t>
      </w:r>
      <w:r>
        <w:t xml:space="preserve">, </w:t>
      </w:r>
      <w:r w:rsidRPr="002F1661">
        <w:t xml:space="preserve">4 ст. 69.2 БК РФ и на основании </w:t>
      </w:r>
      <w:r>
        <w:t>П</w:t>
      </w:r>
      <w:r w:rsidRPr="002F1661">
        <w:t>остановления администрации города Ленинска-Кузнецкого от 29.12.2010 № 1836 (с изменениями от 30.09.2011 № 1320) «Об утверждении Положения о порядке формирования муниципального задания в отношении муниципального учреждения и финансовом обеспечении выполнения муниципал</w:t>
      </w:r>
      <w:r>
        <w:t>ьного задания» (далее  - Постановление</w:t>
      </w:r>
      <w:r w:rsidRPr="002F1661">
        <w:t xml:space="preserve"> № 1836),  Приказом управления </w:t>
      </w:r>
      <w:r>
        <w:t>физической культуры, спорта и туризма</w:t>
      </w:r>
      <w:r w:rsidRPr="002F1661">
        <w:t xml:space="preserve"> администрации Ленинск-Кузнецкого городского округа от </w:t>
      </w:r>
      <w:r>
        <w:t>09.01.2014 № 10</w:t>
      </w:r>
      <w:r w:rsidRPr="002F1661">
        <w:t xml:space="preserve">  было утверждено муниципальное задание на оказание муниципальных услуг на 201</w:t>
      </w:r>
      <w:r>
        <w:t>4</w:t>
      </w:r>
      <w:r w:rsidRPr="002F1661">
        <w:t xml:space="preserve"> год и плановый период  201</w:t>
      </w:r>
      <w:r>
        <w:t>5</w:t>
      </w:r>
      <w:r w:rsidRPr="002F1661">
        <w:t>-201</w:t>
      </w:r>
      <w:r>
        <w:t>6</w:t>
      </w:r>
      <w:r w:rsidRPr="002F1661">
        <w:t xml:space="preserve"> годы для </w:t>
      </w:r>
      <w:r>
        <w:rPr>
          <w:rFonts w:ascii="Times New Roman CYR" w:hAnsi="Times New Roman CYR" w:cs="Times New Roman CYR"/>
        </w:rPr>
        <w:t>МБОУ ДОД «ДЮСШ № 2».</w:t>
      </w:r>
    </w:p>
    <w:p w:rsidR="00583A87" w:rsidRDefault="00583A87" w:rsidP="00583A87">
      <w:pPr>
        <w:autoSpaceDE w:val="0"/>
        <w:autoSpaceDN w:val="0"/>
        <w:adjustRightInd w:val="0"/>
        <w:spacing w:line="360" w:lineRule="auto"/>
        <w:ind w:firstLine="709"/>
        <w:jc w:val="both"/>
      </w:pPr>
      <w:r w:rsidRPr="00FE391F">
        <w:rPr>
          <w:rFonts w:ascii="Times New Roman CYR" w:hAnsi="Times New Roman CYR" w:cs="Times New Roman CYR"/>
          <w:b/>
        </w:rPr>
        <w:t>В нарушение</w:t>
      </w:r>
      <w:r>
        <w:rPr>
          <w:rFonts w:ascii="Times New Roman CYR" w:hAnsi="Times New Roman CYR" w:cs="Times New Roman CYR"/>
        </w:rPr>
        <w:t xml:space="preserve"> п.п.9  п.3.3 ст.32 Закон № 7-ФЗ муниципальное задание на конец 2014 год не размещено в </w:t>
      </w:r>
      <w:r>
        <w:rPr>
          <w:bCs/>
        </w:rPr>
        <w:t>информационно-телекоммуникационной сети «Интернет» (далее – ИТС).</w:t>
      </w:r>
    </w:p>
    <w:p w:rsidR="00583A87" w:rsidRDefault="00583A87" w:rsidP="00583A87">
      <w:pPr>
        <w:autoSpaceDE w:val="0"/>
        <w:autoSpaceDN w:val="0"/>
        <w:adjustRightInd w:val="0"/>
        <w:spacing w:line="360" w:lineRule="auto"/>
        <w:ind w:firstLine="709"/>
        <w:jc w:val="both"/>
        <w:rPr>
          <w:bCs/>
        </w:rPr>
      </w:pPr>
      <w:r w:rsidRPr="004738CC">
        <w:t>Отчет об испо</w:t>
      </w:r>
      <w:r>
        <w:t>лнении муниципального задания  предоставлен Учредителю в установленный срок до 15.01.2015.</w:t>
      </w:r>
      <w:r w:rsidRPr="004738CC">
        <w:t xml:space="preserve"> </w:t>
      </w:r>
      <w:r w:rsidRPr="004738CC">
        <w:rPr>
          <w:bCs/>
        </w:rPr>
        <w:t>В отчете не представлена пояснительная записка с прогнозом достижений годовых значений показателей качества и объема муниципальных услуг.</w:t>
      </w:r>
    </w:p>
    <w:p w:rsidR="00583A87" w:rsidRDefault="00583A87" w:rsidP="00583A87">
      <w:pPr>
        <w:autoSpaceDE w:val="0"/>
        <w:autoSpaceDN w:val="0"/>
        <w:adjustRightInd w:val="0"/>
        <w:spacing w:line="360" w:lineRule="auto"/>
        <w:ind w:firstLine="709"/>
        <w:jc w:val="both"/>
        <w:rPr>
          <w:bCs/>
        </w:rPr>
      </w:pPr>
      <w:r w:rsidRPr="00FE391F">
        <w:rPr>
          <w:b/>
          <w:bCs/>
        </w:rPr>
        <w:t>В нарушение</w:t>
      </w:r>
      <w:r>
        <w:rPr>
          <w:bCs/>
        </w:rPr>
        <w:t xml:space="preserve"> п. 8 муниципального задания отчет об исполнении муниципального задания  на 2014 год не размещен в ИТС.</w:t>
      </w:r>
    </w:p>
    <w:p w:rsidR="00583A87" w:rsidRDefault="00583A87" w:rsidP="00583A87">
      <w:pPr>
        <w:autoSpaceDE w:val="0"/>
        <w:autoSpaceDN w:val="0"/>
        <w:adjustRightInd w:val="0"/>
        <w:spacing w:line="360" w:lineRule="auto"/>
        <w:ind w:firstLine="709"/>
        <w:jc w:val="both"/>
        <w:rPr>
          <w:bCs/>
        </w:rPr>
      </w:pPr>
      <w:r w:rsidRPr="004738CC">
        <w:rPr>
          <w:bCs/>
        </w:rPr>
        <w:t xml:space="preserve">Согласно отчету об исполнении </w:t>
      </w:r>
      <w:r>
        <w:rPr>
          <w:bCs/>
        </w:rPr>
        <w:t xml:space="preserve">муниципального задания за 2014 год </w:t>
      </w:r>
      <w:r w:rsidRPr="004738CC">
        <w:rPr>
          <w:bCs/>
        </w:rPr>
        <w:t xml:space="preserve">  учреждение выполнило задание </w:t>
      </w:r>
      <w:r>
        <w:rPr>
          <w:bCs/>
        </w:rPr>
        <w:t xml:space="preserve">почти </w:t>
      </w:r>
      <w:r w:rsidRPr="004738CC">
        <w:rPr>
          <w:bCs/>
        </w:rPr>
        <w:t xml:space="preserve">по всем показателям. </w:t>
      </w:r>
    </w:p>
    <w:p w:rsidR="00583A87" w:rsidRDefault="00583A87" w:rsidP="00583A87">
      <w:pPr>
        <w:autoSpaceDE w:val="0"/>
        <w:autoSpaceDN w:val="0"/>
        <w:adjustRightInd w:val="0"/>
        <w:spacing w:line="360" w:lineRule="auto"/>
        <w:ind w:firstLine="709"/>
        <w:jc w:val="both"/>
        <w:rPr>
          <w:bCs/>
        </w:rPr>
      </w:pPr>
      <w:r>
        <w:rPr>
          <w:bCs/>
        </w:rPr>
        <w:t xml:space="preserve">По показателям характеризующих качество муниципальной услуги(количество выездных соревнований) - план выполнен </w:t>
      </w:r>
      <w:r w:rsidRPr="001B4086">
        <w:rPr>
          <w:bCs/>
        </w:rPr>
        <w:t xml:space="preserve">на 85,7% (60/70) причины </w:t>
      </w:r>
      <w:r>
        <w:rPr>
          <w:bCs/>
        </w:rPr>
        <w:t xml:space="preserve">неисполнения </w:t>
      </w:r>
      <w:r w:rsidRPr="001B4086">
        <w:rPr>
          <w:bCs/>
        </w:rPr>
        <w:t>не указаны.</w:t>
      </w:r>
    </w:p>
    <w:p w:rsidR="00583A87" w:rsidRPr="004738CC" w:rsidRDefault="00583A87" w:rsidP="00583A87">
      <w:pPr>
        <w:autoSpaceDE w:val="0"/>
        <w:autoSpaceDN w:val="0"/>
        <w:adjustRightInd w:val="0"/>
        <w:spacing w:line="360" w:lineRule="auto"/>
        <w:ind w:firstLine="709"/>
        <w:jc w:val="both"/>
        <w:rPr>
          <w:bCs/>
        </w:rPr>
      </w:pPr>
      <w:r w:rsidRPr="004738CC">
        <w:rPr>
          <w:bCs/>
        </w:rPr>
        <w:lastRenderedPageBreak/>
        <w:t xml:space="preserve">  </w:t>
      </w:r>
    </w:p>
    <w:p w:rsidR="00583A87" w:rsidRPr="002F1661" w:rsidRDefault="00583A87" w:rsidP="00583A87">
      <w:pPr>
        <w:autoSpaceDE w:val="0"/>
        <w:autoSpaceDN w:val="0"/>
        <w:adjustRightInd w:val="0"/>
        <w:spacing w:line="360" w:lineRule="auto"/>
        <w:ind w:firstLine="709"/>
        <w:jc w:val="both"/>
        <w:rPr>
          <w:b/>
          <w:bCs/>
        </w:rPr>
      </w:pPr>
      <w:r w:rsidRPr="002F1661">
        <w:t xml:space="preserve">Финансовое обеспечение </w:t>
      </w:r>
      <w:r w:rsidRPr="00263CBF">
        <w:t xml:space="preserve">МБОУ ДОД «ДЮСШ № 2» </w:t>
      </w:r>
      <w:r w:rsidRPr="002F1661">
        <w:t>для выполнения муниципального задания осуществляется Учредителем в виде субсидий из бюджета Ленинск-Кузнецкого городского округа.</w:t>
      </w:r>
    </w:p>
    <w:p w:rsidR="00583A87" w:rsidRDefault="00583A87" w:rsidP="00583A87">
      <w:pPr>
        <w:autoSpaceDE w:val="0"/>
        <w:autoSpaceDN w:val="0"/>
        <w:adjustRightInd w:val="0"/>
        <w:spacing w:line="360" w:lineRule="auto"/>
        <w:ind w:firstLine="709"/>
        <w:jc w:val="both"/>
      </w:pPr>
      <w:r w:rsidRPr="002F1661">
        <w:t>В соответствии со ст. 78 БК РФ, Федеральным законом от 08.05.2010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для выполнения муниципального задания с Учредителем было заключено Соглашение от 0</w:t>
      </w:r>
      <w:r>
        <w:t>1</w:t>
      </w:r>
      <w:r w:rsidRPr="002F1661">
        <w:t>.01.201</w:t>
      </w:r>
      <w:r>
        <w:t>4</w:t>
      </w:r>
      <w:r w:rsidRPr="002F1661">
        <w:t xml:space="preserve"> </w:t>
      </w:r>
      <w:r>
        <w:t>№ 2</w:t>
      </w:r>
      <w:r w:rsidRPr="002F1661">
        <w:t xml:space="preserve">  «О порядке и условиях предоставления субсидии на выполнения муниципального задания» (далее – Соглашение № 1) на сумму </w:t>
      </w:r>
      <w:r>
        <w:t>10 526 533,53</w:t>
      </w:r>
      <w:r w:rsidRPr="002F1661">
        <w:t xml:space="preserve"> руб.</w:t>
      </w:r>
      <w:r>
        <w:t>,</w:t>
      </w:r>
      <w:r w:rsidRPr="002F1661">
        <w:t xml:space="preserve"> с учетом </w:t>
      </w:r>
      <w:r>
        <w:t>изменений (вид - 4); Соглашения</w:t>
      </w:r>
      <w:r w:rsidRPr="002F1661">
        <w:t xml:space="preserve"> </w:t>
      </w:r>
      <w:r>
        <w:t xml:space="preserve"> от 09.01.2014 № №  3, 10, 14, 19, 22, 29, 36, 46 </w:t>
      </w:r>
      <w:r w:rsidRPr="002F1661">
        <w:t xml:space="preserve"> «О порядке и условиях предоставления субсидии на иные цели» (далее – Соглашение № 2) на </w:t>
      </w:r>
      <w:r>
        <w:t xml:space="preserve">общую </w:t>
      </w:r>
      <w:r w:rsidRPr="002F1661">
        <w:t xml:space="preserve">сумму </w:t>
      </w:r>
      <w:r>
        <w:t>234 445,0</w:t>
      </w:r>
      <w:r w:rsidRPr="002F1661">
        <w:t xml:space="preserve"> руб.</w:t>
      </w:r>
      <w:r>
        <w:t>,</w:t>
      </w:r>
      <w:r w:rsidRPr="002F1661">
        <w:t xml:space="preserve"> с  учетом изменений (вид-5) на реализацию муниципальных целевых программ.</w:t>
      </w:r>
    </w:p>
    <w:p w:rsidR="00583A87" w:rsidRPr="00E0774A" w:rsidRDefault="00583A87" w:rsidP="00583A87">
      <w:pPr>
        <w:autoSpaceDE w:val="0"/>
        <w:autoSpaceDN w:val="0"/>
        <w:adjustRightInd w:val="0"/>
        <w:spacing w:line="360" w:lineRule="auto"/>
        <w:ind w:firstLine="709"/>
        <w:jc w:val="both"/>
        <w:rPr>
          <w:b/>
        </w:rPr>
      </w:pPr>
      <w:r>
        <w:rPr>
          <w:bCs/>
        </w:rPr>
        <w:t xml:space="preserve">Контрольно-счетная палата рекомендует, в соответствии с </w:t>
      </w:r>
      <w:r w:rsidRPr="005631D4">
        <w:rPr>
          <w:bCs/>
        </w:rPr>
        <w:t>Порядк</w:t>
      </w:r>
      <w:r>
        <w:rPr>
          <w:bCs/>
        </w:rPr>
        <w:t>ом, утвержденным</w:t>
      </w:r>
      <w:r w:rsidRPr="005631D4">
        <w:rPr>
          <w:bCs/>
        </w:rPr>
        <w:t xml:space="preserve"> </w:t>
      </w:r>
      <w:r>
        <w:rPr>
          <w:bCs/>
        </w:rPr>
        <w:t>П</w:t>
      </w:r>
      <w:r w:rsidRPr="005631D4">
        <w:rPr>
          <w:bCs/>
        </w:rPr>
        <w:t xml:space="preserve">остановлением администрации Ленинск-Кузнецкого городского округа </w:t>
      </w:r>
      <w:r>
        <w:rPr>
          <w:bCs/>
        </w:rPr>
        <w:t>от 27.12.2011</w:t>
      </w:r>
      <w:r w:rsidRPr="004F644A">
        <w:rPr>
          <w:bCs/>
        </w:rPr>
        <w:t xml:space="preserve"> </w:t>
      </w:r>
      <w:r w:rsidRPr="005631D4">
        <w:rPr>
          <w:bCs/>
        </w:rPr>
        <w:t>№ 1779</w:t>
      </w:r>
      <w:r>
        <w:rPr>
          <w:bCs/>
        </w:rPr>
        <w:t xml:space="preserve"> </w:t>
      </w:r>
      <w:r w:rsidRPr="005631D4">
        <w:rPr>
          <w:bCs/>
        </w:rPr>
        <w:t>«Об утверждении Порядка определения объема и условий предоставления муниципальным и автономным учреждениям субсидий на иные цели»</w:t>
      </w:r>
      <w:r>
        <w:rPr>
          <w:b/>
          <w:bCs/>
        </w:rPr>
        <w:t xml:space="preserve"> </w:t>
      </w:r>
      <w:r w:rsidRPr="005631D4">
        <w:rPr>
          <w:bCs/>
        </w:rPr>
        <w:t xml:space="preserve">(далее </w:t>
      </w:r>
      <w:r>
        <w:rPr>
          <w:bCs/>
        </w:rPr>
        <w:t xml:space="preserve">– Постановление № 1779) </w:t>
      </w:r>
      <w:r w:rsidRPr="00E0774A">
        <w:rPr>
          <w:b/>
          <w:bCs/>
        </w:rPr>
        <w:t>заключать  одно соглашение «</w:t>
      </w:r>
      <w:r w:rsidRPr="00E0774A">
        <w:rPr>
          <w:b/>
        </w:rPr>
        <w:t>О порядке и условиях предоставления субсидии на иные цели», согласно перечню субсидий на иные цели с указанием направления расходования субсидии  и КОСГУ в соответствии с направлением расходования.</w:t>
      </w:r>
    </w:p>
    <w:p w:rsidR="00583A87" w:rsidRPr="009E0FE5" w:rsidRDefault="00583A87" w:rsidP="00583A87">
      <w:pPr>
        <w:autoSpaceDE w:val="0"/>
        <w:autoSpaceDN w:val="0"/>
        <w:adjustRightInd w:val="0"/>
        <w:spacing w:line="360" w:lineRule="auto"/>
        <w:rPr>
          <w:rFonts w:ascii="Times New Roman CYR" w:hAnsi="Times New Roman CYR" w:cs="Times New Roman CYR"/>
          <w:i/>
          <w:iCs/>
        </w:rPr>
      </w:pPr>
    </w:p>
    <w:p w:rsidR="00583A87" w:rsidRDefault="00583A87" w:rsidP="00583A87">
      <w:pPr>
        <w:autoSpaceDE w:val="0"/>
        <w:autoSpaceDN w:val="0"/>
        <w:adjustRightInd w:val="0"/>
        <w:spacing w:line="360" w:lineRule="auto"/>
        <w:ind w:firstLine="709"/>
        <w:jc w:val="both"/>
        <w:rPr>
          <w:rFonts w:ascii="Times New Roman CYR" w:hAnsi="Times New Roman CYR" w:cs="Times New Roman CYR"/>
          <w:i/>
          <w:iCs/>
        </w:rPr>
      </w:pPr>
      <w:r>
        <w:rPr>
          <w:i/>
          <w:iCs/>
        </w:rPr>
        <w:t>10</w:t>
      </w:r>
      <w:r w:rsidRPr="008F30B6">
        <w:rPr>
          <w:i/>
          <w:iCs/>
        </w:rPr>
        <w:t xml:space="preserve">.3. </w:t>
      </w:r>
      <w:r w:rsidRPr="008F30B6">
        <w:rPr>
          <w:rFonts w:ascii="Times New Roman CYR" w:hAnsi="Times New Roman CYR" w:cs="Times New Roman CYR"/>
          <w:i/>
        </w:rPr>
        <w:t>Проверка целевого использования средств.</w:t>
      </w:r>
      <w:r w:rsidRPr="008F30B6">
        <w:rPr>
          <w:rFonts w:ascii="Times New Roman CYR" w:hAnsi="Times New Roman CYR" w:cs="Times New Roman CYR"/>
          <w:i/>
          <w:iCs/>
        </w:rPr>
        <w:t xml:space="preserve">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iCs/>
        </w:rPr>
      </w:pPr>
      <w:r w:rsidRPr="00720195">
        <w:rPr>
          <w:rFonts w:ascii="Times New Roman CYR" w:hAnsi="Times New Roman CYR" w:cs="Times New Roman CYR"/>
          <w:b/>
          <w:iCs/>
        </w:rPr>
        <w:t>В нарушение</w:t>
      </w:r>
      <w:r>
        <w:rPr>
          <w:rFonts w:ascii="Times New Roman CYR" w:hAnsi="Times New Roman CYR" w:cs="Times New Roman CYR"/>
          <w:iCs/>
        </w:rPr>
        <w:t xml:space="preserve"> п. 10 ст.9.2 Закон № 7-ФЗ на балансе Учреждения числится автомобиль - ВАЗ 21074 гос. номер С 363 АА, который по договору о сотрудничестве от 29.01.2014 б/н предоставляется в безвозмездное пользование МАУ «Лыжно-спортивный комплекс» для поездок в органы федерального казначейства и Сбербанк России.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iCs/>
        </w:rPr>
      </w:pPr>
      <w:r>
        <w:rPr>
          <w:rFonts w:ascii="Times New Roman CYR" w:hAnsi="Times New Roman CYR" w:cs="Times New Roman CYR"/>
          <w:iCs/>
        </w:rPr>
        <w:t>В соответствии с Законом № 7–ФЗ бюджетное учреждение без согласия собственника не вправе распоряжаться особо ценным движимым имуществом, закрепленным за ним на праве оперативного управления.</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b/>
        </w:rPr>
      </w:pPr>
      <w:r>
        <w:rPr>
          <w:rFonts w:ascii="Times New Roman CYR" w:hAnsi="Times New Roman CYR" w:cs="Times New Roman CYR"/>
          <w:iCs/>
        </w:rPr>
        <w:t>Согласно путевым листам за 2014 год для поездок в органы федерального казначейства и Сбербанк России МАУ «Лыжно-спортивный комплекс» было израсходовано на приобретения ГСМ 2 336,18 руб.</w:t>
      </w:r>
      <w:r>
        <w:rPr>
          <w:b/>
          <w:bCs/>
          <w:color w:val="000000"/>
          <w:highlight w:val="white"/>
        </w:rPr>
        <w:t xml:space="preserve"> </w:t>
      </w:r>
      <w:r w:rsidRPr="009B1D77">
        <w:rPr>
          <w:b/>
          <w:bCs/>
          <w:color w:val="000000"/>
          <w:highlight w:val="white"/>
        </w:rPr>
        <w:t xml:space="preserve"> </w:t>
      </w:r>
      <w:r>
        <w:rPr>
          <w:rFonts w:ascii="Times New Roman CYR" w:hAnsi="Times New Roman CYR" w:cs="Times New Roman CYR"/>
          <w:b/>
          <w:bCs/>
          <w:color w:val="000000"/>
          <w:highlight w:val="white"/>
        </w:rPr>
        <w:t>В нарушение</w:t>
      </w:r>
      <w:r>
        <w:rPr>
          <w:rFonts w:ascii="Times New Roman CYR" w:hAnsi="Times New Roman CYR" w:cs="Times New Roman CYR"/>
          <w:color w:val="000000"/>
          <w:highlight w:val="white"/>
        </w:rPr>
        <w:t xml:space="preserve"> ст.306.4 БК РФ</w:t>
      </w:r>
      <w:r w:rsidRPr="009B1D77">
        <w:rPr>
          <w:color w:val="000000"/>
          <w:highlight w:val="white"/>
        </w:rPr>
        <w:t xml:space="preserve"> </w:t>
      </w:r>
      <w:r>
        <w:rPr>
          <w:rFonts w:ascii="Times New Roman CYR" w:hAnsi="Times New Roman CYR" w:cs="Times New Roman CYR"/>
          <w:color w:val="000000"/>
          <w:highlight w:val="white"/>
        </w:rPr>
        <w:t xml:space="preserve"> расходование учреждением бюджетных средств </w:t>
      </w:r>
      <w:r>
        <w:rPr>
          <w:rFonts w:ascii="Times New Roman CYR" w:hAnsi="Times New Roman CYR" w:cs="Times New Roman CYR"/>
          <w:color w:val="000000"/>
          <w:highlight w:val="white"/>
        </w:rPr>
        <w:lastRenderedPageBreak/>
        <w:t xml:space="preserve">на цели, не предусмотренные сметой (ПФХД) </w:t>
      </w:r>
      <w:r w:rsidRPr="007E0EC6">
        <w:rPr>
          <w:rFonts w:ascii="Times New Roman CYR" w:hAnsi="Times New Roman CYR" w:cs="Times New Roman CYR"/>
          <w:b/>
        </w:rPr>
        <w:t xml:space="preserve">в сумме </w:t>
      </w:r>
      <w:r>
        <w:rPr>
          <w:rFonts w:ascii="Times New Roman CYR" w:hAnsi="Times New Roman CYR" w:cs="Times New Roman CYR"/>
          <w:b/>
        </w:rPr>
        <w:t>2 336,18</w:t>
      </w:r>
      <w:r w:rsidRPr="007E0EC6">
        <w:rPr>
          <w:b/>
        </w:rPr>
        <w:t xml:space="preserve"> </w:t>
      </w:r>
      <w:r w:rsidRPr="007E0EC6">
        <w:rPr>
          <w:rFonts w:ascii="Times New Roman CYR" w:hAnsi="Times New Roman CYR" w:cs="Times New Roman CYR"/>
          <w:b/>
        </w:rPr>
        <w:t>руб.</w:t>
      </w:r>
      <w:r w:rsidRPr="00C84463">
        <w:rPr>
          <w:rFonts w:ascii="Times New Roman CYR" w:hAnsi="Times New Roman CYR" w:cs="Times New Roman CYR"/>
          <w:b/>
        </w:rPr>
        <w:t xml:space="preserve"> явля</w:t>
      </w:r>
      <w:r>
        <w:rPr>
          <w:rFonts w:ascii="Times New Roman CYR" w:hAnsi="Times New Roman CYR" w:cs="Times New Roman CYR"/>
          <w:b/>
        </w:rPr>
        <w:t>е</w:t>
      </w:r>
      <w:r w:rsidRPr="00C84463">
        <w:rPr>
          <w:rFonts w:ascii="Times New Roman CYR" w:hAnsi="Times New Roman CYR" w:cs="Times New Roman CYR"/>
          <w:b/>
        </w:rPr>
        <w:t>тся нецелевым использованием средств.</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b/>
        </w:rPr>
      </w:pP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b/>
        </w:rPr>
        <w:t xml:space="preserve"> </w:t>
      </w:r>
      <w:r>
        <w:rPr>
          <w:rFonts w:ascii="Times New Roman CYR" w:hAnsi="Times New Roman CYR" w:cs="Times New Roman CYR"/>
        </w:rPr>
        <w:t xml:space="preserve">В 2014 году учреждением на основании приказов о направлении работников в служебные командировки  были направлены сотрудники: Агафонов А.В., Бавтрук М.И., Ельцова Т.В., Квич О.В., Шабаршин С.В., Якучаков В.Н.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b/>
        </w:rPr>
      </w:pPr>
      <w:r w:rsidRPr="00901BC3">
        <w:rPr>
          <w:rFonts w:ascii="Times New Roman CYR" w:hAnsi="Times New Roman CYR" w:cs="Times New Roman CYR"/>
          <w:b/>
        </w:rPr>
        <w:t>В нарушение</w:t>
      </w:r>
      <w:r>
        <w:rPr>
          <w:rFonts w:ascii="Times New Roman CYR" w:hAnsi="Times New Roman CYR" w:cs="Times New Roman CYR"/>
        </w:rPr>
        <w:t xml:space="preserve"> п.7 Постановления Правительства РФ от 13.10.2008 № 749 «Об особенностях направления работников в служебные командировки» (далее – Постановление № 749) командировочные удостоверения работникам не оформлялись, для подтверждения сроков пребывания в командировке (дата приезда  в пункт назначения и дата выезда из него). </w:t>
      </w:r>
      <w:r w:rsidRPr="00901BC3">
        <w:rPr>
          <w:rFonts w:ascii="Times New Roman CYR" w:hAnsi="Times New Roman CYR" w:cs="Times New Roman CYR"/>
          <w:b/>
        </w:rPr>
        <w:t>За время отсутствия на рабочем месте</w:t>
      </w:r>
      <w:r>
        <w:rPr>
          <w:rFonts w:ascii="Times New Roman CYR" w:hAnsi="Times New Roman CYR" w:cs="Times New Roman CYR"/>
          <w:b/>
        </w:rPr>
        <w:t>,</w:t>
      </w:r>
      <w:r w:rsidRPr="00901BC3">
        <w:rPr>
          <w:rFonts w:ascii="Times New Roman CYR" w:hAnsi="Times New Roman CYR" w:cs="Times New Roman CYR"/>
          <w:b/>
        </w:rPr>
        <w:t xml:space="preserve"> работникам был выплачен средний заработок в сумме 25 394,29 руб.</w:t>
      </w:r>
      <w:r>
        <w:rPr>
          <w:rFonts w:ascii="Times New Roman CYR" w:hAnsi="Times New Roman CYR" w:cs="Times New Roman CYR"/>
          <w:b/>
        </w:rPr>
        <w:t>, без подтверждающих документов, что является неправомерным.</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b/>
        </w:rPr>
        <w:t xml:space="preserve">В нарушение </w:t>
      </w:r>
      <w:r w:rsidRPr="004D614B">
        <w:rPr>
          <w:rFonts w:ascii="Times New Roman CYR" w:hAnsi="Times New Roman CYR" w:cs="Times New Roman CYR"/>
        </w:rPr>
        <w:t>п.6 Постановления № 749 служебное задание,</w:t>
      </w:r>
      <w:r>
        <w:rPr>
          <w:rFonts w:ascii="Times New Roman CYR" w:hAnsi="Times New Roman CYR" w:cs="Times New Roman CYR"/>
        </w:rPr>
        <w:t xml:space="preserve"> </w:t>
      </w:r>
      <w:r w:rsidRPr="004D614B">
        <w:rPr>
          <w:rFonts w:ascii="Times New Roman CYR" w:hAnsi="Times New Roman CYR" w:cs="Times New Roman CYR"/>
        </w:rPr>
        <w:t>в котором руководителем определяется цель командировки,</w:t>
      </w:r>
      <w:r>
        <w:rPr>
          <w:rFonts w:ascii="Times New Roman CYR" w:hAnsi="Times New Roman CYR" w:cs="Times New Roman CYR"/>
        </w:rPr>
        <w:t xml:space="preserve"> </w:t>
      </w:r>
      <w:r w:rsidRPr="004D614B">
        <w:rPr>
          <w:rFonts w:ascii="Times New Roman CYR" w:hAnsi="Times New Roman CYR" w:cs="Times New Roman CYR"/>
        </w:rPr>
        <w:t>не оформляется.</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sidRPr="004D614B">
        <w:rPr>
          <w:rFonts w:ascii="Times New Roman CYR" w:hAnsi="Times New Roman CYR" w:cs="Times New Roman CYR"/>
          <w:b/>
        </w:rPr>
        <w:t xml:space="preserve"> В нарушение</w:t>
      </w:r>
      <w:r>
        <w:rPr>
          <w:rFonts w:ascii="Times New Roman CYR" w:hAnsi="Times New Roman CYR" w:cs="Times New Roman CYR"/>
        </w:rPr>
        <w:t xml:space="preserve"> ст. 167 ТК РФ учреждением не возмещены расходы, связанные с  направленным</w:t>
      </w:r>
      <w:r w:rsidRPr="00683565">
        <w:rPr>
          <w:rFonts w:ascii="Times New Roman CYR" w:hAnsi="Times New Roman CYR" w:cs="Times New Roman CYR"/>
        </w:rPr>
        <w:t xml:space="preserve"> </w:t>
      </w:r>
      <w:r>
        <w:rPr>
          <w:rFonts w:ascii="Times New Roman CYR" w:hAnsi="Times New Roman CYR" w:cs="Times New Roman CYR"/>
        </w:rPr>
        <w:t xml:space="preserve">сотрудников в командировки  в размере </w:t>
      </w:r>
      <w:r w:rsidRPr="00683565">
        <w:rPr>
          <w:rFonts w:ascii="Times New Roman CYR" w:hAnsi="Times New Roman CYR" w:cs="Times New Roman CYR"/>
          <w:b/>
        </w:rPr>
        <w:t>61 718,0 руб.</w:t>
      </w:r>
      <w:r>
        <w:rPr>
          <w:rFonts w:ascii="Times New Roman CYR" w:hAnsi="Times New Roman CYR" w:cs="Times New Roman CYR"/>
        </w:rPr>
        <w:t xml:space="preserve">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rPr>
        <w:t>Фактически же,  расходы были возмещены МБУ «Информационно - методический центр УФКСиТ</w:t>
      </w:r>
      <w:r>
        <w:rPr>
          <w:rFonts w:ascii="Times New Roman CYR" w:hAnsi="Times New Roman CYR" w:cs="Times New Roman CYR"/>
          <w:b/>
        </w:rPr>
        <w:t>», что является не</w:t>
      </w:r>
      <w:r w:rsidRPr="00683565">
        <w:rPr>
          <w:rFonts w:ascii="Times New Roman CYR" w:hAnsi="Times New Roman CYR" w:cs="Times New Roman CYR"/>
          <w:b/>
        </w:rPr>
        <w:t>целевым использование бюджетных средств для МБУ «ИМЦ УФКС и Т»</w:t>
      </w:r>
      <w:r>
        <w:rPr>
          <w:rFonts w:ascii="Times New Roman CYR" w:hAnsi="Times New Roman CYR" w:cs="Times New Roman CYR"/>
          <w:b/>
        </w:rPr>
        <w:t>.</w:t>
      </w:r>
      <w:r w:rsidRPr="00683565">
        <w:rPr>
          <w:rFonts w:ascii="Times New Roman CYR" w:hAnsi="Times New Roman CYR" w:cs="Times New Roman CYR"/>
          <w:b/>
        </w:rPr>
        <w:t xml:space="preserve">  </w:t>
      </w:r>
      <w:r w:rsidRPr="00683565">
        <w:rPr>
          <w:rFonts w:ascii="Times New Roman CYR" w:hAnsi="Times New Roman CYR" w:cs="Times New Roman CYR"/>
        </w:rPr>
        <w:t xml:space="preserve">Из понятия служебной командировки, содержащегося в статье 166 ТК РФ </w:t>
      </w:r>
      <w:r>
        <w:rPr>
          <w:rFonts w:ascii="Times New Roman CYR" w:hAnsi="Times New Roman CYR" w:cs="Times New Roman CYR"/>
        </w:rPr>
        <w:t>следует</w:t>
      </w:r>
      <w:r w:rsidRPr="00683565">
        <w:rPr>
          <w:rFonts w:ascii="Times New Roman CYR" w:hAnsi="Times New Roman CYR" w:cs="Times New Roman CYR"/>
        </w:rPr>
        <w:t>, что деловая поездка лица, не связанного с организацией нормами трудового договора, не может рассматриваться в кач</w:t>
      </w:r>
      <w:r>
        <w:rPr>
          <w:rFonts w:ascii="Times New Roman CYR" w:hAnsi="Times New Roman CYR" w:cs="Times New Roman CYR"/>
        </w:rPr>
        <w:t>естве служебной командировки (</w:t>
      </w:r>
      <w:r w:rsidRPr="00683565">
        <w:rPr>
          <w:rFonts w:ascii="Times New Roman CYR" w:hAnsi="Times New Roman CYR" w:cs="Times New Roman CYR"/>
        </w:rPr>
        <w:t>письмо Минфин</w:t>
      </w:r>
      <w:r>
        <w:rPr>
          <w:rFonts w:ascii="Times New Roman CYR" w:hAnsi="Times New Roman CYR" w:cs="Times New Roman CYR"/>
        </w:rPr>
        <w:t>а</w:t>
      </w:r>
      <w:r w:rsidRPr="00683565">
        <w:rPr>
          <w:rFonts w:ascii="Times New Roman CYR" w:hAnsi="Times New Roman CYR" w:cs="Times New Roman CYR"/>
        </w:rPr>
        <w:t xml:space="preserve"> </w:t>
      </w:r>
      <w:r>
        <w:rPr>
          <w:rFonts w:ascii="Times New Roman CYR" w:hAnsi="Times New Roman CYR" w:cs="Times New Roman CYR"/>
        </w:rPr>
        <w:t>РФ</w:t>
      </w:r>
      <w:r w:rsidRPr="00683565">
        <w:rPr>
          <w:rFonts w:ascii="Times New Roman CYR" w:hAnsi="Times New Roman CYR" w:cs="Times New Roman CYR"/>
        </w:rPr>
        <w:t xml:space="preserve"> от 19.12.2006 </w:t>
      </w:r>
      <w:r>
        <w:rPr>
          <w:rFonts w:ascii="Times New Roman CYR" w:hAnsi="Times New Roman CYR" w:cs="Times New Roman CYR"/>
        </w:rPr>
        <w:t xml:space="preserve">№ </w:t>
      </w:r>
      <w:r w:rsidRPr="00683565">
        <w:rPr>
          <w:rFonts w:ascii="Times New Roman CYR" w:hAnsi="Times New Roman CYR" w:cs="Times New Roman CYR"/>
        </w:rPr>
        <w:t>03-03-04/1/844)</w:t>
      </w:r>
      <w:r>
        <w:rPr>
          <w:rFonts w:ascii="Times New Roman CYR" w:hAnsi="Times New Roman CYR" w:cs="Times New Roman CYR"/>
        </w:rPr>
        <w:t>.</w:t>
      </w:r>
      <w:r w:rsidRPr="00683565">
        <w:rPr>
          <w:rFonts w:ascii="Times New Roman CYR" w:hAnsi="Times New Roman CYR" w:cs="Times New Roman CYR"/>
        </w:rPr>
        <w:t xml:space="preserve"> </w:t>
      </w:r>
      <w:r w:rsidRPr="00683565">
        <w:rPr>
          <w:rFonts w:ascii="Times New Roman CYR" w:hAnsi="Times New Roman CYR" w:cs="Times New Roman CYR"/>
          <w:b/>
          <w:bCs/>
        </w:rPr>
        <w:t>Направление внештатного сотрудника в командировку, так же является неправомерным.</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i/>
          <w:iCs/>
        </w:rPr>
      </w:pPr>
    </w:p>
    <w:p w:rsidR="00583A87" w:rsidRDefault="00583A87" w:rsidP="00583A87">
      <w:pPr>
        <w:autoSpaceDE w:val="0"/>
        <w:autoSpaceDN w:val="0"/>
        <w:adjustRightInd w:val="0"/>
        <w:spacing w:line="360" w:lineRule="auto"/>
        <w:ind w:right="-284" w:firstLine="709"/>
        <w:jc w:val="both"/>
        <w:rPr>
          <w:rFonts w:ascii="Times New Roman CYR" w:hAnsi="Times New Roman CYR" w:cs="Times New Roman CYR"/>
          <w:i/>
        </w:rPr>
      </w:pPr>
      <w:r>
        <w:rPr>
          <w:i/>
        </w:rPr>
        <w:t>10</w:t>
      </w:r>
      <w:r w:rsidRPr="008F30B6">
        <w:rPr>
          <w:i/>
        </w:rPr>
        <w:t xml:space="preserve">.4. </w:t>
      </w:r>
      <w:r w:rsidRPr="008F30B6">
        <w:rPr>
          <w:rFonts w:ascii="Times New Roman CYR" w:hAnsi="Times New Roman CYR" w:cs="Times New Roman CYR"/>
          <w:i/>
        </w:rPr>
        <w:t>Законность и эффективность расходования средств с учетом требований, установленных Федеральным законом</w:t>
      </w:r>
      <w:r>
        <w:rPr>
          <w:rFonts w:ascii="Times New Roman CYR" w:hAnsi="Times New Roman CYR" w:cs="Times New Roman CYR"/>
          <w:i/>
        </w:rPr>
        <w:t xml:space="preserve"> о</w:t>
      </w:r>
      <w:r w:rsidRPr="008F30B6">
        <w:rPr>
          <w:rFonts w:ascii="Times New Roman CYR" w:hAnsi="Times New Roman CYR" w:cs="Times New Roman CYR"/>
          <w:i/>
        </w:rPr>
        <w:t xml:space="preserve"> контрактной систем</w:t>
      </w:r>
      <w:r>
        <w:rPr>
          <w:rFonts w:ascii="Times New Roman CYR" w:hAnsi="Times New Roman CYR" w:cs="Times New Roman CYR"/>
          <w:i/>
        </w:rPr>
        <w:t>е</w:t>
      </w:r>
      <w:r w:rsidRPr="008F30B6">
        <w:rPr>
          <w:rFonts w:ascii="Times New Roman CYR" w:hAnsi="Times New Roman CYR" w:cs="Times New Roman CYR"/>
          <w:i/>
        </w:rPr>
        <w:t xml:space="preserve"> в сфере закупок.</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i/>
          <w:iCs/>
        </w:rPr>
      </w:pPr>
    </w:p>
    <w:p w:rsidR="00583A87" w:rsidRDefault="00583A87" w:rsidP="00583A87">
      <w:pPr>
        <w:autoSpaceDE w:val="0"/>
        <w:autoSpaceDN w:val="0"/>
        <w:adjustRightInd w:val="0"/>
        <w:spacing w:line="360" w:lineRule="auto"/>
        <w:ind w:right="-284" w:firstLine="709"/>
        <w:jc w:val="both"/>
      </w:pPr>
      <w:r>
        <w:rPr>
          <w:i/>
        </w:rPr>
        <w:t>10</w:t>
      </w:r>
      <w:r w:rsidRPr="008F30B6">
        <w:rPr>
          <w:i/>
        </w:rPr>
        <w:t xml:space="preserve">.5. </w:t>
      </w:r>
      <w:r w:rsidRPr="008F30B6">
        <w:rPr>
          <w:rFonts w:ascii="Times New Roman CYR" w:hAnsi="Times New Roman CYR" w:cs="Times New Roman CYR"/>
          <w:i/>
        </w:rPr>
        <w:t>Проверка ведения бухгалтерского учета</w:t>
      </w:r>
      <w:r w:rsidRPr="009E0FE5">
        <w:t xml:space="preserve">    </w:t>
      </w:r>
    </w:p>
    <w:p w:rsidR="00583A87" w:rsidRPr="007F26D1" w:rsidRDefault="00583A87" w:rsidP="00583A87">
      <w:pPr>
        <w:autoSpaceDE w:val="0"/>
        <w:autoSpaceDN w:val="0"/>
        <w:adjustRightInd w:val="0"/>
        <w:spacing w:line="360" w:lineRule="auto"/>
        <w:ind w:right="-1" w:firstLine="709"/>
        <w:jc w:val="both"/>
        <w:rPr>
          <w:rFonts w:ascii="Times New Roman" w:hAnsi="Times New Roman" w:cs="Times New Roman"/>
          <w:sz w:val="24"/>
          <w:szCs w:val="24"/>
        </w:rPr>
      </w:pPr>
      <w:r w:rsidRPr="007F26D1">
        <w:rPr>
          <w:rFonts w:ascii="Times New Roman" w:hAnsi="Times New Roman" w:cs="Times New Roman"/>
          <w:sz w:val="24"/>
          <w:szCs w:val="24"/>
        </w:rPr>
        <w:t xml:space="preserve">  </w:t>
      </w:r>
    </w:p>
    <w:p w:rsidR="00583A87" w:rsidRPr="00A90D09" w:rsidRDefault="00583A87" w:rsidP="00583A87">
      <w:pPr>
        <w:pStyle w:val="s3"/>
        <w:spacing w:before="0" w:beforeAutospacing="0" w:after="0" w:afterAutospacing="0" w:line="360" w:lineRule="auto"/>
        <w:ind w:firstLine="709"/>
        <w:jc w:val="both"/>
        <w:rPr>
          <w:color w:val="000000"/>
          <w:shd w:val="clear" w:color="auto" w:fill="F9FDFF"/>
        </w:rPr>
      </w:pPr>
      <w:r w:rsidRPr="00A90D09">
        <w:rPr>
          <w:color w:val="000000"/>
          <w:shd w:val="clear" w:color="auto" w:fill="F9FDFF"/>
        </w:rPr>
        <w:t xml:space="preserve">В соответствии с Приказом МинЗдрава и социального развития РФ от 09.08.2010 № 613н «Об утверждении порядка оказания медицинской помощи при проведении </w:t>
      </w:r>
      <w:r w:rsidRPr="00A90D09">
        <w:rPr>
          <w:color w:val="000000"/>
          <w:shd w:val="clear" w:color="auto" w:fill="F9FDFF"/>
        </w:rPr>
        <w:lastRenderedPageBreak/>
        <w:t xml:space="preserve">физкультурных и спортивных мероприятий» (далее – Приказ – 613н) Учреждение приобретает медикаменты и перевязочные материалы для оказания первой медицинской помощи учащимся. </w:t>
      </w:r>
    </w:p>
    <w:p w:rsidR="00583A87" w:rsidRPr="00A90D09" w:rsidRDefault="00583A87" w:rsidP="00583A87">
      <w:pPr>
        <w:pStyle w:val="s3"/>
        <w:spacing w:before="0" w:beforeAutospacing="0" w:after="0" w:afterAutospacing="0" w:line="360" w:lineRule="auto"/>
        <w:ind w:firstLine="709"/>
        <w:jc w:val="both"/>
        <w:rPr>
          <w:color w:val="000000"/>
          <w:shd w:val="clear" w:color="auto" w:fill="F9FDFF"/>
        </w:rPr>
      </w:pPr>
      <w:r w:rsidRPr="00A90D09">
        <w:rPr>
          <w:b/>
          <w:color w:val="000000"/>
          <w:shd w:val="clear" w:color="auto" w:fill="F9FDFF"/>
        </w:rPr>
        <w:t>В нарушение</w:t>
      </w:r>
      <w:r w:rsidRPr="00A90D09">
        <w:rPr>
          <w:color w:val="000000"/>
          <w:shd w:val="clear" w:color="auto" w:fill="F9FDFF"/>
        </w:rPr>
        <w:t xml:space="preserve"> п. 117 Инструкции 157н объекты материальных запасов (медикаменты: йод, мазь спасательная) учитываются не на соответствующих счетах аналитического учета 2.105.36 (прочие материальные запасы), тогда как необходимо на 2.105.31 (медикаменты и перевязочные средства).</w:t>
      </w:r>
    </w:p>
    <w:p w:rsidR="00583A87" w:rsidRPr="00A90D09" w:rsidRDefault="00583A87" w:rsidP="00583A87">
      <w:pPr>
        <w:pStyle w:val="s3"/>
        <w:spacing w:before="0" w:beforeAutospacing="0" w:after="0" w:afterAutospacing="0" w:line="360" w:lineRule="auto"/>
        <w:ind w:firstLine="709"/>
        <w:jc w:val="both"/>
        <w:rPr>
          <w:color w:val="000000"/>
          <w:shd w:val="clear" w:color="auto" w:fill="F9FDFF"/>
        </w:rPr>
      </w:pPr>
      <w:r w:rsidRPr="00A90D09">
        <w:rPr>
          <w:b/>
          <w:shd w:val="clear" w:color="auto" w:fill="F9FDFF"/>
        </w:rPr>
        <w:t>В нарушение</w:t>
      </w:r>
      <w:r w:rsidRPr="00A90D09">
        <w:rPr>
          <w:shd w:val="clear" w:color="auto" w:fill="F9FDFF"/>
        </w:rPr>
        <w:t xml:space="preserve"> п. 337 Инструкции 157н  не ведется учет на забалансовом счете 03 «Бланки строгой отчетности» топливной карты, находящейся в пользовании у водителя. </w:t>
      </w:r>
      <w:r w:rsidRPr="00A90D09">
        <w:rPr>
          <w:color w:val="000000"/>
          <w:shd w:val="clear" w:color="auto" w:fill="FFFFFF"/>
        </w:rPr>
        <w:t>Контрольно-счетная палата рекомендует отражать стоимость топливных карт в порядке, который установлен для документов строгой отчетности. Конкретный порядок учета топливных карт может быть определен в качестве элемента учетной политики учреждения.</w:t>
      </w:r>
    </w:p>
    <w:p w:rsidR="00583A87" w:rsidRPr="00A90D09" w:rsidRDefault="00583A87" w:rsidP="00583A87">
      <w:pPr>
        <w:pStyle w:val="s3"/>
        <w:spacing w:before="0" w:beforeAutospacing="0" w:after="0" w:afterAutospacing="0" w:line="360" w:lineRule="auto"/>
        <w:ind w:firstLine="709"/>
        <w:jc w:val="both"/>
        <w:rPr>
          <w:shd w:val="clear" w:color="auto" w:fill="F9FDFF"/>
        </w:rPr>
      </w:pPr>
      <w:r w:rsidRPr="00A90D09">
        <w:rPr>
          <w:b/>
          <w:shd w:val="clear" w:color="auto" w:fill="F9FDFF"/>
        </w:rPr>
        <w:t>В нарушение</w:t>
      </w:r>
      <w:r w:rsidRPr="00A90D09">
        <w:rPr>
          <w:shd w:val="clear" w:color="auto" w:fill="F9FDFF"/>
        </w:rPr>
        <w:t xml:space="preserve"> п. 333 Инструкции 157н  на забалансовом счете 01 «Имущество, полученное в пользование» не ведется учет имущества, переданного по договору безвозмездного пользования  для обеспечения основной деятельности: от 12.12.2012 № 289 с КУМИ – помещение, расположенное по адресу г. Ленинск-Кузнецкий, ул. Энгельса, д. 2 , площадь 286 кв.м., стоимость 10 520 335 руб.; от 04.03.2011 № 282 с КУМИ – помещение, расположенное по адресу  г. Ленинск-Кузнецкий, ул. Лесной городок д.31 , площадь 688,6 кв.м., стоимость 7 070 716,0 руб.; от 04.03.2011 № 281 с КУМИ – помещение, расположенное по адресу  г. Ленинск-Кузнецкий, ул. Лесной городок д.34, площадь 102,5 кв.м.</w:t>
      </w:r>
    </w:p>
    <w:p w:rsidR="00583A87" w:rsidRPr="00A90D09" w:rsidRDefault="00583A87" w:rsidP="00583A87">
      <w:pPr>
        <w:pStyle w:val="s3"/>
        <w:spacing w:before="0" w:beforeAutospacing="0" w:after="0" w:afterAutospacing="0" w:line="360" w:lineRule="auto"/>
        <w:ind w:firstLine="709"/>
        <w:jc w:val="both"/>
        <w:rPr>
          <w:shd w:val="clear" w:color="auto" w:fill="F9FDFF"/>
        </w:rPr>
      </w:pPr>
      <w:r w:rsidRPr="00A90D09">
        <w:rPr>
          <w:shd w:val="clear" w:color="auto" w:fill="F9FDFF"/>
        </w:rPr>
        <w:t xml:space="preserve">Фактически у </w:t>
      </w:r>
      <w:r w:rsidRPr="00A90D09">
        <w:t xml:space="preserve">МБОУ ДОД «ДЮСШ № 2» </w:t>
      </w:r>
      <w:r w:rsidRPr="00A90D09">
        <w:rPr>
          <w:rFonts w:ascii="Times New Roman CYR" w:hAnsi="Times New Roman CYR" w:cs="Times New Roman CYR"/>
        </w:rPr>
        <w:t xml:space="preserve">в безвозмездном пользовании находится только одно помещение по адресу: </w:t>
      </w:r>
      <w:r w:rsidRPr="00A90D09">
        <w:rPr>
          <w:shd w:val="clear" w:color="auto" w:fill="F9FDFF"/>
        </w:rPr>
        <w:t>г. Ленинск-Кузнецкий, ул. Энгельса, д. 2. Контрольно-счетная палата рекомендует привести в соответствие договорные отношения с КУМИ.</w:t>
      </w:r>
    </w:p>
    <w:p w:rsidR="00583A87" w:rsidRPr="00B302D0" w:rsidRDefault="00583A87" w:rsidP="00583A87">
      <w:pPr>
        <w:pStyle w:val="s3"/>
        <w:spacing w:before="0" w:beforeAutospacing="0" w:after="0" w:afterAutospacing="0" w:line="360" w:lineRule="auto"/>
        <w:ind w:firstLine="709"/>
        <w:jc w:val="both"/>
        <w:rPr>
          <w:rFonts w:ascii="Times New Roman CYR" w:hAnsi="Times New Roman CYR" w:cs="Times New Roman CYR"/>
          <w:spacing w:val="-1"/>
        </w:rPr>
      </w:pPr>
      <w:r w:rsidRPr="00A90D09">
        <w:rPr>
          <w:b/>
          <w:shd w:val="clear" w:color="auto" w:fill="F9FDFF"/>
        </w:rPr>
        <w:t>В нарушение</w:t>
      </w:r>
      <w:r w:rsidRPr="00A90D09">
        <w:rPr>
          <w:shd w:val="clear" w:color="auto" w:fill="F9FDFF"/>
        </w:rPr>
        <w:t xml:space="preserve"> п. 21 Инструкции 33н  при составлении годовой, бюджетной отчетности не предоставлена справка о наличии имущества и обязательств на забалансовых счетах, что привело к недостоверной информации о забалансовой стоимости имущества и нарушению порядка составления годовой бухгалтерской отчетности.</w:t>
      </w:r>
    </w:p>
    <w:p w:rsidR="00583A87" w:rsidRPr="009F087E" w:rsidRDefault="00583A87" w:rsidP="00583A87">
      <w:pPr>
        <w:tabs>
          <w:tab w:val="left" w:pos="30"/>
        </w:tabs>
        <w:autoSpaceDE w:val="0"/>
        <w:autoSpaceDN w:val="0"/>
        <w:adjustRightInd w:val="0"/>
        <w:spacing w:line="360" w:lineRule="auto"/>
        <w:ind w:left="11" w:right="17"/>
        <w:jc w:val="both"/>
        <w:rPr>
          <w:highlight w:val="white"/>
        </w:rPr>
      </w:pPr>
      <w:r>
        <w:rPr>
          <w:rFonts w:ascii="Times New Roman CYR" w:hAnsi="Times New Roman CYR" w:cs="Times New Roman CYR"/>
          <w:spacing w:val="-1"/>
          <w:highlight w:val="white"/>
        </w:rPr>
        <w:t xml:space="preserve">              Поведена проверка правильности расходования денежных средств на оплату труда, установления должностных окладов и надбавок, выплаты премий и материальной помощи проведена в соответствии с </w:t>
      </w:r>
      <w:r>
        <w:rPr>
          <w:rFonts w:ascii="Times New Roman CYR" w:hAnsi="Times New Roman CYR" w:cs="Times New Roman CYR"/>
          <w:highlight w:val="white"/>
        </w:rPr>
        <w:t xml:space="preserve"> положением об оплате труда работников муниципальных учреждений физической культуры и спорта Ленинск-Кузнецкого городского округа, утвержденного Постановлением администрации Ленинск-Кузнецкого городского округа от 27.05.2011 № 738 </w:t>
      </w:r>
      <w:r w:rsidRPr="009F087E">
        <w:rPr>
          <w:highlight w:val="white"/>
        </w:rPr>
        <w:t>«</w:t>
      </w:r>
      <w:r>
        <w:rPr>
          <w:rFonts w:ascii="Times New Roman CYR" w:hAnsi="Times New Roman CYR" w:cs="Times New Roman CYR"/>
          <w:highlight w:val="white"/>
        </w:rPr>
        <w:t>Положение об оплате труда работников муниципальных учреждений физической культуры и сорта Ленинск-Кузнецкого городского округа</w:t>
      </w:r>
      <w:r w:rsidRPr="009F087E">
        <w:rPr>
          <w:highlight w:val="white"/>
        </w:rPr>
        <w:t>».</w:t>
      </w:r>
    </w:p>
    <w:p w:rsidR="00583A87" w:rsidRDefault="00583A87" w:rsidP="00583A87">
      <w:pPr>
        <w:autoSpaceDE w:val="0"/>
        <w:autoSpaceDN w:val="0"/>
        <w:adjustRightInd w:val="0"/>
        <w:spacing w:line="360" w:lineRule="auto"/>
        <w:ind w:firstLine="708"/>
        <w:jc w:val="both"/>
        <w:rPr>
          <w:rFonts w:ascii="Times New Roman CYR" w:hAnsi="Times New Roman CYR" w:cs="Times New Roman CYR"/>
        </w:rPr>
      </w:pPr>
      <w:r>
        <w:rPr>
          <w:rFonts w:ascii="Times New Roman CYR" w:hAnsi="Times New Roman CYR" w:cs="Times New Roman CYR"/>
        </w:rPr>
        <w:t xml:space="preserve">Директором Учреждения от 16.02.2012 утверждено Положение об оплате труда и материальном стимулировании работников МБОУ ДОД </w:t>
      </w:r>
      <w:r w:rsidRPr="009F087E">
        <w:t>«</w:t>
      </w:r>
      <w:r>
        <w:rPr>
          <w:rFonts w:ascii="Times New Roman CYR" w:hAnsi="Times New Roman CYR" w:cs="Times New Roman CYR"/>
        </w:rPr>
        <w:t>ДЮСШ школа № 2</w:t>
      </w:r>
      <w:r w:rsidRPr="009F087E">
        <w:t>» (</w:t>
      </w:r>
      <w:r>
        <w:rPr>
          <w:rFonts w:ascii="Times New Roman CYR" w:hAnsi="Times New Roman CYR" w:cs="Times New Roman CYR"/>
        </w:rPr>
        <w:t>далее – Положение)</w:t>
      </w:r>
      <w:r>
        <w:rPr>
          <w:rFonts w:ascii="Times New Roman CYR" w:hAnsi="Times New Roman CYR" w:cs="Times New Roman CYR"/>
          <w:color w:val="8064A2"/>
        </w:rPr>
        <w:t xml:space="preserve">, </w:t>
      </w:r>
      <w:r>
        <w:rPr>
          <w:rFonts w:ascii="Times New Roman CYR" w:hAnsi="Times New Roman CYR" w:cs="Times New Roman CYR"/>
        </w:rPr>
        <w:t>которым регламентируется порядок и размеры выплат: заработной платы, выплат стимулирующего и компенсационного характера работникам Учреждения.</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 xml:space="preserve">В соответствии с вышеуказанным Положением, оплата труда работников Учреждения устанавливается коллективным договором и регулируется приказами директора Учреждения и иными локальными нормативными актами, принимаемыми в соответствии с трудовым законодательством.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color w:val="8064A2"/>
        </w:rPr>
      </w:pPr>
      <w:r>
        <w:rPr>
          <w:rFonts w:ascii="Times New Roman CYR" w:hAnsi="Times New Roman CYR" w:cs="Times New Roman CYR"/>
        </w:rPr>
        <w:t>Оплата труда работников учреждения установлена в соответствии с тарификационными списками, утвержденными директором Учреждения на 2014 учебный год.</w:t>
      </w:r>
      <w:r>
        <w:rPr>
          <w:rFonts w:ascii="Times New Roman CYR" w:hAnsi="Times New Roman CYR" w:cs="Times New Roman CYR"/>
          <w:color w:val="8064A2"/>
        </w:rPr>
        <w:t xml:space="preserve"> </w:t>
      </w:r>
      <w:r>
        <w:rPr>
          <w:rFonts w:ascii="Times New Roman CYR" w:hAnsi="Times New Roman CYR" w:cs="Times New Roman CYR"/>
        </w:rPr>
        <w:t>Согласно комплектованиям учебных групп, утвержденным директором Учреждения плановая численность обучающихся в 2014 учебном  году составила 830</w:t>
      </w:r>
      <w:r>
        <w:rPr>
          <w:rFonts w:ascii="Times New Roman CYR" w:hAnsi="Times New Roman CYR" w:cs="Times New Roman CYR"/>
          <w:color w:val="FF0000"/>
        </w:rPr>
        <w:t xml:space="preserve"> </w:t>
      </w:r>
      <w:r>
        <w:rPr>
          <w:rFonts w:ascii="Times New Roman CYR" w:hAnsi="Times New Roman CYR" w:cs="Times New Roman CYR"/>
        </w:rPr>
        <w:t>человек.</w:t>
      </w:r>
      <w:r>
        <w:rPr>
          <w:rFonts w:ascii="Times New Roman CYR" w:hAnsi="Times New Roman CYR" w:cs="Times New Roman CYR"/>
          <w:color w:val="8064A2"/>
        </w:rPr>
        <w:t xml:space="preserve"> </w:t>
      </w:r>
    </w:p>
    <w:p w:rsidR="00583A87" w:rsidRDefault="00583A87" w:rsidP="00583A87">
      <w:pPr>
        <w:tabs>
          <w:tab w:val="left" w:pos="709"/>
        </w:tabs>
        <w:autoSpaceDE w:val="0"/>
        <w:autoSpaceDN w:val="0"/>
        <w:adjustRightInd w:val="0"/>
        <w:spacing w:line="360" w:lineRule="auto"/>
        <w:ind w:firstLine="709"/>
        <w:jc w:val="both"/>
        <w:rPr>
          <w:rFonts w:ascii="Times New Roman CYR" w:hAnsi="Times New Roman CYR" w:cs="Times New Roman CYR"/>
          <w:b/>
          <w:bCs/>
        </w:rPr>
      </w:pPr>
      <w:r>
        <w:rPr>
          <w:rFonts w:ascii="Times New Roman CYR" w:hAnsi="Times New Roman CYR" w:cs="Times New Roman CYR"/>
        </w:rPr>
        <w:t>Плановый ФОТ на 2014 год составил – 7</w:t>
      </w:r>
      <w:r>
        <w:rPr>
          <w:lang w:val="en-US"/>
        </w:rPr>
        <w:t> </w:t>
      </w:r>
      <w:r w:rsidRPr="009F087E">
        <w:t>396</w:t>
      </w:r>
      <w:r>
        <w:rPr>
          <w:lang w:val="en-US"/>
        </w:rPr>
        <w:t> </w:t>
      </w:r>
      <w:r w:rsidRPr="009F087E">
        <w:t xml:space="preserve">027,91 </w:t>
      </w:r>
      <w:r>
        <w:rPr>
          <w:rFonts w:ascii="Times New Roman CYR" w:hAnsi="Times New Roman CYR" w:cs="Times New Roman CYR"/>
        </w:rPr>
        <w:t>рублей, фактический ФОТ составил – 7</w:t>
      </w:r>
      <w:r>
        <w:rPr>
          <w:lang w:val="en-US"/>
        </w:rPr>
        <w:t> </w:t>
      </w:r>
      <w:r w:rsidRPr="009F087E">
        <w:t>396</w:t>
      </w:r>
      <w:r>
        <w:rPr>
          <w:lang w:val="en-US"/>
        </w:rPr>
        <w:t> </w:t>
      </w:r>
      <w:r w:rsidRPr="009F087E">
        <w:t>027,91</w:t>
      </w:r>
      <w:r w:rsidRPr="009F087E">
        <w:rPr>
          <w:b/>
          <w:bCs/>
        </w:rPr>
        <w:t xml:space="preserve"> </w:t>
      </w:r>
      <w:r>
        <w:rPr>
          <w:rFonts w:ascii="Times New Roman CYR" w:hAnsi="Times New Roman CYR" w:cs="Times New Roman CYR"/>
        </w:rPr>
        <w:t>руб.</w:t>
      </w:r>
    </w:p>
    <w:p w:rsidR="00583A87" w:rsidRDefault="00583A87" w:rsidP="00583A87">
      <w:pPr>
        <w:suppressAutoHyphens/>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По состоянию на 01.09.2014 года приказом директора Учреждения от 30.08.2014 № 52 утверждено штатное расписание в количестве</w:t>
      </w:r>
      <w:r>
        <w:rPr>
          <w:rFonts w:ascii="Times New Roman CYR" w:hAnsi="Times New Roman CYR" w:cs="Times New Roman CYR"/>
          <w:color w:val="8064A2"/>
        </w:rPr>
        <w:t xml:space="preserve"> </w:t>
      </w:r>
      <w:r>
        <w:rPr>
          <w:rFonts w:ascii="Times New Roman CYR" w:hAnsi="Times New Roman CYR" w:cs="Times New Roman CYR"/>
        </w:rPr>
        <w:t>42,1 штатных единиц (в том числе тренер-преподаватель – 15 шт.ед.) с месячным фондом заработной платы 580</w:t>
      </w:r>
      <w:r>
        <w:rPr>
          <w:lang w:val="en-US"/>
        </w:rPr>
        <w:t> </w:t>
      </w:r>
      <w:r w:rsidRPr="009F087E">
        <w:t xml:space="preserve">000,0 </w:t>
      </w:r>
      <w:r>
        <w:rPr>
          <w:rFonts w:ascii="Times New Roman CYR" w:hAnsi="Times New Roman CYR" w:cs="Times New Roman CYR"/>
        </w:rPr>
        <w:t>руб., в том числе стимулирующий фонд оплаты труда (далее - СФОТ) составил – 221</w:t>
      </w:r>
      <w:r>
        <w:rPr>
          <w:lang w:val="en-US"/>
        </w:rPr>
        <w:t> </w:t>
      </w:r>
      <w:r w:rsidRPr="009F087E">
        <w:t xml:space="preserve">966,14 </w:t>
      </w:r>
      <w:r>
        <w:rPr>
          <w:rFonts w:ascii="Times New Roman CYR" w:hAnsi="Times New Roman CYR" w:cs="Times New Roman CYR"/>
        </w:rPr>
        <w:t>руб.</w:t>
      </w:r>
    </w:p>
    <w:p w:rsidR="00583A87" w:rsidRDefault="00583A87" w:rsidP="00583A87">
      <w:pPr>
        <w:suppressAutoHyphens/>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 xml:space="preserve">Размер должностного оклада работников, определенный штатным расписанием, установлен на основе отнесения занимаемых ими должностей к профессионально-квалификационным группам. Нарушений в правильности установления должностных окладов и надбавок не установлено. </w:t>
      </w:r>
    </w:p>
    <w:p w:rsidR="00583A87" w:rsidRDefault="00583A87" w:rsidP="00583A87">
      <w:pPr>
        <w:suppressAutoHyphens/>
        <w:autoSpaceDE w:val="0"/>
        <w:autoSpaceDN w:val="0"/>
        <w:adjustRightInd w:val="0"/>
        <w:spacing w:line="360" w:lineRule="auto"/>
        <w:ind w:firstLine="731"/>
        <w:jc w:val="both"/>
        <w:rPr>
          <w:rFonts w:ascii="Times New Roman CYR" w:hAnsi="Times New Roman CYR" w:cs="Times New Roman CYR"/>
        </w:rPr>
      </w:pPr>
      <w:r>
        <w:rPr>
          <w:rFonts w:ascii="Times New Roman CYR" w:hAnsi="Times New Roman CYR" w:cs="Times New Roman CYR"/>
        </w:rPr>
        <w:t xml:space="preserve">В проверяемом периоде начисление заработной платы директору МБОУ ДОД </w:t>
      </w:r>
      <w:r w:rsidRPr="009F087E">
        <w:t>«</w:t>
      </w:r>
      <w:r>
        <w:rPr>
          <w:rFonts w:ascii="Times New Roman CYR" w:hAnsi="Times New Roman CYR" w:cs="Times New Roman CYR"/>
        </w:rPr>
        <w:t>ДЮСШ школа № 2</w:t>
      </w:r>
      <w:r w:rsidRPr="009F087E">
        <w:t xml:space="preserve">»  </w:t>
      </w:r>
      <w:r>
        <w:rPr>
          <w:rFonts w:ascii="Times New Roman CYR" w:hAnsi="Times New Roman CYR" w:cs="Times New Roman CYR"/>
        </w:rPr>
        <w:t xml:space="preserve">производилось на основании  положения об оплате труда.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Расчет должностного оклада руководителя определяется трудовым договором, заключенным с работодателем, и устанавливается в кратном отношении к средней величине заработной платы основного персонала, принимающего непосредственное участие в осуществлении учебного процесса в данном учреждении, с учетом повышающих коэффициентов. Согласно трудовому договору, в проверяемом периоде директору  установлен оклад в размере 10</w:t>
      </w:r>
      <w:r>
        <w:rPr>
          <w:lang w:val="en-US"/>
        </w:rPr>
        <w:t> </w:t>
      </w:r>
      <w:r w:rsidRPr="009F087E">
        <w:t xml:space="preserve">500,0 </w:t>
      </w:r>
      <w:r>
        <w:rPr>
          <w:rFonts w:ascii="Times New Roman CYR" w:hAnsi="Times New Roman CYR" w:cs="Times New Roman CYR"/>
        </w:rPr>
        <w:t>руб., персональный повышающий коэффициент в размере 0,95293.</w:t>
      </w:r>
      <w:r>
        <w:rPr>
          <w:rFonts w:ascii="Times New Roman CYR" w:hAnsi="Times New Roman CYR" w:cs="Times New Roman CYR"/>
          <w:i/>
          <w:iCs/>
        </w:rPr>
        <w:t xml:space="preserve"> </w:t>
      </w:r>
    </w:p>
    <w:p w:rsidR="00583A87" w:rsidRDefault="00583A87" w:rsidP="00583A87">
      <w:pPr>
        <w:tabs>
          <w:tab w:val="left" w:pos="1131"/>
        </w:tabs>
        <w:suppressAutoHyphens/>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Нарушений в правильности установления должностного оклада и надбавок не установлено.</w:t>
      </w:r>
    </w:p>
    <w:p w:rsidR="00583A87" w:rsidRDefault="00583A87" w:rsidP="00583A87">
      <w:pPr>
        <w:suppressAutoHyphens/>
        <w:autoSpaceDE w:val="0"/>
        <w:autoSpaceDN w:val="0"/>
        <w:adjustRightInd w:val="0"/>
        <w:spacing w:line="360" w:lineRule="auto"/>
        <w:ind w:firstLine="729"/>
        <w:jc w:val="both"/>
        <w:rPr>
          <w:rFonts w:ascii="Times New Roman CYR" w:hAnsi="Times New Roman CYR" w:cs="Times New Roman CYR"/>
        </w:rPr>
      </w:pPr>
      <w:r>
        <w:rPr>
          <w:rFonts w:ascii="Times New Roman CYR" w:hAnsi="Times New Roman CYR" w:cs="Times New Roman CYR"/>
        </w:rPr>
        <w:t>Среднемесячная заработная плата тренеров преподавателей в 2014 году составила 23</w:t>
      </w:r>
      <w:r>
        <w:rPr>
          <w:lang w:val="en-US"/>
        </w:rPr>
        <w:t> </w:t>
      </w:r>
      <w:r w:rsidRPr="009F087E">
        <w:t xml:space="preserve">533,0 </w:t>
      </w:r>
      <w:r>
        <w:rPr>
          <w:rFonts w:ascii="Times New Roman CYR" w:hAnsi="Times New Roman CYR" w:cs="Times New Roman CYR"/>
        </w:rPr>
        <w:t>руб., руководителя 35</w:t>
      </w:r>
      <w:r>
        <w:rPr>
          <w:lang w:val="en-US"/>
        </w:rPr>
        <w:t> </w:t>
      </w:r>
      <w:r w:rsidRPr="009F087E">
        <w:t xml:space="preserve">915,47 </w:t>
      </w:r>
      <w:r>
        <w:rPr>
          <w:rFonts w:ascii="Times New Roman CYR" w:hAnsi="Times New Roman CYR" w:cs="Times New Roman CYR"/>
        </w:rPr>
        <w:t>руб.</w:t>
      </w:r>
    </w:p>
    <w:p w:rsidR="00583A87" w:rsidRDefault="00583A87" w:rsidP="00583A87">
      <w:pPr>
        <w:suppressAutoHyphens/>
        <w:autoSpaceDE w:val="0"/>
        <w:autoSpaceDN w:val="0"/>
        <w:adjustRightInd w:val="0"/>
        <w:spacing w:line="360" w:lineRule="auto"/>
        <w:ind w:firstLine="709"/>
        <w:jc w:val="both"/>
        <w:rPr>
          <w:rFonts w:ascii="Times New Roman CYR" w:hAnsi="Times New Roman CYR" w:cs="Times New Roman CYR"/>
          <w:color w:val="8064A2"/>
        </w:rPr>
      </w:pPr>
      <w:r>
        <w:rPr>
          <w:rFonts w:ascii="Times New Roman CYR" w:hAnsi="Times New Roman CYR" w:cs="Times New Roman CYR"/>
        </w:rPr>
        <w:t>Персональный размер доплат и надбавок, а также выплаты устанавливаются приказами директора Учреждения.</w:t>
      </w:r>
      <w:r>
        <w:rPr>
          <w:rFonts w:ascii="Times New Roman CYR" w:hAnsi="Times New Roman CYR" w:cs="Times New Roman CYR"/>
          <w:color w:val="8064A2"/>
        </w:rPr>
        <w:t xml:space="preserve"> </w:t>
      </w:r>
      <w:r>
        <w:rPr>
          <w:rFonts w:ascii="Times New Roman CYR" w:hAnsi="Times New Roman CYR" w:cs="Times New Roman CYR"/>
        </w:rPr>
        <w:t>Сплошной проверкой за 2014 год наличия фактов незаконных доплат к заработной плате штатным работникам за выполнение работ, входящих в круг их обязанностей, за совместительство, замещение временно отсутствующих работников, нарушений не установлено</w:t>
      </w:r>
      <w:r>
        <w:rPr>
          <w:rFonts w:ascii="Times New Roman CYR" w:hAnsi="Times New Roman CYR" w:cs="Times New Roman CYR"/>
          <w:color w:val="8064A2"/>
        </w:rPr>
        <w:t>.</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В соответствии со ст. 149, 150, 151, 152, 153, 154 ТК РФ при выполнении работ  в условиях, отклоняющихся от нормальных (при совмещении профессий (должностей), сверхурочной работе, работе в ночное время, выходные праздничные дни), работнику производятся соответствующие выплаты. Фактов начисления заработной платы работникам при отсутствии рабочих табелей,</w:t>
      </w:r>
      <w:r>
        <w:rPr>
          <w:rFonts w:ascii="Times New Roman CYR" w:hAnsi="Times New Roman CYR" w:cs="Times New Roman CYR"/>
          <w:color w:val="8064A2"/>
        </w:rPr>
        <w:t xml:space="preserve"> </w:t>
      </w:r>
      <w:r>
        <w:rPr>
          <w:rFonts w:ascii="Times New Roman CYR" w:hAnsi="Times New Roman CYR" w:cs="Times New Roman CYR"/>
        </w:rPr>
        <w:t>трудовых книжек не установлено.</w:t>
      </w:r>
    </w:p>
    <w:p w:rsidR="00583A87" w:rsidRPr="001939E0" w:rsidRDefault="00583A87" w:rsidP="00583A87">
      <w:pPr>
        <w:suppressAutoHyphens/>
        <w:autoSpaceDE w:val="0"/>
        <w:autoSpaceDN w:val="0"/>
        <w:adjustRightInd w:val="0"/>
        <w:spacing w:line="360" w:lineRule="auto"/>
        <w:jc w:val="both"/>
        <w:rPr>
          <w:rFonts w:ascii="Times New Roman CYR" w:hAnsi="Times New Roman CYR" w:cs="Times New Roman CYR"/>
          <w:b/>
        </w:rPr>
      </w:pPr>
      <w:r w:rsidRPr="009F087E">
        <w:t xml:space="preserve">         </w:t>
      </w:r>
      <w:r>
        <w:rPr>
          <w:rFonts w:ascii="Times New Roman CYR" w:hAnsi="Times New Roman CYR" w:cs="Times New Roman CYR"/>
        </w:rPr>
        <w:t xml:space="preserve">Проведена проверка правильности ведения табелей учета рабочего времени и расчета заработной платы. Выявлено: Челухоеву Р.Б. занимающему должность тренера-преподавателя в 2014 году установлена нагрузка в размере 242 %,  нагрузка в таком объеме сложилась из-за количества обучающихся. Учащиеся в количестве 110 человек набраны из  учеников 1 классов МБОУ </w:t>
      </w:r>
      <w:r w:rsidRPr="009F087E">
        <w:t>«</w:t>
      </w:r>
      <w:r>
        <w:rPr>
          <w:rFonts w:ascii="Times New Roman CYR" w:hAnsi="Times New Roman CYR" w:cs="Times New Roman CYR"/>
        </w:rPr>
        <w:t>СОШ № 2</w:t>
      </w:r>
      <w:r w:rsidRPr="009F087E">
        <w:t xml:space="preserve">» </w:t>
      </w:r>
      <w:r>
        <w:rPr>
          <w:rFonts w:ascii="Times New Roman CYR" w:hAnsi="Times New Roman CYR" w:cs="Times New Roman CYR"/>
        </w:rPr>
        <w:t xml:space="preserve">и МБОУ </w:t>
      </w:r>
      <w:r w:rsidRPr="009F087E">
        <w:t>«</w:t>
      </w:r>
      <w:r>
        <w:rPr>
          <w:rFonts w:ascii="Times New Roman CYR" w:hAnsi="Times New Roman CYR" w:cs="Times New Roman CYR"/>
        </w:rPr>
        <w:t>ООШ № 19</w:t>
      </w:r>
      <w:r w:rsidRPr="009F087E">
        <w:t xml:space="preserve">». </w:t>
      </w:r>
      <w:r>
        <w:rPr>
          <w:rFonts w:ascii="Times New Roman CYR" w:hAnsi="Times New Roman CYR" w:cs="Times New Roman CYR"/>
        </w:rPr>
        <w:t xml:space="preserve">В соответствии с приказом от 20.08.2014 № 88-р и на основании договора безвозмездного пользования от 12.12.2012 № 289 на Челухоева Р.Б. возложена обязанность проводить учебно-тренировочные занятия по вольной борьбе в спортивном зале МБОУ </w:t>
      </w:r>
      <w:r w:rsidRPr="009F087E">
        <w:t>«</w:t>
      </w:r>
      <w:r>
        <w:rPr>
          <w:rFonts w:ascii="Times New Roman CYR" w:hAnsi="Times New Roman CYR" w:cs="Times New Roman CYR"/>
        </w:rPr>
        <w:t>СОШ № 2</w:t>
      </w:r>
      <w:r w:rsidRPr="009F087E">
        <w:t xml:space="preserve">». </w:t>
      </w:r>
      <w:r>
        <w:rPr>
          <w:rFonts w:ascii="Times New Roman CYR" w:hAnsi="Times New Roman CYR" w:cs="Times New Roman CYR"/>
        </w:rPr>
        <w:t xml:space="preserve">Фактически, при сверке расписания физкультурных занятий  проводимых в МБОУ </w:t>
      </w:r>
      <w:r w:rsidRPr="009F087E">
        <w:t>«</w:t>
      </w:r>
      <w:r>
        <w:rPr>
          <w:rFonts w:ascii="Times New Roman CYR" w:hAnsi="Times New Roman CYR" w:cs="Times New Roman CYR"/>
        </w:rPr>
        <w:t>СОШ № 2</w:t>
      </w:r>
      <w:r w:rsidRPr="009F087E">
        <w:t xml:space="preserve">» </w:t>
      </w:r>
      <w:r>
        <w:rPr>
          <w:rFonts w:ascii="Times New Roman CYR" w:hAnsi="Times New Roman CYR" w:cs="Times New Roman CYR"/>
        </w:rPr>
        <w:t xml:space="preserve">и занятий по вольной борьбе, проводимой в этой же школе, установлен факт совместного проведения основных учебных занятий по физической культуре и дополнительных по вольной </w:t>
      </w:r>
      <w:r w:rsidRPr="001939E0">
        <w:rPr>
          <w:rFonts w:ascii="Times New Roman CYR" w:hAnsi="Times New Roman CYR" w:cs="Times New Roman CYR"/>
        </w:rPr>
        <w:t>борьбе,</w:t>
      </w:r>
      <w:r w:rsidRPr="001939E0">
        <w:rPr>
          <w:rFonts w:ascii="Times New Roman CYR" w:hAnsi="Times New Roman CYR" w:cs="Times New Roman CYR"/>
          <w:b/>
        </w:rPr>
        <w:t xml:space="preserve"> следовательно, проводимые занятия учителем физической культуры МБОУ </w:t>
      </w:r>
      <w:r w:rsidRPr="001939E0">
        <w:rPr>
          <w:b/>
        </w:rPr>
        <w:t>«</w:t>
      </w:r>
      <w:r w:rsidRPr="001939E0">
        <w:rPr>
          <w:rFonts w:ascii="Times New Roman CYR" w:hAnsi="Times New Roman CYR" w:cs="Times New Roman CYR"/>
          <w:b/>
        </w:rPr>
        <w:t>СОШ №2</w:t>
      </w:r>
      <w:r w:rsidRPr="001939E0">
        <w:rPr>
          <w:b/>
        </w:rPr>
        <w:t xml:space="preserve">» </w:t>
      </w:r>
      <w:r w:rsidRPr="001939E0">
        <w:rPr>
          <w:rFonts w:ascii="Times New Roman CYR" w:hAnsi="Times New Roman CYR" w:cs="Times New Roman CYR"/>
          <w:b/>
        </w:rPr>
        <w:t xml:space="preserve">и тренером-преподавателем  Челухоевым Р.Б. проведены не в соответствии с учебной нагрузкой, из чего следует, что начисленная заработной платы данным педагогам необоснованно завышена. </w:t>
      </w:r>
    </w:p>
    <w:p w:rsidR="00583A87" w:rsidRPr="005509B1" w:rsidRDefault="00583A87" w:rsidP="00583A87">
      <w:pPr>
        <w:autoSpaceDE w:val="0"/>
        <w:autoSpaceDN w:val="0"/>
        <w:adjustRightInd w:val="0"/>
        <w:spacing w:line="360" w:lineRule="auto"/>
        <w:ind w:firstLine="709"/>
        <w:jc w:val="both"/>
        <w:rPr>
          <w:rFonts w:ascii="Times New Roman CYR" w:hAnsi="Times New Roman CYR" w:cs="Times New Roman CYR"/>
          <w:b/>
        </w:rPr>
      </w:pPr>
      <w:r>
        <w:t xml:space="preserve">Так же, выявлено: </w:t>
      </w:r>
      <w:r>
        <w:rPr>
          <w:rFonts w:ascii="Times New Roman CYR" w:hAnsi="Times New Roman CYR" w:cs="Times New Roman CYR"/>
        </w:rPr>
        <w:t xml:space="preserve">Приказом от 27.03.2014 № 68-р сторожу Зубаревой Т.Д. объявлено дисциплинарное взыскание, за ненадлежащее исполнение возложенных обязанностей. </w:t>
      </w:r>
      <w:r w:rsidRPr="00BB6FDF">
        <w:rPr>
          <w:rFonts w:ascii="Times New Roman CYR" w:hAnsi="Times New Roman CYR" w:cs="Times New Roman CYR"/>
          <w:b/>
        </w:rPr>
        <w:t>В</w:t>
      </w:r>
      <w:r>
        <w:rPr>
          <w:rFonts w:ascii="Times New Roman CYR" w:hAnsi="Times New Roman CYR" w:cs="Times New Roman CYR"/>
          <w:b/>
          <w:bCs/>
        </w:rPr>
        <w:t xml:space="preserve"> нарушение</w:t>
      </w:r>
      <w:r>
        <w:rPr>
          <w:rFonts w:ascii="Times New Roman CYR" w:hAnsi="Times New Roman CYR" w:cs="Times New Roman CYR"/>
        </w:rPr>
        <w:t xml:space="preserve"> п.3.15. Коллективного договора,  данного работника не лишили премии за нарушение трудовой дисциплины, </w:t>
      </w:r>
      <w:r>
        <w:rPr>
          <w:rFonts w:ascii="Times New Roman CYR" w:hAnsi="Times New Roman CYR" w:cs="Times New Roman CYR"/>
          <w:b/>
          <w:bCs/>
        </w:rPr>
        <w:t>неправомерно</w:t>
      </w:r>
      <w:r>
        <w:rPr>
          <w:rFonts w:ascii="Times New Roman CYR" w:hAnsi="Times New Roman CYR" w:cs="Times New Roman CYR"/>
        </w:rPr>
        <w:t xml:space="preserve"> выплачена премия в сумме </w:t>
      </w:r>
      <w:r w:rsidRPr="005509B1">
        <w:rPr>
          <w:rFonts w:ascii="Times New Roman CYR" w:hAnsi="Times New Roman CYR" w:cs="Times New Roman CYR"/>
          <w:b/>
        </w:rPr>
        <w:t>3</w:t>
      </w:r>
      <w:r w:rsidRPr="005509B1">
        <w:rPr>
          <w:b/>
          <w:lang w:val="en-US"/>
        </w:rPr>
        <w:t> </w:t>
      </w:r>
      <w:r w:rsidRPr="005509B1">
        <w:rPr>
          <w:b/>
        </w:rPr>
        <w:t xml:space="preserve">122,6 </w:t>
      </w:r>
      <w:r w:rsidRPr="005509B1">
        <w:rPr>
          <w:rFonts w:ascii="Times New Roman CYR" w:hAnsi="Times New Roman CYR" w:cs="Times New Roman CYR"/>
          <w:b/>
        </w:rPr>
        <w:t>руб.;</w:t>
      </w:r>
    </w:p>
    <w:p w:rsidR="00583A87" w:rsidRDefault="00583A87" w:rsidP="00583A87">
      <w:pPr>
        <w:autoSpaceDE w:val="0"/>
        <w:autoSpaceDN w:val="0"/>
        <w:adjustRightInd w:val="0"/>
        <w:spacing w:line="360" w:lineRule="auto"/>
        <w:ind w:firstLine="709"/>
        <w:jc w:val="both"/>
        <w:rPr>
          <w:shd w:val="clear" w:color="auto" w:fill="F9FDFF"/>
        </w:rPr>
      </w:pPr>
      <w:r>
        <w:t xml:space="preserve"> Приказом от 12.03.2014 медицинской сестре МБОУДОД ДЮСШ № 2 Урбан Е.А. объявлено дисциплинарное взыскание за ненадлежащее выполнение своих обязанностей, и так же в нарушение </w:t>
      </w:r>
      <w:r>
        <w:rPr>
          <w:rFonts w:ascii="Times New Roman CYR" w:hAnsi="Times New Roman CYR" w:cs="Times New Roman CYR"/>
        </w:rPr>
        <w:t xml:space="preserve">п.3.15. </w:t>
      </w:r>
      <w:r>
        <w:t xml:space="preserve">Коллективного договора, работнику </w:t>
      </w:r>
      <w:r>
        <w:rPr>
          <w:b/>
          <w:bCs/>
        </w:rPr>
        <w:t xml:space="preserve">неправомерно </w:t>
      </w:r>
      <w:r>
        <w:t xml:space="preserve"> выплачена премия в сумме </w:t>
      </w:r>
      <w:r w:rsidRPr="005509B1">
        <w:rPr>
          <w:b/>
        </w:rPr>
        <w:t>3</w:t>
      </w:r>
      <w:r w:rsidRPr="005509B1">
        <w:rPr>
          <w:b/>
          <w:lang w:val="en-US"/>
        </w:rPr>
        <w:t> </w:t>
      </w:r>
      <w:r w:rsidRPr="005509B1">
        <w:rPr>
          <w:b/>
        </w:rPr>
        <w:t xml:space="preserve">902,6 руб. </w:t>
      </w:r>
    </w:p>
    <w:p w:rsidR="00583A87" w:rsidRDefault="00583A87" w:rsidP="00583A87">
      <w:pPr>
        <w:autoSpaceDE w:val="0"/>
        <w:autoSpaceDN w:val="0"/>
        <w:adjustRightInd w:val="0"/>
        <w:spacing w:line="360" w:lineRule="auto"/>
        <w:ind w:right="-1" w:firstLine="709"/>
        <w:jc w:val="both"/>
        <w:rPr>
          <w:i/>
        </w:rPr>
      </w:pPr>
    </w:p>
    <w:p w:rsidR="00583A87" w:rsidRPr="008F30B6" w:rsidRDefault="00583A87" w:rsidP="00583A87">
      <w:pPr>
        <w:autoSpaceDE w:val="0"/>
        <w:autoSpaceDN w:val="0"/>
        <w:adjustRightInd w:val="0"/>
        <w:spacing w:line="360" w:lineRule="auto"/>
        <w:ind w:right="-1" w:firstLine="709"/>
        <w:jc w:val="both"/>
        <w:rPr>
          <w:rFonts w:ascii="Times New Roman CYR" w:hAnsi="Times New Roman CYR" w:cs="Times New Roman CYR"/>
          <w:i/>
        </w:rPr>
      </w:pPr>
      <w:r>
        <w:rPr>
          <w:i/>
        </w:rPr>
        <w:t>10</w:t>
      </w:r>
      <w:r w:rsidRPr="008F30B6">
        <w:rPr>
          <w:i/>
        </w:rPr>
        <w:t xml:space="preserve">.6. </w:t>
      </w:r>
      <w:r w:rsidRPr="008F30B6">
        <w:rPr>
          <w:rFonts w:ascii="Times New Roman CYR" w:hAnsi="Times New Roman CYR" w:cs="Times New Roman CYR"/>
          <w:i/>
        </w:rPr>
        <w:t>Проверка оформления, учета наличия и эффективности использования муниципального имущества</w:t>
      </w:r>
    </w:p>
    <w:p w:rsidR="00583A87" w:rsidRPr="0021280B" w:rsidRDefault="00583A87" w:rsidP="00583A87">
      <w:pPr>
        <w:autoSpaceDE w:val="0"/>
        <w:autoSpaceDN w:val="0"/>
        <w:adjustRightInd w:val="0"/>
        <w:spacing w:line="360" w:lineRule="auto"/>
        <w:ind w:firstLine="709"/>
        <w:jc w:val="both"/>
        <w:rPr>
          <w:rFonts w:ascii="Times New Roman CYR" w:hAnsi="Times New Roman CYR" w:cs="Times New Roman CYR"/>
        </w:rPr>
      </w:pPr>
      <w:r w:rsidRPr="00F465A2">
        <w:rPr>
          <w:rFonts w:ascii="Times New Roman CYR" w:hAnsi="Times New Roman CYR" w:cs="Times New Roman CYR"/>
        </w:rPr>
        <w:t>В соответствии</w:t>
      </w:r>
      <w:r w:rsidRPr="00495F23">
        <w:rPr>
          <w:rFonts w:ascii="Times New Roman CYR" w:hAnsi="Times New Roman CYR" w:cs="Times New Roman CYR"/>
        </w:rPr>
        <w:t xml:space="preserve"> с</w:t>
      </w:r>
      <w:r w:rsidRPr="00453A2B">
        <w:rPr>
          <w:rFonts w:ascii="Times New Roman CYR" w:hAnsi="Times New Roman CYR" w:cs="Times New Roman CYR"/>
          <w:b/>
        </w:rPr>
        <w:t xml:space="preserve">  </w:t>
      </w:r>
      <w:r w:rsidRPr="00453A2B">
        <w:rPr>
          <w:rFonts w:ascii="Times New Roman CYR" w:hAnsi="Times New Roman CYR" w:cs="Times New Roman CYR"/>
        </w:rPr>
        <w:t>п.12 ст.9</w:t>
      </w:r>
      <w:r w:rsidRPr="00495F23">
        <w:t xml:space="preserve"> </w:t>
      </w:r>
      <w:r w:rsidRPr="00453A2B">
        <w:rPr>
          <w:rFonts w:ascii="Times New Roman CYR" w:hAnsi="Times New Roman CYR" w:cs="Times New Roman CYR"/>
        </w:rPr>
        <w:t>Закона №</w:t>
      </w:r>
      <w:r>
        <w:rPr>
          <w:rFonts w:ascii="Times New Roman CYR" w:hAnsi="Times New Roman CYR" w:cs="Times New Roman CYR"/>
        </w:rPr>
        <w:t xml:space="preserve"> </w:t>
      </w:r>
      <w:r w:rsidRPr="00453A2B">
        <w:rPr>
          <w:rFonts w:ascii="Times New Roman CYR" w:hAnsi="Times New Roman CYR" w:cs="Times New Roman CYR"/>
        </w:rPr>
        <w:t>7</w:t>
      </w:r>
      <w:r>
        <w:rPr>
          <w:rFonts w:ascii="Times New Roman CYR" w:hAnsi="Times New Roman CYR" w:cs="Times New Roman CYR"/>
        </w:rPr>
        <w:t>-ФЗ перечень</w:t>
      </w:r>
      <w:r w:rsidRPr="00453A2B">
        <w:rPr>
          <w:rFonts w:ascii="Times New Roman CYR" w:hAnsi="Times New Roman CYR" w:cs="Times New Roman CYR"/>
        </w:rPr>
        <w:t xml:space="preserve"> особо ценного движимого имущества </w:t>
      </w:r>
      <w:r>
        <w:rPr>
          <w:rFonts w:ascii="Times New Roman CYR" w:hAnsi="Times New Roman CYR" w:cs="Times New Roman CYR"/>
        </w:rPr>
        <w:t xml:space="preserve">(далее - ОЦДИ) </w:t>
      </w:r>
      <w:r w:rsidRPr="00453A2B">
        <w:rPr>
          <w:rFonts w:ascii="Times New Roman CYR" w:hAnsi="Times New Roman CYR" w:cs="Times New Roman CYR"/>
        </w:rPr>
        <w:t xml:space="preserve"> определен органом</w:t>
      </w:r>
      <w:r>
        <w:rPr>
          <w:rFonts w:ascii="Times New Roman CYR" w:hAnsi="Times New Roman CYR" w:cs="Times New Roman CYR"/>
        </w:rPr>
        <w:t>,</w:t>
      </w:r>
      <w:r w:rsidRPr="00453A2B">
        <w:rPr>
          <w:rFonts w:ascii="Times New Roman CYR" w:hAnsi="Times New Roman CYR" w:cs="Times New Roman CYR"/>
        </w:rPr>
        <w:t xml:space="preserve"> ос</w:t>
      </w:r>
      <w:r>
        <w:rPr>
          <w:rFonts w:ascii="Times New Roman CYR" w:hAnsi="Times New Roman CYR" w:cs="Times New Roman CYR"/>
        </w:rPr>
        <w:t>уществляющим функции учредителя</w:t>
      </w:r>
      <w:r w:rsidRPr="00453A2B">
        <w:rPr>
          <w:rFonts w:ascii="Times New Roman CYR" w:hAnsi="Times New Roman CYR" w:cs="Times New Roman CYR"/>
        </w:rPr>
        <w:t xml:space="preserve">. </w:t>
      </w:r>
      <w:r>
        <w:rPr>
          <w:rFonts w:ascii="Times New Roman CYR" w:hAnsi="Times New Roman CYR" w:cs="Times New Roman CYR"/>
        </w:rPr>
        <w:t>Ведение перечня ОЦДИ  осуществляется</w:t>
      </w:r>
      <w:r w:rsidRPr="0021280B">
        <w:rPr>
          <w:rFonts w:ascii="Times New Roman CYR" w:hAnsi="Times New Roman CYR" w:cs="Times New Roman CYR"/>
        </w:rPr>
        <w:t xml:space="preserve"> учреждением на основании сведений бухгалтерского учета в полном наименовании объекта, отнесенного в установленном порядке к особо ценному движимому имуществу, по его балансовой стоимости с присвоением ему инвентарного  номера.</w:t>
      </w:r>
    </w:p>
    <w:p w:rsidR="00583A87" w:rsidRDefault="00583A87" w:rsidP="00583A87">
      <w:pPr>
        <w:autoSpaceDE w:val="0"/>
        <w:autoSpaceDN w:val="0"/>
        <w:adjustRightInd w:val="0"/>
        <w:spacing w:line="360" w:lineRule="auto"/>
        <w:ind w:firstLine="567"/>
        <w:jc w:val="both"/>
        <w:rPr>
          <w:rFonts w:ascii="Times New Roman CYR" w:hAnsi="Times New Roman CYR" w:cs="Times New Roman CYR"/>
        </w:rPr>
      </w:pPr>
      <w:r w:rsidRPr="00453A2B">
        <w:rPr>
          <w:rFonts w:ascii="Times New Roman CYR" w:hAnsi="Times New Roman CYR" w:cs="Times New Roman CYR"/>
        </w:rPr>
        <w:t xml:space="preserve">Имущество закреплено за </w:t>
      </w:r>
      <w:r w:rsidRPr="00263CBF">
        <w:t>МБОУ ДОД «ДЮСШ № 2»</w:t>
      </w:r>
      <w:r>
        <w:t xml:space="preserve"> </w:t>
      </w:r>
      <w:r w:rsidRPr="00453A2B">
        <w:rPr>
          <w:rFonts w:ascii="Times New Roman CYR" w:hAnsi="Times New Roman CYR" w:cs="Times New Roman CYR"/>
        </w:rPr>
        <w:t xml:space="preserve"> на праве оперативного управления в соотве</w:t>
      </w:r>
      <w:r>
        <w:rPr>
          <w:rFonts w:ascii="Times New Roman CYR" w:hAnsi="Times New Roman CYR" w:cs="Times New Roman CYR"/>
        </w:rPr>
        <w:t>тствии с Гражданским кодексом РФ, на основании договора</w:t>
      </w:r>
      <w:r w:rsidRPr="008B16DA">
        <w:rPr>
          <w:rFonts w:ascii="Times New Roman CYR" w:hAnsi="Times New Roman CYR" w:cs="Times New Roman CYR"/>
        </w:rPr>
        <w:t xml:space="preserve"> </w:t>
      </w:r>
      <w:r>
        <w:rPr>
          <w:rFonts w:ascii="Times New Roman CYR" w:hAnsi="Times New Roman CYR" w:cs="Times New Roman CYR"/>
        </w:rPr>
        <w:t>с КУМИ об оперативном управлении от 15.11.2004  № 264.</w:t>
      </w:r>
    </w:p>
    <w:p w:rsidR="00583A87" w:rsidRDefault="00583A87" w:rsidP="00583A87">
      <w:pPr>
        <w:autoSpaceDE w:val="0"/>
        <w:autoSpaceDN w:val="0"/>
        <w:adjustRightInd w:val="0"/>
        <w:spacing w:line="360" w:lineRule="auto"/>
        <w:ind w:firstLine="567"/>
        <w:jc w:val="both"/>
        <w:rPr>
          <w:rFonts w:ascii="Times New Roman CYR" w:hAnsi="Times New Roman CYR" w:cs="Times New Roman CYR"/>
        </w:rPr>
      </w:pPr>
      <w:r w:rsidRPr="00AA21E5">
        <w:rPr>
          <w:rFonts w:ascii="Times New Roman CYR" w:hAnsi="Times New Roman CYR" w:cs="Times New Roman CYR"/>
          <w:b/>
        </w:rPr>
        <w:t>В нарушение</w:t>
      </w:r>
      <w:r>
        <w:rPr>
          <w:rFonts w:ascii="Times New Roman CYR" w:hAnsi="Times New Roman CYR" w:cs="Times New Roman CYR"/>
        </w:rPr>
        <w:t xml:space="preserve"> п.9 ст.9 Закона № 7-ФЗ Земельный участок площадью - 1410 кв.м. по адресу Лесной городок № 35 передан в безвозмездное срочное пользование по договору от 03.03.2003 № 13 КУМИ, тогда как земельный участок, необходимый для выполнения бюджетному учреждению своих уставных задач, предоставляется ему на праве постоянного (бессрочного) пользования.</w:t>
      </w:r>
    </w:p>
    <w:p w:rsidR="00583A87" w:rsidRPr="00EE4FDC" w:rsidRDefault="00583A87" w:rsidP="00583A87">
      <w:pPr>
        <w:autoSpaceDE w:val="0"/>
        <w:autoSpaceDN w:val="0"/>
        <w:adjustRightInd w:val="0"/>
        <w:spacing w:line="360" w:lineRule="auto"/>
        <w:ind w:firstLine="567"/>
        <w:jc w:val="both"/>
        <w:rPr>
          <w:rFonts w:ascii="Times New Roman CYR" w:hAnsi="Times New Roman CYR" w:cs="Times New Roman CYR"/>
          <w:b/>
        </w:rPr>
      </w:pPr>
      <w:r w:rsidRPr="00AA21E5">
        <w:rPr>
          <w:rFonts w:ascii="Times New Roman CYR" w:hAnsi="Times New Roman CYR" w:cs="Times New Roman CYR"/>
          <w:b/>
        </w:rPr>
        <w:t>В нарушение</w:t>
      </w:r>
      <w:r>
        <w:rPr>
          <w:rFonts w:ascii="Times New Roman CYR" w:hAnsi="Times New Roman CYR" w:cs="Times New Roman CYR"/>
        </w:rPr>
        <w:t xml:space="preserve"> ст.34 БК РФ на балансе учреждения числятся лыжи «Фишер» в количестве одной пары стоимостью </w:t>
      </w:r>
      <w:r w:rsidRPr="00EE4FDC">
        <w:rPr>
          <w:rFonts w:ascii="Times New Roman CYR" w:hAnsi="Times New Roman CYR" w:cs="Times New Roman CYR"/>
          <w:b/>
        </w:rPr>
        <w:t>10 640,0 руб</w:t>
      </w:r>
      <w:r w:rsidRPr="00EE4FDC">
        <w:rPr>
          <w:rFonts w:ascii="Times New Roman CYR" w:hAnsi="Times New Roman CYR" w:cs="Times New Roman CYR"/>
        </w:rPr>
        <w:t>. Согласно пояснительной записке</w:t>
      </w:r>
      <w:r>
        <w:rPr>
          <w:rFonts w:ascii="Times New Roman CYR" w:hAnsi="Times New Roman CYR" w:cs="Times New Roman CYR"/>
        </w:rPr>
        <w:t>,</w:t>
      </w:r>
      <w:r w:rsidRPr="00EE4FDC">
        <w:rPr>
          <w:rFonts w:ascii="Times New Roman CYR" w:hAnsi="Times New Roman CYR" w:cs="Times New Roman CYR"/>
        </w:rPr>
        <w:t xml:space="preserve"> в связи с увольнением тренера- преподавателя по лыжным гонкам, лыжи не используются в учебной деятельности,</w:t>
      </w:r>
      <w:r w:rsidRPr="00EE4FDC">
        <w:rPr>
          <w:rFonts w:ascii="Times New Roman CYR" w:hAnsi="Times New Roman CYR" w:cs="Times New Roman CYR"/>
          <w:b/>
        </w:rPr>
        <w:t xml:space="preserve"> что является неэффективным использованием имущества.</w:t>
      </w:r>
    </w:p>
    <w:p w:rsidR="00583A87" w:rsidRPr="008F30B6" w:rsidRDefault="00583A87" w:rsidP="00583A87">
      <w:pPr>
        <w:autoSpaceDE w:val="0"/>
        <w:autoSpaceDN w:val="0"/>
        <w:adjustRightInd w:val="0"/>
        <w:spacing w:line="360" w:lineRule="auto"/>
        <w:ind w:firstLine="567"/>
        <w:jc w:val="both"/>
        <w:rPr>
          <w:rFonts w:ascii="Times New Roman CYR" w:hAnsi="Times New Roman CYR" w:cs="Times New Roman CYR"/>
          <w:i/>
        </w:rPr>
      </w:pPr>
      <w:r>
        <w:rPr>
          <w:rFonts w:ascii="Times New Roman CYR" w:hAnsi="Times New Roman CYR" w:cs="Times New Roman CYR"/>
        </w:rPr>
        <w:t xml:space="preserve">Контрольно-счетная палата рекомендует, в связи с отсутствием отделения лыжных гонок в  </w:t>
      </w:r>
      <w:r w:rsidRPr="00263CBF">
        <w:t>МБОУ ДОД «ДЮСШ № 2»</w:t>
      </w:r>
      <w:r>
        <w:t xml:space="preserve"> </w:t>
      </w:r>
      <w:r w:rsidRPr="00453A2B">
        <w:rPr>
          <w:rFonts w:ascii="Times New Roman CYR" w:hAnsi="Times New Roman CYR" w:cs="Times New Roman CYR"/>
        </w:rPr>
        <w:t xml:space="preserve"> </w:t>
      </w:r>
      <w:r>
        <w:rPr>
          <w:rFonts w:ascii="Times New Roman CYR" w:hAnsi="Times New Roman CYR" w:cs="Times New Roman CYR"/>
        </w:rPr>
        <w:t>передать из оперативного управления  имущество в КУМИ.</w:t>
      </w:r>
      <w:r w:rsidRPr="008F30B6">
        <w:rPr>
          <w:rFonts w:ascii="Times New Roman CYR" w:hAnsi="Times New Roman CYR" w:cs="Times New Roman CYR"/>
          <w:i/>
        </w:rPr>
        <w:t xml:space="preserve"> </w:t>
      </w:r>
    </w:p>
    <w:p w:rsidR="00583A87" w:rsidRDefault="00583A87" w:rsidP="00583A87">
      <w:pPr>
        <w:autoSpaceDE w:val="0"/>
        <w:autoSpaceDN w:val="0"/>
        <w:adjustRightInd w:val="0"/>
        <w:spacing w:line="360" w:lineRule="auto"/>
        <w:ind w:firstLine="567"/>
        <w:rPr>
          <w:i/>
        </w:rPr>
      </w:pPr>
    </w:p>
    <w:p w:rsidR="00583A87" w:rsidRDefault="00583A87" w:rsidP="00583A87">
      <w:pPr>
        <w:autoSpaceDE w:val="0"/>
        <w:autoSpaceDN w:val="0"/>
        <w:adjustRightInd w:val="0"/>
        <w:spacing w:line="360" w:lineRule="auto"/>
        <w:ind w:firstLine="567"/>
        <w:rPr>
          <w:rFonts w:ascii="Times New Roman CYR" w:hAnsi="Times New Roman CYR" w:cs="Times New Roman CYR"/>
          <w:i/>
          <w:iCs/>
        </w:rPr>
      </w:pPr>
      <w:r>
        <w:rPr>
          <w:i/>
          <w:iCs/>
        </w:rPr>
        <w:t>10.7</w:t>
      </w:r>
      <w:r w:rsidRPr="009E0FE5">
        <w:rPr>
          <w:i/>
          <w:iCs/>
        </w:rPr>
        <w:t xml:space="preserve">.   </w:t>
      </w:r>
      <w:r w:rsidRPr="009E0FE5">
        <w:rPr>
          <w:rFonts w:ascii="Times New Roman CYR" w:hAnsi="Times New Roman CYR" w:cs="Times New Roman CYR"/>
          <w:i/>
          <w:iCs/>
        </w:rPr>
        <w:t>Законность привлечения платных услуг</w:t>
      </w:r>
      <w:r>
        <w:rPr>
          <w:rFonts w:ascii="Times New Roman CYR" w:hAnsi="Times New Roman CYR" w:cs="Times New Roman CYR"/>
          <w:i/>
          <w:iCs/>
        </w:rPr>
        <w:t>.</w:t>
      </w:r>
    </w:p>
    <w:p w:rsidR="00583A87" w:rsidRDefault="00583A87" w:rsidP="00583A87">
      <w:pPr>
        <w:autoSpaceDE w:val="0"/>
        <w:autoSpaceDN w:val="0"/>
        <w:adjustRightInd w:val="0"/>
        <w:spacing w:line="360" w:lineRule="auto"/>
        <w:ind w:firstLine="567"/>
        <w:jc w:val="both"/>
        <w:rPr>
          <w:color w:val="000000"/>
        </w:rPr>
      </w:pPr>
      <w:r w:rsidRPr="002F1661">
        <w:rPr>
          <w:color w:val="000000"/>
        </w:rPr>
        <w:t xml:space="preserve">Согласно п. </w:t>
      </w:r>
      <w:r>
        <w:rPr>
          <w:color w:val="000000"/>
        </w:rPr>
        <w:t>4</w:t>
      </w:r>
      <w:r w:rsidRPr="002F1661">
        <w:rPr>
          <w:color w:val="000000"/>
        </w:rPr>
        <w:t xml:space="preserve"> ст. </w:t>
      </w:r>
      <w:r>
        <w:rPr>
          <w:color w:val="000000"/>
        </w:rPr>
        <w:t>9.2</w:t>
      </w:r>
      <w:r w:rsidRPr="002F1661">
        <w:rPr>
          <w:color w:val="000000"/>
        </w:rPr>
        <w:t xml:space="preserve"> </w:t>
      </w:r>
      <w:r>
        <w:rPr>
          <w:rFonts w:ascii="Times New Roman CYR" w:hAnsi="Times New Roman CYR" w:cs="Times New Roman CYR"/>
          <w:color w:val="000000"/>
        </w:rPr>
        <w:t>Закона № 7-ФЗ</w:t>
      </w:r>
      <w:r>
        <w:rPr>
          <w:color w:val="000000"/>
        </w:rPr>
        <w:t xml:space="preserve">  бюджетное</w:t>
      </w:r>
      <w:r w:rsidRPr="002F1661">
        <w:rPr>
          <w:color w:val="000000"/>
        </w:rPr>
        <w:t xml:space="preserve"> учреждение вправе осуществлять </w:t>
      </w:r>
      <w:r>
        <w:rPr>
          <w:color w:val="000000"/>
        </w:rPr>
        <w:t>предпринимательскую деятельность, соответствующую целям, для достижения которых  оно создано</w:t>
      </w:r>
      <w:r w:rsidRPr="002F1661">
        <w:rPr>
          <w:color w:val="000000"/>
        </w:rPr>
        <w:t>.</w:t>
      </w:r>
      <w:r>
        <w:rPr>
          <w:color w:val="000000"/>
        </w:rPr>
        <w:t xml:space="preserve">  В 2014 году поступило 68 100,0 руб. от платных услуг и 12 000 руб. – спонсорская помощь. Полученные доходы от оказания платных услуг и спонсорская помощь в полном объеме учитываются  и отражаются в регистрах бухгалтерского учета.</w:t>
      </w:r>
    </w:p>
    <w:p w:rsidR="00583A87" w:rsidRPr="002F1661" w:rsidRDefault="00583A87" w:rsidP="00583A87">
      <w:pPr>
        <w:autoSpaceDE w:val="0"/>
        <w:autoSpaceDN w:val="0"/>
        <w:adjustRightInd w:val="0"/>
        <w:spacing w:line="360" w:lineRule="auto"/>
        <w:ind w:firstLine="709"/>
        <w:jc w:val="both"/>
        <w:rPr>
          <w:bCs/>
        </w:rPr>
      </w:pPr>
      <w:r>
        <w:rPr>
          <w:color w:val="000000"/>
        </w:rPr>
        <w:t>Оплата услуг производится потребителями в наличной форме путем внесения денежных средств в кассу учреждения по бланкам строгой отчетности (ф. 0504510), кассовым чекам.</w:t>
      </w:r>
    </w:p>
    <w:p w:rsidR="00583A87" w:rsidRDefault="00583A87" w:rsidP="00583A87">
      <w:pPr>
        <w:autoSpaceDE w:val="0"/>
        <w:autoSpaceDN w:val="0"/>
        <w:adjustRightInd w:val="0"/>
        <w:spacing w:line="360" w:lineRule="auto"/>
        <w:ind w:firstLine="709"/>
        <w:jc w:val="both"/>
      </w:pPr>
      <w:r w:rsidRPr="002F1661">
        <w:t>Для подтверждения законности предоставления платных услуг учреждением представлено  положение</w:t>
      </w:r>
      <w:r>
        <w:t xml:space="preserve"> об использовании средств, полученных от оказания </w:t>
      </w:r>
      <w:r w:rsidRPr="002F1661">
        <w:t>платных услугах</w:t>
      </w:r>
      <w:r>
        <w:t xml:space="preserve"> от 09.01.2013</w:t>
      </w:r>
      <w:r w:rsidRPr="002F1661">
        <w:t xml:space="preserve">. </w:t>
      </w:r>
    </w:p>
    <w:p w:rsidR="00583A87" w:rsidRDefault="00583A87" w:rsidP="00583A87">
      <w:pPr>
        <w:autoSpaceDE w:val="0"/>
        <w:autoSpaceDN w:val="0"/>
        <w:adjustRightInd w:val="0"/>
        <w:spacing w:line="360" w:lineRule="auto"/>
        <w:ind w:firstLine="709"/>
        <w:jc w:val="both"/>
      </w:pPr>
      <w:r w:rsidRPr="006B5DED">
        <w:t xml:space="preserve">Перечень предоставляемых платных услуг в положении о платных услугах </w:t>
      </w:r>
      <w:r w:rsidRPr="00375B3E">
        <w:rPr>
          <w:b/>
        </w:rPr>
        <w:t xml:space="preserve">не соответствует перечню в Уставе и перечню, утвержденному </w:t>
      </w:r>
      <w:r>
        <w:rPr>
          <w:b/>
        </w:rPr>
        <w:t>П</w:t>
      </w:r>
      <w:r w:rsidRPr="00375B3E">
        <w:rPr>
          <w:b/>
        </w:rPr>
        <w:t>остановлением администрации Ленинск-Кузнецкого городского округа от 06.12.2013 № 1989.</w:t>
      </w:r>
      <w:r w:rsidRPr="006B5DED">
        <w:t xml:space="preserve"> </w:t>
      </w:r>
    </w:p>
    <w:p w:rsidR="00583A87" w:rsidRDefault="00583A87" w:rsidP="00583A87">
      <w:pPr>
        <w:autoSpaceDE w:val="0"/>
        <w:autoSpaceDN w:val="0"/>
        <w:adjustRightInd w:val="0"/>
        <w:spacing w:line="36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3321"/>
        <w:gridCol w:w="3140"/>
      </w:tblGrid>
      <w:tr w:rsidR="00583A87" w:rsidTr="003F25E5">
        <w:tc>
          <w:tcPr>
            <w:tcW w:w="3348" w:type="dxa"/>
          </w:tcPr>
          <w:p w:rsidR="00583A87" w:rsidRDefault="00583A87" w:rsidP="003F25E5">
            <w:pPr>
              <w:autoSpaceDE w:val="0"/>
              <w:autoSpaceDN w:val="0"/>
              <w:adjustRightInd w:val="0"/>
              <w:jc w:val="center"/>
            </w:pPr>
            <w:r>
              <w:t>Устав</w:t>
            </w:r>
          </w:p>
        </w:tc>
        <w:tc>
          <w:tcPr>
            <w:tcW w:w="3600" w:type="dxa"/>
          </w:tcPr>
          <w:p w:rsidR="00583A87" w:rsidRDefault="00583A87" w:rsidP="003F25E5">
            <w:pPr>
              <w:autoSpaceDE w:val="0"/>
              <w:autoSpaceDN w:val="0"/>
              <w:adjustRightInd w:val="0"/>
              <w:jc w:val="center"/>
            </w:pPr>
            <w:r>
              <w:t>Положение о предоставлении платных услуг</w:t>
            </w:r>
          </w:p>
        </w:tc>
        <w:tc>
          <w:tcPr>
            <w:tcW w:w="3420" w:type="dxa"/>
          </w:tcPr>
          <w:p w:rsidR="00583A87" w:rsidRDefault="00583A87" w:rsidP="003F25E5">
            <w:pPr>
              <w:autoSpaceDE w:val="0"/>
              <w:autoSpaceDN w:val="0"/>
              <w:adjustRightInd w:val="0"/>
              <w:jc w:val="center"/>
            </w:pPr>
            <w:r>
              <w:t>Постановление</w:t>
            </w:r>
          </w:p>
          <w:p w:rsidR="00583A87" w:rsidRDefault="00583A87" w:rsidP="003F25E5">
            <w:pPr>
              <w:autoSpaceDE w:val="0"/>
              <w:autoSpaceDN w:val="0"/>
              <w:adjustRightInd w:val="0"/>
              <w:jc w:val="center"/>
            </w:pPr>
            <w:r>
              <w:t>администрации</w:t>
            </w:r>
          </w:p>
        </w:tc>
      </w:tr>
      <w:tr w:rsidR="00583A87" w:rsidRPr="00BB6FDF" w:rsidTr="003F25E5">
        <w:tc>
          <w:tcPr>
            <w:tcW w:w="3348" w:type="dxa"/>
          </w:tcPr>
          <w:p w:rsidR="00583A87" w:rsidRPr="00BB6FDF" w:rsidRDefault="00583A87" w:rsidP="003F25E5">
            <w:pPr>
              <w:autoSpaceDE w:val="0"/>
              <w:autoSpaceDN w:val="0"/>
              <w:adjustRightInd w:val="0"/>
              <w:jc w:val="center"/>
            </w:pPr>
            <w:r w:rsidRPr="00BB6FDF">
              <w:t>Организация</w:t>
            </w:r>
          </w:p>
          <w:p w:rsidR="00583A87" w:rsidRPr="00BB6FDF" w:rsidRDefault="00583A87" w:rsidP="003F25E5">
            <w:pPr>
              <w:autoSpaceDE w:val="0"/>
              <w:autoSpaceDN w:val="0"/>
              <w:adjustRightInd w:val="0"/>
              <w:jc w:val="center"/>
            </w:pPr>
            <w:r w:rsidRPr="00BB6FDF">
              <w:t>спортивно-массовых и оздоровительных мероприятий</w:t>
            </w:r>
          </w:p>
        </w:tc>
        <w:tc>
          <w:tcPr>
            <w:tcW w:w="3600" w:type="dxa"/>
          </w:tcPr>
          <w:p w:rsidR="00583A87" w:rsidRPr="00BB6FDF" w:rsidRDefault="00583A87" w:rsidP="003F25E5">
            <w:pPr>
              <w:autoSpaceDE w:val="0"/>
              <w:autoSpaceDN w:val="0"/>
              <w:adjustRightInd w:val="0"/>
              <w:jc w:val="center"/>
            </w:pPr>
            <w:r w:rsidRPr="00BB6FDF">
              <w:t>занятия в спортивно-оздоровительных группах</w:t>
            </w:r>
          </w:p>
        </w:tc>
        <w:tc>
          <w:tcPr>
            <w:tcW w:w="3420" w:type="dxa"/>
          </w:tcPr>
          <w:p w:rsidR="00583A87" w:rsidRPr="00BB6FDF" w:rsidRDefault="00583A87" w:rsidP="003F25E5">
            <w:pPr>
              <w:autoSpaceDE w:val="0"/>
              <w:autoSpaceDN w:val="0"/>
              <w:adjustRightInd w:val="0"/>
              <w:jc w:val="center"/>
            </w:pPr>
          </w:p>
        </w:tc>
      </w:tr>
      <w:tr w:rsidR="00583A87" w:rsidRPr="00BB6FDF" w:rsidTr="003F25E5">
        <w:tc>
          <w:tcPr>
            <w:tcW w:w="3348" w:type="dxa"/>
          </w:tcPr>
          <w:p w:rsidR="00583A87" w:rsidRPr="00BB6FDF" w:rsidRDefault="00583A87" w:rsidP="003F25E5">
            <w:pPr>
              <w:autoSpaceDE w:val="0"/>
              <w:autoSpaceDN w:val="0"/>
              <w:adjustRightInd w:val="0"/>
              <w:jc w:val="center"/>
            </w:pPr>
            <w:r w:rsidRPr="00BB6FDF">
              <w:t>Прокат спортивного инвентаря и оборудования</w:t>
            </w:r>
          </w:p>
        </w:tc>
        <w:tc>
          <w:tcPr>
            <w:tcW w:w="3600" w:type="dxa"/>
          </w:tcPr>
          <w:p w:rsidR="00583A87" w:rsidRPr="00BB6FDF" w:rsidRDefault="00583A87" w:rsidP="003F25E5">
            <w:pPr>
              <w:autoSpaceDE w:val="0"/>
              <w:autoSpaceDN w:val="0"/>
              <w:adjustRightInd w:val="0"/>
              <w:jc w:val="center"/>
            </w:pPr>
            <w:r w:rsidRPr="00BB6FDF">
              <w:t>занятия в группах общей физической подготовки</w:t>
            </w:r>
          </w:p>
        </w:tc>
        <w:tc>
          <w:tcPr>
            <w:tcW w:w="3420" w:type="dxa"/>
          </w:tcPr>
          <w:p w:rsidR="00583A87" w:rsidRPr="00BB6FDF" w:rsidRDefault="00583A87" w:rsidP="003F25E5">
            <w:pPr>
              <w:autoSpaceDE w:val="0"/>
              <w:autoSpaceDN w:val="0"/>
              <w:adjustRightInd w:val="0"/>
              <w:jc w:val="center"/>
            </w:pPr>
            <w:r w:rsidRPr="00BB6FDF">
              <w:t>группы общей физической подготовки</w:t>
            </w:r>
          </w:p>
        </w:tc>
      </w:tr>
      <w:tr w:rsidR="00583A87" w:rsidRPr="00BB6FDF" w:rsidTr="003F25E5">
        <w:tc>
          <w:tcPr>
            <w:tcW w:w="3348" w:type="dxa"/>
          </w:tcPr>
          <w:p w:rsidR="00583A87" w:rsidRPr="00BB6FDF" w:rsidRDefault="00583A87" w:rsidP="003F25E5">
            <w:pPr>
              <w:autoSpaceDE w:val="0"/>
              <w:autoSpaceDN w:val="0"/>
              <w:adjustRightInd w:val="0"/>
              <w:jc w:val="center"/>
            </w:pPr>
            <w:r w:rsidRPr="00BB6FDF">
              <w:t>Оказание платных услуг населению</w:t>
            </w:r>
          </w:p>
        </w:tc>
        <w:tc>
          <w:tcPr>
            <w:tcW w:w="3600" w:type="dxa"/>
          </w:tcPr>
          <w:p w:rsidR="00583A87" w:rsidRPr="00BB6FDF" w:rsidRDefault="00583A87" w:rsidP="003F25E5">
            <w:pPr>
              <w:autoSpaceDE w:val="0"/>
              <w:autoSpaceDN w:val="0"/>
              <w:adjustRightInd w:val="0"/>
              <w:jc w:val="center"/>
            </w:pPr>
            <w:r w:rsidRPr="00BB6FDF">
              <w:t>занятия в тренажерном зале</w:t>
            </w:r>
          </w:p>
        </w:tc>
        <w:tc>
          <w:tcPr>
            <w:tcW w:w="3420" w:type="dxa"/>
          </w:tcPr>
          <w:p w:rsidR="00583A87" w:rsidRPr="00BB6FDF" w:rsidRDefault="00583A87" w:rsidP="003F25E5">
            <w:pPr>
              <w:autoSpaceDE w:val="0"/>
              <w:autoSpaceDN w:val="0"/>
              <w:adjustRightInd w:val="0"/>
              <w:jc w:val="center"/>
            </w:pPr>
            <w:r w:rsidRPr="00BB6FDF">
              <w:t>тренажерный зал</w:t>
            </w:r>
          </w:p>
        </w:tc>
      </w:tr>
      <w:tr w:rsidR="00583A87" w:rsidRPr="00BB6FDF" w:rsidTr="003F25E5">
        <w:tc>
          <w:tcPr>
            <w:tcW w:w="3348" w:type="dxa"/>
          </w:tcPr>
          <w:p w:rsidR="00583A87" w:rsidRPr="00BB6FDF" w:rsidRDefault="00583A87" w:rsidP="003F25E5">
            <w:pPr>
              <w:autoSpaceDE w:val="0"/>
              <w:autoSpaceDN w:val="0"/>
              <w:adjustRightInd w:val="0"/>
              <w:jc w:val="center"/>
            </w:pPr>
            <w:r w:rsidRPr="00BB6FDF">
              <w:t>Сдача имущества в аренду</w:t>
            </w:r>
          </w:p>
        </w:tc>
        <w:tc>
          <w:tcPr>
            <w:tcW w:w="3600" w:type="dxa"/>
          </w:tcPr>
          <w:p w:rsidR="00583A87" w:rsidRPr="00BB6FDF" w:rsidRDefault="00583A87" w:rsidP="003F25E5">
            <w:pPr>
              <w:autoSpaceDE w:val="0"/>
              <w:autoSpaceDN w:val="0"/>
              <w:adjustRightInd w:val="0"/>
              <w:jc w:val="center"/>
            </w:pPr>
          </w:p>
        </w:tc>
        <w:tc>
          <w:tcPr>
            <w:tcW w:w="3420" w:type="dxa"/>
          </w:tcPr>
          <w:p w:rsidR="00583A87" w:rsidRPr="00BB6FDF" w:rsidRDefault="00583A87" w:rsidP="003F25E5">
            <w:pPr>
              <w:autoSpaceDE w:val="0"/>
              <w:autoSpaceDN w:val="0"/>
              <w:adjustRightInd w:val="0"/>
              <w:jc w:val="center"/>
            </w:pPr>
            <w:r w:rsidRPr="00BB6FDF">
              <w:t>пользование спортивным залом</w:t>
            </w:r>
          </w:p>
        </w:tc>
      </w:tr>
      <w:tr w:rsidR="00583A87" w:rsidRPr="00BB6FDF" w:rsidTr="003F25E5">
        <w:tc>
          <w:tcPr>
            <w:tcW w:w="3348" w:type="dxa"/>
          </w:tcPr>
          <w:p w:rsidR="00583A87" w:rsidRPr="00BB6FDF" w:rsidRDefault="00583A87" w:rsidP="003F25E5">
            <w:pPr>
              <w:autoSpaceDE w:val="0"/>
              <w:autoSpaceDN w:val="0"/>
              <w:adjustRightInd w:val="0"/>
              <w:jc w:val="center"/>
            </w:pPr>
          </w:p>
        </w:tc>
        <w:tc>
          <w:tcPr>
            <w:tcW w:w="3600" w:type="dxa"/>
          </w:tcPr>
          <w:p w:rsidR="00583A87" w:rsidRPr="00BB6FDF" w:rsidRDefault="00583A87" w:rsidP="003F25E5">
            <w:pPr>
              <w:autoSpaceDE w:val="0"/>
              <w:autoSpaceDN w:val="0"/>
              <w:adjustRightInd w:val="0"/>
              <w:jc w:val="center"/>
            </w:pPr>
          </w:p>
        </w:tc>
        <w:tc>
          <w:tcPr>
            <w:tcW w:w="3420" w:type="dxa"/>
          </w:tcPr>
          <w:p w:rsidR="00583A87" w:rsidRPr="00BB6FDF" w:rsidRDefault="00583A87" w:rsidP="003F25E5">
            <w:pPr>
              <w:autoSpaceDE w:val="0"/>
              <w:autoSpaceDN w:val="0"/>
              <w:adjustRightInd w:val="0"/>
              <w:jc w:val="center"/>
              <w:rPr>
                <w:b/>
              </w:rPr>
            </w:pPr>
            <w:r w:rsidRPr="00BB6FDF">
              <w:rPr>
                <w:b/>
              </w:rPr>
              <w:t>душ</w:t>
            </w:r>
          </w:p>
        </w:tc>
      </w:tr>
      <w:tr w:rsidR="00583A87" w:rsidRPr="00BB6FDF" w:rsidTr="003F25E5">
        <w:tc>
          <w:tcPr>
            <w:tcW w:w="3348" w:type="dxa"/>
          </w:tcPr>
          <w:p w:rsidR="00583A87" w:rsidRPr="00BB6FDF" w:rsidRDefault="00583A87" w:rsidP="003F25E5">
            <w:pPr>
              <w:autoSpaceDE w:val="0"/>
              <w:autoSpaceDN w:val="0"/>
              <w:adjustRightInd w:val="0"/>
              <w:jc w:val="center"/>
            </w:pPr>
          </w:p>
        </w:tc>
        <w:tc>
          <w:tcPr>
            <w:tcW w:w="3600" w:type="dxa"/>
          </w:tcPr>
          <w:p w:rsidR="00583A87" w:rsidRPr="00BB6FDF" w:rsidRDefault="00583A87" w:rsidP="003F25E5">
            <w:pPr>
              <w:autoSpaceDE w:val="0"/>
              <w:autoSpaceDN w:val="0"/>
              <w:adjustRightInd w:val="0"/>
              <w:jc w:val="center"/>
            </w:pPr>
          </w:p>
        </w:tc>
        <w:tc>
          <w:tcPr>
            <w:tcW w:w="3420" w:type="dxa"/>
          </w:tcPr>
          <w:p w:rsidR="00583A87" w:rsidRPr="00BB6FDF" w:rsidRDefault="00583A87" w:rsidP="003F25E5">
            <w:pPr>
              <w:autoSpaceDE w:val="0"/>
              <w:autoSpaceDN w:val="0"/>
              <w:adjustRightInd w:val="0"/>
              <w:jc w:val="center"/>
              <w:rPr>
                <w:b/>
              </w:rPr>
            </w:pPr>
            <w:r w:rsidRPr="00BB6FDF">
              <w:rPr>
                <w:b/>
              </w:rPr>
              <w:t>абонемент</w:t>
            </w:r>
          </w:p>
        </w:tc>
      </w:tr>
    </w:tbl>
    <w:p w:rsidR="00583A87" w:rsidRDefault="00583A87" w:rsidP="00583A87">
      <w:pPr>
        <w:autoSpaceDE w:val="0"/>
        <w:autoSpaceDN w:val="0"/>
        <w:adjustRightInd w:val="0"/>
        <w:spacing w:line="360" w:lineRule="auto"/>
        <w:ind w:firstLine="709"/>
        <w:jc w:val="both"/>
      </w:pPr>
    </w:p>
    <w:p w:rsidR="00583A87" w:rsidRPr="00271CA6" w:rsidRDefault="00583A87" w:rsidP="00583A87">
      <w:pPr>
        <w:autoSpaceDE w:val="0"/>
        <w:autoSpaceDN w:val="0"/>
        <w:adjustRightInd w:val="0"/>
        <w:spacing w:line="360" w:lineRule="auto"/>
        <w:ind w:firstLine="709"/>
        <w:jc w:val="both"/>
        <w:rPr>
          <w:rFonts w:ascii="Times New Roman CYR" w:hAnsi="Times New Roman CYR" w:cs="Times New Roman CYR"/>
          <w:b/>
        </w:rPr>
      </w:pPr>
      <w:r w:rsidRPr="00DE5616">
        <w:rPr>
          <w:b/>
        </w:rPr>
        <w:t>В нарушение</w:t>
      </w:r>
      <w:r>
        <w:t xml:space="preserve"> Уставной деятельности </w:t>
      </w:r>
      <w:r w:rsidRPr="00263CBF">
        <w:t>МБОУ ДОД «ДЮСШ № 2»</w:t>
      </w:r>
      <w:r>
        <w:t xml:space="preserve"> </w:t>
      </w:r>
      <w:r w:rsidRPr="00453A2B">
        <w:rPr>
          <w:rFonts w:ascii="Times New Roman CYR" w:hAnsi="Times New Roman CYR" w:cs="Times New Roman CYR"/>
        </w:rPr>
        <w:t xml:space="preserve"> </w:t>
      </w:r>
      <w:r>
        <w:rPr>
          <w:rFonts w:ascii="Times New Roman CYR" w:hAnsi="Times New Roman CYR" w:cs="Times New Roman CYR"/>
        </w:rPr>
        <w:t xml:space="preserve">предоставляет банные услуги (душ), </w:t>
      </w:r>
      <w:r w:rsidRPr="00DE5616">
        <w:rPr>
          <w:rFonts w:ascii="Times New Roman CYR" w:hAnsi="Times New Roman CYR" w:cs="Times New Roman CYR"/>
          <w:b/>
        </w:rPr>
        <w:t>что является неправомерным.</w:t>
      </w:r>
      <w:r>
        <w:rPr>
          <w:rFonts w:ascii="Times New Roman CYR" w:hAnsi="Times New Roman CYR" w:cs="Times New Roman CYR"/>
          <w:b/>
        </w:rPr>
        <w:t xml:space="preserve"> </w:t>
      </w:r>
      <w:r w:rsidRPr="00DE5616">
        <w:rPr>
          <w:rFonts w:ascii="Times New Roman CYR" w:hAnsi="Times New Roman CYR" w:cs="Times New Roman CYR"/>
        </w:rPr>
        <w:t xml:space="preserve">Бюджетное </w:t>
      </w:r>
      <w:r>
        <w:rPr>
          <w:rFonts w:ascii="Times New Roman CYR" w:hAnsi="Times New Roman CYR" w:cs="Times New Roman CYR"/>
        </w:rPr>
        <w:t>учреждение не в</w:t>
      </w:r>
      <w:r w:rsidRPr="00DE5616">
        <w:rPr>
          <w:rFonts w:ascii="Times New Roman CYR" w:hAnsi="Times New Roman CYR" w:cs="Times New Roman CYR"/>
        </w:rPr>
        <w:t>праве оказывать услуги, не относящиеся к его основным видам дея</w:t>
      </w:r>
      <w:r>
        <w:rPr>
          <w:rFonts w:ascii="Times New Roman CYR" w:hAnsi="Times New Roman CYR" w:cs="Times New Roman CYR"/>
        </w:rPr>
        <w:t xml:space="preserve">тельности, предусмотренные </w:t>
      </w:r>
      <w:r w:rsidRPr="00DE5616">
        <w:rPr>
          <w:rFonts w:ascii="Times New Roman CYR" w:hAnsi="Times New Roman CYR" w:cs="Times New Roman CYR"/>
        </w:rPr>
        <w:t>учредительными документами.</w:t>
      </w:r>
      <w:r>
        <w:rPr>
          <w:rFonts w:ascii="Times New Roman CYR" w:hAnsi="Times New Roman CYR" w:cs="Times New Roman CYR"/>
        </w:rPr>
        <w:t xml:space="preserve"> Предоставление душа в пользование населению - это нормативные затраты которые должны входить в стоимость одной или нескольких платных услуг, определенных в Уставе. Абонемент так же не является наименованием услуги – это определяет количество посещений. Контрольно-счетная палата рекомендует корректно формулировать наименование платных услуг и перечень платных услуг в положении о платных услугах, а так же  приложение № 3 Постановления администрации Ленинск-Кузнецкого городского округа </w:t>
      </w:r>
      <w:r w:rsidRPr="00271CA6">
        <w:rPr>
          <w:rFonts w:ascii="Times New Roman CYR" w:hAnsi="Times New Roman CYR" w:cs="Times New Roman CYR"/>
          <w:b/>
        </w:rPr>
        <w:t>привести в соответствие с Уставом.</w:t>
      </w:r>
    </w:p>
    <w:p w:rsidR="00715514" w:rsidRPr="00F658A0" w:rsidRDefault="00583A87" w:rsidP="00715514">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Согласно отчету</w:t>
      </w:r>
      <w:r w:rsidRPr="002A7291">
        <w:rPr>
          <w:rFonts w:ascii="Times New Roman CYR" w:hAnsi="Times New Roman CYR" w:cs="Times New Roman CYR"/>
        </w:rPr>
        <w:t xml:space="preserve"> об исполнении учреждением плана его финансово-хозяйственной деятельности (ф.0503737) </w:t>
      </w:r>
      <w:r>
        <w:rPr>
          <w:rFonts w:ascii="Times New Roman CYR" w:hAnsi="Times New Roman CYR" w:cs="Times New Roman CYR"/>
        </w:rPr>
        <w:t xml:space="preserve">по </w:t>
      </w:r>
      <w:r>
        <w:t>приносящей</w:t>
      </w:r>
      <w:r w:rsidRPr="002F1661">
        <w:t xml:space="preserve"> доход деят</w:t>
      </w:r>
      <w:r>
        <w:t>ельности,</w:t>
      </w:r>
      <w:r w:rsidRPr="002F1661">
        <w:t xml:space="preserve"> </w:t>
      </w:r>
      <w:r w:rsidRPr="002A7291">
        <w:rPr>
          <w:rFonts w:ascii="Times New Roman CYR" w:hAnsi="Times New Roman CYR" w:cs="Times New Roman CYR"/>
        </w:rPr>
        <w:t>учреждением не предусмотрены расходы на оплату коммунальных услуг (КОСГУ 223),</w:t>
      </w:r>
      <w:r>
        <w:rPr>
          <w:rFonts w:ascii="Times New Roman CYR" w:hAnsi="Times New Roman CYR" w:cs="Times New Roman CYR"/>
        </w:rPr>
        <w:t xml:space="preserve"> </w:t>
      </w:r>
      <w:r w:rsidRPr="002A7291">
        <w:rPr>
          <w:rFonts w:ascii="Times New Roman CYR" w:hAnsi="Times New Roman CYR" w:cs="Times New Roman CYR"/>
        </w:rPr>
        <w:t>в положении</w:t>
      </w:r>
      <w:r>
        <w:rPr>
          <w:rFonts w:ascii="Times New Roman CYR" w:hAnsi="Times New Roman CYR" w:cs="Times New Roman CYR"/>
        </w:rPr>
        <w:t xml:space="preserve"> </w:t>
      </w:r>
      <w:r w:rsidRPr="002A7291">
        <w:rPr>
          <w:rFonts w:ascii="Times New Roman CYR" w:hAnsi="Times New Roman CYR" w:cs="Times New Roman CYR"/>
        </w:rPr>
        <w:t>об использовании средств,</w:t>
      </w:r>
      <w:r>
        <w:rPr>
          <w:rFonts w:ascii="Times New Roman CYR" w:hAnsi="Times New Roman CYR" w:cs="Times New Roman CYR"/>
        </w:rPr>
        <w:t xml:space="preserve"> </w:t>
      </w:r>
      <w:r w:rsidRPr="002A7291">
        <w:rPr>
          <w:rFonts w:ascii="Times New Roman CYR" w:hAnsi="Times New Roman CYR" w:cs="Times New Roman CYR"/>
        </w:rPr>
        <w:t>полученных от оказания платных услуг</w:t>
      </w:r>
      <w:r>
        <w:rPr>
          <w:rFonts w:ascii="Times New Roman CYR" w:hAnsi="Times New Roman CYR" w:cs="Times New Roman CYR"/>
        </w:rPr>
        <w:t>,</w:t>
      </w:r>
      <w:r w:rsidRPr="002A7291">
        <w:rPr>
          <w:rFonts w:ascii="Times New Roman CYR" w:hAnsi="Times New Roman CYR" w:cs="Times New Roman CYR"/>
        </w:rPr>
        <w:t xml:space="preserve"> так же не предусмотрено</w:t>
      </w:r>
      <w:r>
        <w:rPr>
          <w:rFonts w:ascii="Times New Roman CYR" w:hAnsi="Times New Roman CYR" w:cs="Times New Roman CYR"/>
        </w:rPr>
        <w:t xml:space="preserve"> расходование доходов на коммуна</w:t>
      </w:r>
      <w:r w:rsidRPr="002A7291">
        <w:rPr>
          <w:rFonts w:ascii="Times New Roman CYR" w:hAnsi="Times New Roman CYR" w:cs="Times New Roman CYR"/>
        </w:rPr>
        <w:t>льные услуги.</w:t>
      </w:r>
      <w:r>
        <w:rPr>
          <w:rFonts w:ascii="Times New Roman CYR" w:hAnsi="Times New Roman CYR" w:cs="Times New Roman CYR"/>
        </w:rPr>
        <w:t xml:space="preserve"> Цена на платные услуги формируется, в том числе  из стоимости коммунальных услуг</w:t>
      </w:r>
      <w:r w:rsidRPr="00D16558">
        <w:rPr>
          <w:rFonts w:ascii="Times New Roman CYR" w:hAnsi="Times New Roman CYR" w:cs="Times New Roman CYR"/>
        </w:rPr>
        <w:t>, поэтому у</w:t>
      </w:r>
      <w:r w:rsidRPr="00D16558">
        <w:rPr>
          <w:rFonts w:ascii="Times New Roman CYR" w:hAnsi="Times New Roman CYR" w:cs="Times New Roman CYR"/>
          <w:bCs/>
          <w:color w:val="000000"/>
        </w:rPr>
        <w:t>чреждение должно производить оплату за коммунальные услуги</w:t>
      </w:r>
      <w:r>
        <w:rPr>
          <w:rFonts w:ascii="Times New Roman CYR" w:hAnsi="Times New Roman CYR" w:cs="Times New Roman CYR"/>
          <w:bCs/>
          <w:color w:val="000000"/>
        </w:rPr>
        <w:t>,</w:t>
      </w:r>
      <w:r w:rsidRPr="00D16558">
        <w:rPr>
          <w:rFonts w:ascii="Times New Roman CYR" w:hAnsi="Times New Roman CYR" w:cs="Times New Roman CYR"/>
          <w:bCs/>
          <w:color w:val="000000"/>
        </w:rPr>
        <w:t xml:space="preserve"> </w:t>
      </w:r>
      <w:r>
        <w:rPr>
          <w:rFonts w:ascii="Times New Roman CYR" w:hAnsi="Times New Roman CYR" w:cs="Times New Roman CYR"/>
          <w:bCs/>
          <w:color w:val="000000"/>
        </w:rPr>
        <w:t>за счет</w:t>
      </w:r>
      <w:r w:rsidRPr="00D16558">
        <w:rPr>
          <w:rFonts w:ascii="Times New Roman CYR" w:hAnsi="Times New Roman CYR" w:cs="Times New Roman CYR"/>
          <w:bCs/>
          <w:color w:val="000000"/>
        </w:rPr>
        <w:t xml:space="preserve"> средств полученных от платных услуг</w:t>
      </w:r>
      <w:r w:rsidRPr="00B03107">
        <w:rPr>
          <w:rFonts w:ascii="Times New Roman CYR" w:hAnsi="Times New Roman CYR" w:cs="Times New Roman CYR"/>
          <w:b/>
          <w:bCs/>
          <w:color w:val="000000"/>
        </w:rPr>
        <w:t xml:space="preserve">. Учреждение не  вправе осуществлять за счет средств субсидии компенсацию расходов, связанных с ведением приносящей доход деятельности. </w:t>
      </w:r>
      <w:r w:rsidR="00715514" w:rsidRPr="00F658A0">
        <w:rPr>
          <w:rFonts w:ascii="Times New Roman CYR" w:hAnsi="Times New Roman CYR" w:cs="Times New Roman CYR"/>
        </w:rPr>
        <w:t xml:space="preserve">С доходов, полученных от платных услуг было перечислено </w:t>
      </w:r>
      <w:r w:rsidR="00715514">
        <w:rPr>
          <w:rFonts w:ascii="Times New Roman CYR" w:hAnsi="Times New Roman CYR" w:cs="Times New Roman CYR"/>
        </w:rPr>
        <w:t>на оплату коммунальных</w:t>
      </w:r>
      <w:r w:rsidR="00715514" w:rsidRPr="00F658A0">
        <w:rPr>
          <w:rFonts w:ascii="Times New Roman CYR" w:hAnsi="Times New Roman CYR" w:cs="Times New Roman CYR"/>
        </w:rPr>
        <w:t xml:space="preserve"> у</w:t>
      </w:r>
      <w:r w:rsidR="00715514">
        <w:rPr>
          <w:rFonts w:ascii="Times New Roman CYR" w:hAnsi="Times New Roman CYR" w:cs="Times New Roman CYR"/>
        </w:rPr>
        <w:t>слуг</w:t>
      </w:r>
      <w:r w:rsidR="00715514" w:rsidRPr="00F658A0">
        <w:rPr>
          <w:rFonts w:ascii="Times New Roman CYR" w:hAnsi="Times New Roman CYR" w:cs="Times New Roman CYR"/>
        </w:rPr>
        <w:t xml:space="preserve"> 3 910,10 руб., тогда как </w:t>
      </w:r>
      <w:r w:rsidR="00715514">
        <w:rPr>
          <w:rFonts w:ascii="Times New Roman CYR" w:hAnsi="Times New Roman CYR" w:cs="Times New Roman CYR"/>
        </w:rPr>
        <w:t>фактически в 2017 году были произведены расходы на</w:t>
      </w:r>
      <w:r w:rsidR="00715514" w:rsidRPr="00F658A0">
        <w:rPr>
          <w:rFonts w:ascii="Times New Roman CYR" w:hAnsi="Times New Roman CYR" w:cs="Times New Roman CYR"/>
        </w:rPr>
        <w:t xml:space="preserve"> коммунальные услуги </w:t>
      </w:r>
      <w:r w:rsidR="00715514">
        <w:rPr>
          <w:rFonts w:ascii="Times New Roman CYR" w:hAnsi="Times New Roman CYR" w:cs="Times New Roman CYR"/>
        </w:rPr>
        <w:t xml:space="preserve">в сумме </w:t>
      </w:r>
      <w:r w:rsidR="00715514" w:rsidRPr="00F658A0">
        <w:rPr>
          <w:rFonts w:ascii="Times New Roman CYR" w:hAnsi="Times New Roman CYR" w:cs="Times New Roman CYR"/>
        </w:rPr>
        <w:t>835 195,05 руб., согласно сметным расчетам на 01.01.2017 расходы по КОСГУ 2</w:t>
      </w:r>
      <w:r w:rsidR="00715514">
        <w:rPr>
          <w:rFonts w:ascii="Times New Roman CYR" w:hAnsi="Times New Roman CYR" w:cs="Times New Roman CYR"/>
        </w:rPr>
        <w:t>2</w:t>
      </w:r>
      <w:r w:rsidR="00715514" w:rsidRPr="00F658A0">
        <w:rPr>
          <w:rFonts w:ascii="Times New Roman CYR" w:hAnsi="Times New Roman CYR" w:cs="Times New Roman CYR"/>
        </w:rPr>
        <w:t xml:space="preserve">3 вообще не были предусмотрены. </w:t>
      </w:r>
    </w:p>
    <w:p w:rsidR="00715514" w:rsidRDefault="00715514" w:rsidP="00715514">
      <w:pPr>
        <w:autoSpaceDE w:val="0"/>
        <w:autoSpaceDN w:val="0"/>
        <w:adjustRightInd w:val="0"/>
        <w:spacing w:line="360" w:lineRule="auto"/>
        <w:ind w:firstLine="709"/>
        <w:jc w:val="both"/>
        <w:rPr>
          <w:rFonts w:ascii="Times New Roman CYR" w:hAnsi="Times New Roman CYR" w:cs="Times New Roman CYR"/>
          <w:b/>
        </w:rPr>
      </w:pPr>
      <w:r>
        <w:rPr>
          <w:rFonts w:ascii="Times New Roman CYR" w:hAnsi="Times New Roman CYR" w:cs="Times New Roman CYR"/>
          <w:b/>
        </w:rPr>
        <w:t xml:space="preserve">Контрольно-счетная палата рекомендует предусмотреть коммунальные расходы с доходов, полученных от платных услуг. </w:t>
      </w:r>
    </w:p>
    <w:p w:rsidR="00715514" w:rsidRPr="00D77446" w:rsidRDefault="00715514" w:rsidP="00715514">
      <w:pPr>
        <w:autoSpaceDE w:val="0"/>
        <w:autoSpaceDN w:val="0"/>
        <w:adjustRightInd w:val="0"/>
        <w:spacing w:line="360" w:lineRule="auto"/>
        <w:ind w:firstLine="709"/>
        <w:jc w:val="both"/>
        <w:rPr>
          <w:bCs/>
        </w:rPr>
      </w:pPr>
      <w:r w:rsidRPr="00D77446">
        <w:rPr>
          <w:bCs/>
        </w:rPr>
        <w:t xml:space="preserve">Учреждение не  вправе осуществлять за счет средств субсидии компенсацию расходов, связанных с ведением приносящей доход деятельности. </w:t>
      </w:r>
    </w:p>
    <w:p w:rsidR="00715514" w:rsidRPr="00D77446" w:rsidRDefault="00715514" w:rsidP="00715514">
      <w:pPr>
        <w:autoSpaceDE w:val="0"/>
        <w:autoSpaceDN w:val="0"/>
        <w:adjustRightInd w:val="0"/>
        <w:spacing w:line="360" w:lineRule="auto"/>
        <w:ind w:firstLine="709"/>
        <w:jc w:val="both"/>
      </w:pPr>
      <w:r w:rsidRPr="00D77446">
        <w:rPr>
          <w:bCs/>
        </w:rPr>
        <w:t xml:space="preserve">Необходимо для расчета субсидии на выполнение муниципального задания </w:t>
      </w:r>
      <w:r w:rsidRPr="00D77446">
        <w:t xml:space="preserve">предоставлять Учредителю финансово – экономическое обоснование нормативных затрат, без учета расходов, связанных с </w:t>
      </w:r>
      <w:r w:rsidRPr="00D77446">
        <w:rPr>
          <w:bCs/>
        </w:rPr>
        <w:t>приносящей доход деятельностью</w:t>
      </w:r>
      <w:r w:rsidRPr="00D77446">
        <w:t xml:space="preserve">. </w:t>
      </w:r>
    </w:p>
    <w:p w:rsidR="00583A87" w:rsidRPr="00B03107" w:rsidRDefault="00583A87" w:rsidP="00583A87">
      <w:pPr>
        <w:autoSpaceDE w:val="0"/>
        <w:autoSpaceDN w:val="0"/>
        <w:adjustRightInd w:val="0"/>
        <w:spacing w:line="360" w:lineRule="auto"/>
        <w:ind w:firstLine="709"/>
        <w:jc w:val="both"/>
        <w:rPr>
          <w:rFonts w:ascii="Times New Roman CYR" w:hAnsi="Times New Roman CYR" w:cs="Times New Roman CYR"/>
          <w:b/>
          <w:bCs/>
          <w:color w:val="000000"/>
        </w:rPr>
      </w:pPr>
    </w:p>
    <w:p w:rsidR="00583A87" w:rsidRPr="00B03107" w:rsidRDefault="00583A87" w:rsidP="00583A87">
      <w:pPr>
        <w:autoSpaceDE w:val="0"/>
        <w:autoSpaceDN w:val="0"/>
        <w:adjustRightInd w:val="0"/>
        <w:spacing w:line="360" w:lineRule="auto"/>
        <w:ind w:firstLine="709"/>
        <w:jc w:val="both"/>
        <w:rPr>
          <w:rFonts w:ascii="Times New Roman CYR" w:hAnsi="Times New Roman CYR" w:cs="Times New Roman CYR"/>
          <w:b/>
        </w:rPr>
      </w:pPr>
      <w:r w:rsidRPr="00B03107">
        <w:rPr>
          <w:rFonts w:ascii="Times New Roman CYR" w:hAnsi="Times New Roman CYR" w:cs="Times New Roman CYR"/>
          <w:b/>
          <w:bCs/>
          <w:color w:val="000000"/>
        </w:rPr>
        <w:t>Контрольно</w:t>
      </w:r>
      <w:r>
        <w:rPr>
          <w:rFonts w:ascii="Times New Roman CYR" w:hAnsi="Times New Roman CYR" w:cs="Times New Roman CYR"/>
          <w:b/>
          <w:bCs/>
          <w:color w:val="000000"/>
        </w:rPr>
        <w:t>-</w:t>
      </w:r>
      <w:r w:rsidRPr="00B03107">
        <w:rPr>
          <w:rFonts w:ascii="Times New Roman CYR" w:hAnsi="Times New Roman CYR" w:cs="Times New Roman CYR"/>
          <w:b/>
          <w:bCs/>
          <w:color w:val="000000"/>
        </w:rPr>
        <w:t xml:space="preserve">счетная палата рекомендует предоставлять Учредителю экономически обоснованный расчет для предоставления субсидии на выполнение муниципального задания за исключением затрат, связанных с ведением приносящей доход деятельности. </w:t>
      </w:r>
      <w:r w:rsidRPr="00B03107">
        <w:rPr>
          <w:b/>
        </w:rPr>
        <w:t xml:space="preserve">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sidRPr="009E0FE5">
        <w:rPr>
          <w:rFonts w:ascii="Times New Roman CYR" w:hAnsi="Times New Roman CYR" w:cs="Times New Roman CYR"/>
          <w:i/>
          <w:iCs/>
        </w:rPr>
        <w:t xml:space="preserve"> </w:t>
      </w:r>
    </w:p>
    <w:p w:rsidR="00583A87" w:rsidRPr="009E0FE5" w:rsidRDefault="00583A87" w:rsidP="00583A87">
      <w:pPr>
        <w:autoSpaceDE w:val="0"/>
        <w:autoSpaceDN w:val="0"/>
        <w:adjustRightInd w:val="0"/>
        <w:spacing w:line="360" w:lineRule="auto"/>
        <w:ind w:firstLine="709"/>
        <w:jc w:val="both"/>
        <w:rPr>
          <w:rFonts w:ascii="Times New Roman CYR" w:hAnsi="Times New Roman CYR" w:cs="Times New Roman CYR"/>
          <w:b/>
        </w:rPr>
      </w:pPr>
      <w:r w:rsidRPr="009E0FE5">
        <w:rPr>
          <w:rFonts w:ascii="Times New Roman CYR" w:hAnsi="Times New Roman CYR" w:cs="Times New Roman CYR"/>
          <w:b/>
        </w:rPr>
        <w:t>Вывод:</w:t>
      </w:r>
    </w:p>
    <w:p w:rsidR="00583A87" w:rsidRPr="009E0FE5" w:rsidRDefault="00583A87" w:rsidP="00583A87">
      <w:pPr>
        <w:autoSpaceDE w:val="0"/>
        <w:autoSpaceDN w:val="0"/>
        <w:adjustRightInd w:val="0"/>
        <w:spacing w:line="360" w:lineRule="auto"/>
        <w:ind w:firstLine="709"/>
        <w:jc w:val="both"/>
        <w:rPr>
          <w:rFonts w:ascii="Times New Roman CYR" w:hAnsi="Times New Roman CYR" w:cs="Times New Roman CYR"/>
        </w:rPr>
      </w:pPr>
      <w:r w:rsidRPr="009E0FE5">
        <w:rPr>
          <w:rFonts w:ascii="Times New Roman CYR" w:hAnsi="Times New Roman CYR" w:cs="Times New Roman CYR"/>
        </w:rPr>
        <w:t>В результате</w:t>
      </w:r>
      <w:r w:rsidRPr="009E0FE5">
        <w:rPr>
          <w:rFonts w:ascii="Times New Roman CYR" w:hAnsi="Times New Roman CYR" w:cs="Times New Roman CYR"/>
          <w:b/>
        </w:rPr>
        <w:t xml:space="preserve"> </w:t>
      </w:r>
      <w:r w:rsidRPr="009E0FE5">
        <w:rPr>
          <w:rFonts w:ascii="Times New Roman CYR" w:hAnsi="Times New Roman CYR" w:cs="Times New Roman CYR"/>
        </w:rPr>
        <w:t>контрольного мероприятия было выявлено:</w:t>
      </w:r>
    </w:p>
    <w:p w:rsidR="00583A87" w:rsidRPr="009E0FE5" w:rsidRDefault="00583A87" w:rsidP="00583A87">
      <w:pPr>
        <w:autoSpaceDE w:val="0"/>
        <w:autoSpaceDN w:val="0"/>
        <w:adjustRightInd w:val="0"/>
        <w:spacing w:line="360" w:lineRule="auto"/>
        <w:ind w:firstLine="709"/>
        <w:jc w:val="both"/>
        <w:rPr>
          <w:rFonts w:ascii="Times New Roman CYR" w:hAnsi="Times New Roman CYR" w:cs="Times New Roman CYR"/>
        </w:rPr>
      </w:pPr>
      <w:r w:rsidRPr="009E0FE5">
        <w:rPr>
          <w:rFonts w:ascii="Times New Roman CYR" w:hAnsi="Times New Roman CYR" w:cs="Times New Roman CYR"/>
        </w:rPr>
        <w:t xml:space="preserve">- </w:t>
      </w:r>
      <w:r>
        <w:rPr>
          <w:rFonts w:ascii="Times New Roman CYR" w:hAnsi="Times New Roman CYR" w:cs="Times New Roman CYR"/>
        </w:rPr>
        <w:t>32 419,49</w:t>
      </w:r>
      <w:r w:rsidRPr="009E0FE5">
        <w:rPr>
          <w:rFonts w:ascii="Times New Roman CYR" w:hAnsi="Times New Roman CYR" w:cs="Times New Roman CYR"/>
        </w:rPr>
        <w:t xml:space="preserve"> руб</w:t>
      </w:r>
      <w:r>
        <w:rPr>
          <w:rFonts w:ascii="Times New Roman CYR" w:hAnsi="Times New Roman CYR" w:cs="Times New Roman CYR"/>
        </w:rPr>
        <w:t>.</w:t>
      </w:r>
      <w:r w:rsidRPr="009E0FE5">
        <w:rPr>
          <w:rFonts w:ascii="Times New Roman CYR" w:hAnsi="Times New Roman CYR" w:cs="Times New Roman CYR"/>
        </w:rPr>
        <w:t xml:space="preserve"> н</w:t>
      </w:r>
      <w:r>
        <w:rPr>
          <w:rFonts w:ascii="Times New Roman CYR" w:hAnsi="Times New Roman CYR" w:cs="Times New Roman CYR"/>
        </w:rPr>
        <w:t>е</w:t>
      </w:r>
      <w:r w:rsidRPr="009E0FE5">
        <w:rPr>
          <w:rFonts w:ascii="Times New Roman CYR" w:hAnsi="Times New Roman CYR" w:cs="Times New Roman CYR"/>
        </w:rPr>
        <w:t>правомерное</w:t>
      </w:r>
      <w:r>
        <w:rPr>
          <w:rFonts w:ascii="Times New Roman CYR" w:hAnsi="Times New Roman CYR" w:cs="Times New Roman CYR"/>
        </w:rPr>
        <w:t xml:space="preserve"> расходование бюджетных средств;</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- 10 640,0 руб. не</w:t>
      </w:r>
      <w:r w:rsidRPr="009E0FE5">
        <w:rPr>
          <w:rFonts w:ascii="Times New Roman CYR" w:hAnsi="Times New Roman CYR" w:cs="Times New Roman CYR"/>
        </w:rPr>
        <w:t>эффективное расходование бюджетных средств</w:t>
      </w:r>
      <w:r>
        <w:rPr>
          <w:rFonts w:ascii="Times New Roman CYR" w:hAnsi="Times New Roman CYR" w:cs="Times New Roman CYR"/>
        </w:rPr>
        <w:t>;</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 xml:space="preserve">- 2 336,18 руб. нецелевое </w:t>
      </w:r>
      <w:r w:rsidRPr="009E0FE5">
        <w:rPr>
          <w:rFonts w:ascii="Times New Roman CYR" w:hAnsi="Times New Roman CYR" w:cs="Times New Roman CYR"/>
        </w:rPr>
        <w:t>расходование бюджетных средств</w:t>
      </w:r>
      <w:r>
        <w:rPr>
          <w:rFonts w:ascii="Times New Roman CYR" w:hAnsi="Times New Roman CYR" w:cs="Times New Roman CYR"/>
        </w:rPr>
        <w:t>.</w:t>
      </w:r>
    </w:p>
    <w:p w:rsidR="00583A87" w:rsidRPr="009E0FE5"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- 61 718,0 руб. нарушение трудового законодательства.</w:t>
      </w:r>
    </w:p>
    <w:p w:rsidR="00583A87" w:rsidRPr="009E0FE5" w:rsidRDefault="00583A87" w:rsidP="00583A87">
      <w:pPr>
        <w:autoSpaceDE w:val="0"/>
        <w:autoSpaceDN w:val="0"/>
        <w:adjustRightInd w:val="0"/>
        <w:spacing w:line="360" w:lineRule="auto"/>
        <w:rPr>
          <w:rFonts w:ascii="Times New Roman CYR" w:hAnsi="Times New Roman CYR" w:cs="Times New Roman CYR"/>
        </w:rPr>
      </w:pPr>
    </w:p>
    <w:p w:rsidR="00583A87" w:rsidRDefault="00583A87" w:rsidP="00583A87">
      <w:pPr>
        <w:autoSpaceDE w:val="0"/>
        <w:autoSpaceDN w:val="0"/>
        <w:adjustRightInd w:val="0"/>
        <w:spacing w:line="360" w:lineRule="auto"/>
        <w:rPr>
          <w:rFonts w:ascii="Times New Roman CYR" w:hAnsi="Times New Roman CYR" w:cs="Times New Roman CYR"/>
          <w:b/>
        </w:rPr>
      </w:pPr>
      <w:r>
        <w:rPr>
          <w:rFonts w:ascii="Times New Roman CYR" w:hAnsi="Times New Roman CYR" w:cs="Times New Roman CYR"/>
          <w:b/>
        </w:rPr>
        <w:t xml:space="preserve">            </w:t>
      </w:r>
      <w:r w:rsidRPr="009E0FE5">
        <w:rPr>
          <w:rFonts w:ascii="Times New Roman CYR" w:hAnsi="Times New Roman CYR" w:cs="Times New Roman CYR"/>
          <w:b/>
        </w:rPr>
        <w:t>Рекомендации:</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sidRPr="00F447AF">
        <w:rPr>
          <w:rFonts w:ascii="Times New Roman CYR" w:hAnsi="Times New Roman CYR" w:cs="Times New Roman CYR"/>
        </w:rPr>
        <w:t>1.</w:t>
      </w:r>
      <w:r>
        <w:rPr>
          <w:rFonts w:ascii="Times New Roman CYR" w:hAnsi="Times New Roman CYR" w:cs="Times New Roman CYR"/>
        </w:rPr>
        <w:t xml:space="preserve"> </w:t>
      </w:r>
      <w:r w:rsidRPr="00F447AF">
        <w:rPr>
          <w:rFonts w:ascii="Times New Roman CYR" w:hAnsi="Times New Roman CYR" w:cs="Times New Roman CYR"/>
        </w:rPr>
        <w:t xml:space="preserve">Разработать </w:t>
      </w:r>
      <w:r>
        <w:rPr>
          <w:rFonts w:ascii="Times New Roman CYR" w:hAnsi="Times New Roman CYR" w:cs="Times New Roman CYR"/>
        </w:rPr>
        <w:t>свою Учетную политику, руководствуясь отраслевыми стандартами.</w:t>
      </w:r>
    </w:p>
    <w:p w:rsidR="00583A87" w:rsidRDefault="00583A87" w:rsidP="00583A87">
      <w:pPr>
        <w:autoSpaceDE w:val="0"/>
        <w:autoSpaceDN w:val="0"/>
        <w:adjustRightInd w:val="0"/>
        <w:spacing w:line="360" w:lineRule="auto"/>
        <w:ind w:firstLine="709"/>
        <w:jc w:val="both"/>
      </w:pPr>
      <w:r>
        <w:rPr>
          <w:rFonts w:ascii="Times New Roman CYR" w:hAnsi="Times New Roman CYR" w:cs="Times New Roman CYR"/>
        </w:rPr>
        <w:t xml:space="preserve">2. Формировать </w:t>
      </w:r>
      <w:r>
        <w:t>п</w:t>
      </w:r>
      <w:r w:rsidRPr="002F1661">
        <w:t>лан финанс</w:t>
      </w:r>
      <w:r>
        <w:t xml:space="preserve">ово-хозяйственной деятельности </w:t>
      </w:r>
      <w:r w:rsidRPr="002F1661">
        <w:t xml:space="preserve"> </w:t>
      </w:r>
      <w:r>
        <w:t xml:space="preserve">в соответствии с </w:t>
      </w:r>
      <w:r w:rsidRPr="002F1661">
        <w:t>Приказ</w:t>
      </w:r>
      <w:r>
        <w:t>ом</w:t>
      </w:r>
      <w:r w:rsidRPr="002F1661">
        <w:t xml:space="preserve"> № </w:t>
      </w:r>
      <w:r>
        <w:t>81.</w:t>
      </w:r>
    </w:p>
    <w:p w:rsidR="00583A87" w:rsidRDefault="00583A87" w:rsidP="00583A87">
      <w:pPr>
        <w:autoSpaceDE w:val="0"/>
        <w:autoSpaceDN w:val="0"/>
        <w:adjustRightInd w:val="0"/>
        <w:spacing w:line="360" w:lineRule="auto"/>
        <w:ind w:firstLine="709"/>
        <w:jc w:val="both"/>
      </w:pPr>
      <w:r>
        <w:t xml:space="preserve">3. Составлять отчет </w:t>
      </w:r>
      <w:r w:rsidRPr="00C114D4">
        <w:t xml:space="preserve">о результатах деятельности учреждения и об использовании имущества </w:t>
      </w:r>
      <w:r>
        <w:t xml:space="preserve"> в </w:t>
      </w:r>
      <w:r w:rsidRPr="00C114D4">
        <w:t xml:space="preserve"> соответствии с</w:t>
      </w:r>
      <w:r w:rsidRPr="00C114D4">
        <w:rPr>
          <w:b/>
        </w:rPr>
        <w:t xml:space="preserve"> </w:t>
      </w:r>
      <w:r>
        <w:t xml:space="preserve">Приказом </w:t>
      </w:r>
      <w:r w:rsidRPr="00C114D4">
        <w:t xml:space="preserve">  № 114</w:t>
      </w:r>
      <w:r>
        <w:t>.</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t>4. Обеспечить открытость, доступность, своевременность и  достоверность размещения информации в ИТС:</w:t>
      </w:r>
      <w:r w:rsidRPr="00C114D4">
        <w:t xml:space="preserve"> </w:t>
      </w:r>
      <w:r>
        <w:t xml:space="preserve">плана ФХД с изменениями, </w:t>
      </w:r>
      <w:r>
        <w:rPr>
          <w:bCs/>
        </w:rPr>
        <w:t xml:space="preserve">муниципального задания с изменениями, отчета об исполнении муниципального задания,  </w:t>
      </w:r>
      <w:r>
        <w:t>плана-графика закупок товаров, работ, услуг.</w:t>
      </w:r>
    </w:p>
    <w:p w:rsidR="00583A87" w:rsidRDefault="00583A87" w:rsidP="00583A87">
      <w:pPr>
        <w:autoSpaceDE w:val="0"/>
        <w:autoSpaceDN w:val="0"/>
        <w:adjustRightInd w:val="0"/>
        <w:spacing w:line="360" w:lineRule="auto"/>
        <w:ind w:firstLine="709"/>
        <w:jc w:val="both"/>
      </w:pPr>
      <w:r>
        <w:t>5</w:t>
      </w:r>
      <w:r w:rsidRPr="002F1661">
        <w:t xml:space="preserve">. </w:t>
      </w:r>
      <w:r>
        <w:t>С</w:t>
      </w:r>
      <w:r w:rsidRPr="002F1661">
        <w:t>облюдать порядок в части  направления расходования субсидии по КОСГУ</w:t>
      </w:r>
      <w:r>
        <w:t xml:space="preserve"> п</w:t>
      </w:r>
      <w:r w:rsidRPr="002F1661">
        <w:t>ри заключении соглашения на предоставление субсидии на иные цели.</w:t>
      </w:r>
    </w:p>
    <w:p w:rsidR="00583A87" w:rsidRPr="00222D8A" w:rsidRDefault="00583A87" w:rsidP="00583A87">
      <w:pPr>
        <w:autoSpaceDE w:val="0"/>
        <w:autoSpaceDN w:val="0"/>
        <w:adjustRightInd w:val="0"/>
        <w:spacing w:line="360" w:lineRule="auto"/>
        <w:ind w:firstLine="709"/>
        <w:jc w:val="both"/>
        <w:rPr>
          <w:rFonts w:ascii="Arial" w:hAnsi="Arial" w:cs="Arial"/>
          <w:b/>
          <w:sz w:val="20"/>
          <w:szCs w:val="20"/>
          <w:shd w:val="clear" w:color="auto" w:fill="FFFFFF"/>
        </w:rPr>
      </w:pPr>
      <w:r>
        <w:t xml:space="preserve">6. Не допускать нецелевого использования бюджетных средств. Вернуть в местный бюджет субсидию, израсходованную на цели непредусмотренные Соглашением о предоставлении субсидии на выполнение муниципального задания в сумме </w:t>
      </w:r>
      <w:r w:rsidRPr="00451EBD">
        <w:rPr>
          <w:b/>
        </w:rPr>
        <w:t>2 336,18 руб</w:t>
      </w:r>
      <w:r>
        <w:t>.</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sidRPr="00451EBD">
        <w:rPr>
          <w:rFonts w:ascii="Times New Roman CYR" w:hAnsi="Times New Roman CYR" w:cs="Times New Roman CYR"/>
        </w:rPr>
        <w:t>7. Не допускать нарушение Постановления № 749 в части оформления командировочных удостоверений, служебных заданий и возмещения расходов, связанных с  направлен</w:t>
      </w:r>
      <w:r>
        <w:rPr>
          <w:rFonts w:ascii="Times New Roman CYR" w:hAnsi="Times New Roman CYR" w:cs="Times New Roman CYR"/>
        </w:rPr>
        <w:t>ием</w:t>
      </w:r>
      <w:r w:rsidRPr="00451EBD">
        <w:rPr>
          <w:rFonts w:ascii="Times New Roman CYR" w:hAnsi="Times New Roman CYR" w:cs="Times New Roman CYR"/>
        </w:rPr>
        <w:t xml:space="preserve"> сотрудников в командировку</w:t>
      </w:r>
      <w:r>
        <w:rPr>
          <w:rFonts w:ascii="Times New Roman CYR" w:hAnsi="Times New Roman CYR" w:cs="Times New Roman CYR"/>
        </w:rPr>
        <w:t>.</w:t>
      </w:r>
    </w:p>
    <w:p w:rsidR="00583A87" w:rsidRDefault="00583A87" w:rsidP="00583A87">
      <w:pPr>
        <w:autoSpaceDE w:val="0"/>
        <w:autoSpaceDN w:val="0"/>
        <w:adjustRightInd w:val="0"/>
        <w:spacing w:line="360" w:lineRule="auto"/>
        <w:ind w:firstLine="709"/>
        <w:jc w:val="both"/>
        <w:rPr>
          <w:color w:val="000000"/>
          <w:shd w:val="clear" w:color="auto" w:fill="FFFFFF"/>
        </w:rPr>
      </w:pPr>
      <w:r>
        <w:rPr>
          <w:rFonts w:ascii="Times New Roman CYR" w:hAnsi="Times New Roman CYR" w:cs="Times New Roman CYR"/>
        </w:rPr>
        <w:t xml:space="preserve">8. Создать  контрактную службу в соответствие с </w:t>
      </w:r>
      <w:r w:rsidRPr="00642DF4">
        <w:rPr>
          <w:color w:val="000000"/>
          <w:shd w:val="clear" w:color="auto" w:fill="FFFFFF"/>
        </w:rPr>
        <w:t>Закон</w:t>
      </w:r>
      <w:r>
        <w:rPr>
          <w:color w:val="000000"/>
          <w:shd w:val="clear" w:color="auto" w:fill="FFFFFF"/>
        </w:rPr>
        <w:t>ом</w:t>
      </w:r>
      <w:r w:rsidRPr="00642DF4">
        <w:rPr>
          <w:color w:val="000000"/>
          <w:shd w:val="clear" w:color="auto" w:fill="FFFFFF"/>
        </w:rPr>
        <w:t xml:space="preserve"> </w:t>
      </w:r>
      <w:r>
        <w:rPr>
          <w:color w:val="000000"/>
          <w:shd w:val="clear" w:color="auto" w:fill="FFFFFF"/>
        </w:rPr>
        <w:t xml:space="preserve">№ </w:t>
      </w:r>
      <w:r w:rsidRPr="00642DF4">
        <w:rPr>
          <w:color w:val="000000"/>
          <w:shd w:val="clear" w:color="auto" w:fill="FFFFFF"/>
        </w:rPr>
        <w:t>44-ФЗ</w:t>
      </w:r>
      <w:r>
        <w:rPr>
          <w:color w:val="000000"/>
          <w:shd w:val="clear" w:color="auto" w:fill="FFFFFF"/>
        </w:rPr>
        <w:t>.</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color w:val="000000"/>
          <w:shd w:val="clear" w:color="auto" w:fill="FFFFFF"/>
        </w:rPr>
        <w:t>9.</w:t>
      </w:r>
      <w:r>
        <w:rPr>
          <w:rFonts w:ascii="Times New Roman CYR" w:hAnsi="Times New Roman CYR" w:cs="Times New Roman CYR"/>
        </w:rPr>
        <w:t xml:space="preserve"> Не допускать неэффективного использования муниципального имущества. В связи с отсутствием отделения лыжных гонок передать из оперативного управления лыжи «Фишер»  КУМИ.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10.</w:t>
      </w:r>
      <w:r w:rsidRPr="00C7052F">
        <w:rPr>
          <w:rFonts w:ascii="Times New Roman CYR" w:hAnsi="Times New Roman CYR" w:cs="Times New Roman CYR"/>
        </w:rPr>
        <w:t xml:space="preserve"> </w:t>
      </w:r>
      <w:r>
        <w:rPr>
          <w:rFonts w:ascii="Times New Roman CYR" w:hAnsi="Times New Roman CYR" w:cs="Times New Roman CYR"/>
        </w:rPr>
        <w:t>Привести в соответствие с Уставом наименование платных услуг в положении «О платных услугах»  и  приложении № 3 Постановления администрации Ленинск-Кузнецкого городского округа</w:t>
      </w:r>
      <w:r w:rsidRPr="00C7052F">
        <w:rPr>
          <w:b/>
        </w:rPr>
        <w:t xml:space="preserve"> </w:t>
      </w:r>
      <w:r w:rsidRPr="00C7052F">
        <w:t>от 06.12.2013 № 1989</w:t>
      </w:r>
      <w:r>
        <w:rPr>
          <w:rFonts w:ascii="Times New Roman CYR" w:hAnsi="Times New Roman CYR" w:cs="Times New Roman CYR"/>
        </w:rPr>
        <w:t xml:space="preserve">.  </w:t>
      </w:r>
      <w:r w:rsidRPr="00C7052F">
        <w:rPr>
          <w:rFonts w:ascii="Times New Roman CYR" w:hAnsi="Times New Roman CYR" w:cs="Times New Roman CYR"/>
        </w:rPr>
        <w:t>П</w:t>
      </w:r>
      <w:r>
        <w:rPr>
          <w:rFonts w:ascii="Times New Roman CYR" w:hAnsi="Times New Roman CYR" w:cs="Times New Roman CYR"/>
          <w:bCs/>
          <w:color w:val="000000"/>
        </w:rPr>
        <w:t>ре</w:t>
      </w:r>
      <w:r w:rsidRPr="00C7052F">
        <w:rPr>
          <w:rFonts w:ascii="Times New Roman CYR" w:hAnsi="Times New Roman CYR" w:cs="Times New Roman CYR"/>
          <w:bCs/>
          <w:color w:val="000000"/>
        </w:rPr>
        <w:t xml:space="preserve">доставлять Учредителю экономически обоснованный расчет для предоставления субсидии на выполнение муниципального задания за исключением затрат, связанных с ведением приносящей доход деятельности. </w:t>
      </w:r>
      <w:r w:rsidRPr="00C7052F">
        <w:t xml:space="preserve"> </w:t>
      </w:r>
    </w:p>
    <w:p w:rsidR="00583A87" w:rsidRDefault="00583A87" w:rsidP="00583A87">
      <w:pPr>
        <w:autoSpaceDE w:val="0"/>
        <w:autoSpaceDN w:val="0"/>
        <w:adjustRightInd w:val="0"/>
        <w:spacing w:line="360" w:lineRule="auto"/>
        <w:ind w:firstLine="709"/>
        <w:jc w:val="both"/>
      </w:pPr>
      <w:r w:rsidRPr="002F1661">
        <w:t>1</w:t>
      </w:r>
      <w:r>
        <w:t>1</w:t>
      </w:r>
      <w:r w:rsidRPr="002F1661">
        <w:t>. Привести в соответствие с инструкцией № 157н выявленные нарушения ведения бухгалтерского учета.</w:t>
      </w:r>
    </w:p>
    <w:p w:rsidR="00583A87" w:rsidRDefault="00583A87" w:rsidP="00583A87">
      <w:pPr>
        <w:autoSpaceDE w:val="0"/>
        <w:autoSpaceDN w:val="0"/>
        <w:adjustRightInd w:val="0"/>
        <w:spacing w:line="360" w:lineRule="auto"/>
        <w:ind w:firstLine="709"/>
        <w:jc w:val="both"/>
      </w:pPr>
      <w:r>
        <w:t xml:space="preserve">12. Не допускать нарушения условий премирования, установленных коллективным договором.  Расчет заработной платы </w:t>
      </w:r>
      <w:r>
        <w:rPr>
          <w:rFonts w:ascii="Times New Roman CYR" w:hAnsi="Times New Roman CYR" w:cs="Times New Roman CYR"/>
        </w:rPr>
        <w:t xml:space="preserve">тренера-преподавателя Челухоева Р.Б. </w:t>
      </w:r>
      <w:r>
        <w:t xml:space="preserve">привести в соответствие с реальной нагрузкой.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p>
    <w:p w:rsidR="00583A87" w:rsidRPr="009E0FE5" w:rsidRDefault="00583A87" w:rsidP="00583A87">
      <w:pPr>
        <w:autoSpaceDE w:val="0"/>
        <w:autoSpaceDN w:val="0"/>
        <w:adjustRightInd w:val="0"/>
        <w:spacing w:line="360" w:lineRule="auto"/>
        <w:ind w:firstLine="709"/>
        <w:jc w:val="both"/>
        <w:rPr>
          <w:rFonts w:ascii="Times New Roman CYR" w:hAnsi="Times New Roman CYR" w:cs="Times New Roman CYR"/>
        </w:rPr>
      </w:pPr>
    </w:p>
    <w:p w:rsidR="00583A87" w:rsidRPr="002F1661" w:rsidRDefault="00583A87" w:rsidP="00583A87">
      <w:pPr>
        <w:autoSpaceDE w:val="0"/>
        <w:autoSpaceDN w:val="0"/>
        <w:adjustRightInd w:val="0"/>
        <w:spacing w:line="360" w:lineRule="auto"/>
        <w:ind w:firstLine="709"/>
        <w:jc w:val="both"/>
        <w:rPr>
          <w:b/>
          <w:bCs/>
        </w:rPr>
      </w:pPr>
      <w:r w:rsidRPr="002F1661">
        <w:rPr>
          <w:b/>
          <w:bCs/>
        </w:rPr>
        <w:t>Об  организации</w:t>
      </w:r>
    </w:p>
    <w:p w:rsidR="00583A87" w:rsidRPr="002F1661" w:rsidRDefault="00583A87" w:rsidP="00583A87">
      <w:pPr>
        <w:autoSpaceDE w:val="0"/>
        <w:autoSpaceDN w:val="0"/>
        <w:adjustRightInd w:val="0"/>
        <w:spacing w:line="360" w:lineRule="auto"/>
        <w:ind w:firstLine="709"/>
        <w:jc w:val="both"/>
      </w:pPr>
      <w:r>
        <w:t>МБ</w:t>
      </w:r>
      <w:r w:rsidRPr="002F1661">
        <w:t>У</w:t>
      </w:r>
      <w:r>
        <w:t xml:space="preserve"> ДО «ДЮСШ № 3» </w:t>
      </w:r>
      <w:r w:rsidRPr="002F1661">
        <w:t xml:space="preserve">является некоммерческой организацией, созданной муниципальным образованием Ленинск-Кузнецкого городского округа </w:t>
      </w:r>
      <w:r>
        <w:t xml:space="preserve">для оказания услуг в сфере физической культуры и спорта. Учреждение образовано путем изменения наименования учреждения на основании постановления администрации Ленинск-Кузнецкого городского округа от 14.05.2015 № 734. </w:t>
      </w:r>
      <w:r w:rsidRPr="002F1661">
        <w:t>Организацион</w:t>
      </w:r>
      <w:r>
        <w:t>но - правовая форма – бюджетное</w:t>
      </w:r>
      <w:r w:rsidRPr="002F1661">
        <w:t xml:space="preserve"> учреждение. Основной вид деятельности учреждения – </w:t>
      </w:r>
      <w:r>
        <w:t>деятельность в области  спорта, прочая деятельность по организации отдыха и развлечений, деятельность среднего медицинского персонала, прокат инвентаря и оборудование для проведения досуга и отдыха.</w:t>
      </w:r>
    </w:p>
    <w:p w:rsidR="00583A87" w:rsidRDefault="00583A87" w:rsidP="00583A87">
      <w:pPr>
        <w:autoSpaceDE w:val="0"/>
        <w:autoSpaceDN w:val="0"/>
        <w:adjustRightInd w:val="0"/>
        <w:spacing w:line="360" w:lineRule="auto"/>
        <w:ind w:firstLine="709"/>
        <w:jc w:val="both"/>
      </w:pPr>
      <w:r>
        <w:t>МБ</w:t>
      </w:r>
      <w:r w:rsidRPr="002F1661">
        <w:t>У</w:t>
      </w:r>
      <w:r>
        <w:t xml:space="preserve"> ДО «ДЮСШ № 3» </w:t>
      </w:r>
      <w:r w:rsidRPr="002F1661">
        <w:t>имеет обособленное имущество, закрепленное за ним на праве оперативного управления, самостоятельный баланс, лицевые счета, открытые в территориальном органе Федерального казначейства. Учреждение осуществляет свою деятельность на основании Устава</w:t>
      </w:r>
      <w:r>
        <w:t>, утвержденного управлением</w:t>
      </w:r>
      <w:r w:rsidRPr="002F1661">
        <w:t xml:space="preserve"> </w:t>
      </w:r>
      <w:r>
        <w:t xml:space="preserve">по физической культуре, спорту и туризму </w:t>
      </w:r>
      <w:r w:rsidRPr="002F1661">
        <w:t>администрации Ленинск-Кузнецкого городского округа</w:t>
      </w:r>
      <w:r>
        <w:t xml:space="preserve"> от 11.06.2015.</w:t>
      </w:r>
    </w:p>
    <w:p w:rsidR="00583A87" w:rsidRDefault="00583A87" w:rsidP="00583A87">
      <w:pPr>
        <w:autoSpaceDE w:val="0"/>
        <w:autoSpaceDN w:val="0"/>
        <w:adjustRightInd w:val="0"/>
        <w:spacing w:line="360" w:lineRule="auto"/>
        <w:ind w:firstLine="709"/>
        <w:jc w:val="both"/>
      </w:pPr>
      <w:r>
        <w:t xml:space="preserve"> </w:t>
      </w:r>
      <w:r w:rsidRPr="002F1661">
        <w:t xml:space="preserve">Функции и полномочия учредителя в отношении </w:t>
      </w:r>
      <w:r>
        <w:t>МБ</w:t>
      </w:r>
      <w:r w:rsidRPr="002F1661">
        <w:t>У</w:t>
      </w:r>
      <w:r>
        <w:t xml:space="preserve"> ДО «ДЮСШ № 3» осуществляет у</w:t>
      </w:r>
      <w:r w:rsidRPr="002F1661">
        <w:t xml:space="preserve">правление </w:t>
      </w:r>
      <w:r>
        <w:t xml:space="preserve">по физической культуре, спорту и туризму </w:t>
      </w:r>
      <w:r w:rsidRPr="002F1661">
        <w:t xml:space="preserve">администрации Ленинск-Кузнецкого городского округа (далее - Учредитель),  полномочия собственника имущества Учреждения от имени муниципального образования Ленинск-Кузнецкого городского округа осуществляет Комитет по управлению муниципальным имуществом (далее - Собственник). </w:t>
      </w:r>
    </w:p>
    <w:p w:rsidR="00583A87" w:rsidRPr="002F1661" w:rsidRDefault="00583A87" w:rsidP="00583A87">
      <w:pPr>
        <w:autoSpaceDE w:val="0"/>
        <w:autoSpaceDN w:val="0"/>
        <w:adjustRightInd w:val="0"/>
        <w:spacing w:line="360" w:lineRule="auto"/>
        <w:ind w:firstLine="709"/>
        <w:jc w:val="both"/>
      </w:pPr>
    </w:p>
    <w:p w:rsidR="00583A87" w:rsidRPr="002F1661" w:rsidRDefault="00583A87" w:rsidP="00583A87">
      <w:pPr>
        <w:autoSpaceDE w:val="0"/>
        <w:autoSpaceDN w:val="0"/>
        <w:adjustRightInd w:val="0"/>
        <w:spacing w:line="360" w:lineRule="auto"/>
        <w:jc w:val="both"/>
        <w:rPr>
          <w:b/>
          <w:bCs/>
        </w:rPr>
      </w:pPr>
      <w:r w:rsidRPr="002F1661">
        <w:rPr>
          <w:b/>
          <w:bCs/>
        </w:rPr>
        <w:t xml:space="preserve">          </w:t>
      </w:r>
      <w:r>
        <w:rPr>
          <w:b/>
          <w:bCs/>
        </w:rPr>
        <w:t xml:space="preserve"> </w:t>
      </w:r>
      <w:r w:rsidRPr="002F1661">
        <w:rPr>
          <w:b/>
          <w:bCs/>
        </w:rPr>
        <w:t xml:space="preserve"> 8.</w:t>
      </w:r>
      <w:r w:rsidRPr="002F1661">
        <w:rPr>
          <w:b/>
          <w:bCs/>
          <w:lang w:val="en-US"/>
        </w:rPr>
        <w:t> </w:t>
      </w:r>
      <w:r w:rsidRPr="002F1661">
        <w:rPr>
          <w:b/>
          <w:bCs/>
        </w:rPr>
        <w:t xml:space="preserve"> Результат контрольного мероприятия:</w:t>
      </w:r>
    </w:p>
    <w:p w:rsidR="00583A87" w:rsidRPr="002F1661" w:rsidRDefault="00583A87" w:rsidP="00583A87">
      <w:pPr>
        <w:autoSpaceDE w:val="0"/>
        <w:autoSpaceDN w:val="0"/>
        <w:adjustRightInd w:val="0"/>
        <w:spacing w:line="360" w:lineRule="auto"/>
        <w:ind w:firstLine="709"/>
        <w:jc w:val="both"/>
        <w:rPr>
          <w:b/>
          <w:bCs/>
        </w:rPr>
      </w:pPr>
      <w:r w:rsidRPr="002F1661">
        <w:rPr>
          <w:b/>
          <w:bCs/>
        </w:rPr>
        <w:t xml:space="preserve">8.1. Соблюдение учреждением действующего законодательства в сфере </w:t>
      </w:r>
      <w:r w:rsidRPr="00A27739">
        <w:rPr>
          <w:b/>
        </w:rPr>
        <w:t>физической культуры, спорта и туризма</w:t>
      </w:r>
      <w:r w:rsidRPr="00A27739">
        <w:rPr>
          <w:b/>
          <w:bCs/>
        </w:rPr>
        <w:t>.</w:t>
      </w:r>
    </w:p>
    <w:p w:rsidR="00583A87" w:rsidRPr="002F1661" w:rsidRDefault="00583A87" w:rsidP="00583A87">
      <w:pPr>
        <w:autoSpaceDE w:val="0"/>
        <w:autoSpaceDN w:val="0"/>
        <w:adjustRightInd w:val="0"/>
        <w:spacing w:line="360" w:lineRule="auto"/>
        <w:ind w:firstLine="709"/>
        <w:jc w:val="both"/>
        <w:rPr>
          <w:highlight w:val="white"/>
        </w:rPr>
      </w:pPr>
      <w:r w:rsidRPr="002F1661">
        <w:t xml:space="preserve">Бухгалтерский учет осуществляется на основании </w:t>
      </w:r>
      <w:r w:rsidRPr="00C114D4">
        <w:t xml:space="preserve">Федерального закона </w:t>
      </w:r>
      <w:r>
        <w:t xml:space="preserve">РФ </w:t>
      </w:r>
      <w:r w:rsidRPr="00C114D4">
        <w:t>от 06.12.</w:t>
      </w:r>
      <w:r>
        <w:t>20</w:t>
      </w:r>
      <w:r w:rsidRPr="00C114D4">
        <w:t xml:space="preserve">11 № 402-ФЗ «О бухгалтерском учете» (далее – </w:t>
      </w:r>
      <w:r>
        <w:t xml:space="preserve">Закон </w:t>
      </w:r>
      <w:r w:rsidRPr="00C114D4">
        <w:t>№ 402-ФЗ)</w:t>
      </w:r>
      <w:r>
        <w:t xml:space="preserve">, </w:t>
      </w:r>
      <w:r w:rsidRPr="002F1661">
        <w:t xml:space="preserve">Приказа МинФина </w:t>
      </w:r>
      <w:r>
        <w:t>РФ от 23.12.2010 № 174</w:t>
      </w:r>
      <w:r w:rsidRPr="002F1661">
        <w:t>н «Об утверждении инструкции по применению плана счетов</w:t>
      </w:r>
      <w:r>
        <w:t xml:space="preserve"> бухгалтерского учета бюджетных</w:t>
      </w:r>
      <w:r w:rsidRPr="002F1661">
        <w:t xml:space="preserve"> учреждений</w:t>
      </w:r>
      <w:r>
        <w:t>» (далее - Инструкция № 174</w:t>
      </w:r>
      <w:r w:rsidRPr="002F1661">
        <w:t>н), Приказа МинФина</w:t>
      </w:r>
      <w:r>
        <w:t xml:space="preserve"> РФ</w:t>
      </w:r>
      <w:r w:rsidRPr="002F1661">
        <w:t xml:space="preserve"> от 25.03.2011 № 33н «Об утверждении инструкции о порядке составления, предоставления годовой, квартальной и месячной отчетности» (далее - Приказ № 33н), раздельно по видам финансового обеспечения:</w:t>
      </w:r>
    </w:p>
    <w:p w:rsidR="00583A87" w:rsidRPr="002F1661" w:rsidRDefault="00583A87" w:rsidP="00583A87">
      <w:pPr>
        <w:autoSpaceDE w:val="0"/>
        <w:autoSpaceDN w:val="0"/>
        <w:adjustRightInd w:val="0"/>
        <w:spacing w:line="360" w:lineRule="auto"/>
        <w:ind w:firstLine="709"/>
        <w:jc w:val="both"/>
      </w:pPr>
      <w:r w:rsidRPr="002F1661">
        <w:t>2 - приносящая доход деятельность (собственные доходы учреждения);</w:t>
      </w:r>
    </w:p>
    <w:p w:rsidR="00583A87" w:rsidRDefault="00583A87" w:rsidP="00583A87">
      <w:pPr>
        <w:autoSpaceDE w:val="0"/>
        <w:autoSpaceDN w:val="0"/>
        <w:adjustRightInd w:val="0"/>
        <w:spacing w:line="360" w:lineRule="auto"/>
        <w:ind w:firstLine="709"/>
        <w:jc w:val="both"/>
      </w:pPr>
      <w:r w:rsidRPr="002F1661">
        <w:t>4 - субсидии на выполнение государственного (муниципального) задания;</w:t>
      </w:r>
    </w:p>
    <w:p w:rsidR="00583A87" w:rsidRDefault="00583A87" w:rsidP="00583A87">
      <w:pPr>
        <w:autoSpaceDE w:val="0"/>
        <w:autoSpaceDN w:val="0"/>
        <w:adjustRightInd w:val="0"/>
        <w:spacing w:line="360" w:lineRule="auto"/>
        <w:ind w:firstLine="709"/>
        <w:jc w:val="both"/>
      </w:pPr>
      <w:r>
        <w:t>5- субсидия на иные цели.</w:t>
      </w:r>
    </w:p>
    <w:p w:rsidR="00583A87" w:rsidRDefault="00583A87" w:rsidP="00583A87">
      <w:pPr>
        <w:autoSpaceDE w:val="0"/>
        <w:autoSpaceDN w:val="0"/>
        <w:adjustRightInd w:val="0"/>
        <w:spacing w:line="360" w:lineRule="auto"/>
        <w:ind w:firstLine="709"/>
        <w:jc w:val="both"/>
      </w:pPr>
      <w:r>
        <w:t xml:space="preserve">В соответствии с п.3 ст.7 Закона № 402-ФЗ заключены договоры: на информационно-консультационное обслуживание </w:t>
      </w:r>
      <w:r w:rsidRPr="00FB46A3">
        <w:t>от 09.01.2017 № 3</w:t>
      </w:r>
      <w:r>
        <w:t xml:space="preserve"> с МКУ «ЦБ УФКСТ» на платной основе,  5% от средств, полученных от иной приносящей доход деятельности; на ведение бухгалтерского учета от 09.01</w:t>
      </w:r>
      <w:r w:rsidRPr="0000268C">
        <w:t>.2017 № 3</w:t>
      </w:r>
      <w:r>
        <w:t xml:space="preserve"> с МКУ «ЦБ УФКСТ» на безвозмездной основе.</w:t>
      </w:r>
    </w:p>
    <w:p w:rsidR="00583A87" w:rsidRPr="002F1661" w:rsidRDefault="00583A87" w:rsidP="00583A87">
      <w:pPr>
        <w:autoSpaceDE w:val="0"/>
        <w:autoSpaceDN w:val="0"/>
        <w:adjustRightInd w:val="0"/>
        <w:spacing w:line="360" w:lineRule="auto"/>
        <w:ind w:firstLine="709"/>
        <w:jc w:val="both"/>
      </w:pPr>
      <w:r w:rsidRPr="002F1661">
        <w:t>Ведение бухгалтерского учета осуществляется автоматизированным способом с использованием программного продукта «Парус-Бюджет 7».</w:t>
      </w:r>
    </w:p>
    <w:p w:rsidR="00583A87" w:rsidRPr="00C114D4" w:rsidRDefault="00583A87" w:rsidP="00583A87">
      <w:pPr>
        <w:autoSpaceDE w:val="0"/>
        <w:autoSpaceDN w:val="0"/>
        <w:adjustRightInd w:val="0"/>
        <w:spacing w:line="360" w:lineRule="auto"/>
        <w:ind w:firstLine="709"/>
        <w:jc w:val="both"/>
      </w:pPr>
      <w:r w:rsidRPr="00C114D4">
        <w:t>В соответствии</w:t>
      </w:r>
      <w:r w:rsidRPr="00C114D4">
        <w:rPr>
          <w:b/>
        </w:rPr>
        <w:t xml:space="preserve"> </w:t>
      </w:r>
      <w:r w:rsidRPr="00C114D4">
        <w:t xml:space="preserve">с  п.2 ст.8 </w:t>
      </w:r>
      <w:r>
        <w:t xml:space="preserve">Закона № 402-ФЗ </w:t>
      </w:r>
      <w:r w:rsidRPr="00C114D4">
        <w:t>Учетная политика на 201</w:t>
      </w:r>
      <w:r>
        <w:t>7</w:t>
      </w:r>
      <w:r w:rsidRPr="00C114D4">
        <w:t xml:space="preserve"> год  утверждена приказом </w:t>
      </w:r>
      <w:r>
        <w:t>МБ</w:t>
      </w:r>
      <w:r w:rsidRPr="002F1661">
        <w:t>У</w:t>
      </w:r>
      <w:r>
        <w:t xml:space="preserve"> ДО «ДЮСШ № 3» </w:t>
      </w:r>
      <w:r w:rsidRPr="00843B28">
        <w:t>от 11.01.2016 № 43-р, 44-р.</w:t>
      </w:r>
    </w:p>
    <w:p w:rsidR="00583A87" w:rsidRDefault="00583A87" w:rsidP="00583A87">
      <w:pPr>
        <w:autoSpaceDE w:val="0"/>
        <w:autoSpaceDN w:val="0"/>
        <w:adjustRightInd w:val="0"/>
        <w:spacing w:line="360" w:lineRule="auto"/>
        <w:ind w:firstLine="709"/>
        <w:jc w:val="both"/>
      </w:pPr>
      <w:r w:rsidRPr="00C114D4">
        <w:t>В соответствии с утвержденным решением о бюджете на 201</w:t>
      </w:r>
      <w:r>
        <w:t>7</w:t>
      </w:r>
      <w:r w:rsidRPr="00C114D4">
        <w:t xml:space="preserve"> год</w:t>
      </w:r>
      <w:r w:rsidRPr="002F1661">
        <w:t xml:space="preserve"> </w:t>
      </w:r>
      <w:r>
        <w:t>МБ</w:t>
      </w:r>
      <w:r w:rsidRPr="002F1661">
        <w:t>У</w:t>
      </w:r>
      <w:r>
        <w:t xml:space="preserve"> ДО «ДЮСШ № 3»  </w:t>
      </w:r>
      <w:r w:rsidRPr="002F1661">
        <w:t>был составлен  и утвержден план финансово-хозяйственной деятельности н</w:t>
      </w:r>
      <w:r>
        <w:t xml:space="preserve">а 2017 год  (далее – план ФХД). </w:t>
      </w:r>
    </w:p>
    <w:p w:rsidR="00583A87" w:rsidRDefault="00583A87" w:rsidP="00583A87">
      <w:pPr>
        <w:autoSpaceDE w:val="0"/>
        <w:autoSpaceDN w:val="0"/>
        <w:adjustRightInd w:val="0"/>
        <w:spacing w:line="360" w:lineRule="auto"/>
        <w:ind w:firstLine="709"/>
        <w:jc w:val="both"/>
      </w:pPr>
      <w:r w:rsidRPr="00C114D4">
        <w:t>В соответствии с</w:t>
      </w:r>
      <w:r w:rsidRPr="00C114D4">
        <w:rPr>
          <w:b/>
        </w:rPr>
        <w:t xml:space="preserve"> </w:t>
      </w:r>
      <w:r w:rsidRPr="00C114D4">
        <w:t xml:space="preserve"> п.10 ст. 2 Закона № 174-ФЗ; Приказа от 30.09.2010  № 114</w:t>
      </w:r>
      <w:r>
        <w:t>н</w:t>
      </w:r>
      <w:r w:rsidRPr="00C114D4">
        <w:t xml:space="preserve">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 Приказ № 114</w:t>
      </w:r>
      <w:r>
        <w:t>н</w:t>
      </w:r>
      <w:r w:rsidRPr="00C114D4">
        <w:t xml:space="preserve">) отчет  о результатах деятельности учреждения и об использовании имущества </w:t>
      </w:r>
      <w:r>
        <w:t xml:space="preserve">(далее – отчет) </w:t>
      </w:r>
      <w:r w:rsidRPr="00C114D4">
        <w:t xml:space="preserve">предоставляется Учредителю. </w:t>
      </w:r>
    </w:p>
    <w:p w:rsidR="00583A87" w:rsidRDefault="00583A87" w:rsidP="00583A87">
      <w:pPr>
        <w:autoSpaceDE w:val="0"/>
        <w:autoSpaceDN w:val="0"/>
        <w:adjustRightInd w:val="0"/>
        <w:spacing w:line="360" w:lineRule="auto"/>
        <w:ind w:firstLine="709"/>
        <w:jc w:val="both"/>
      </w:pPr>
      <w:r w:rsidRPr="002F1661">
        <w:t>В соответствии  с п.п. 3</w:t>
      </w:r>
      <w:r>
        <w:t xml:space="preserve">, </w:t>
      </w:r>
      <w:r w:rsidRPr="002F1661">
        <w:t>4 ст. 69.2 БК РФ и на основании постановления администрации</w:t>
      </w:r>
      <w:r>
        <w:t xml:space="preserve"> города Ленинска-Кузнецкого от 1</w:t>
      </w:r>
      <w:r w:rsidRPr="002F1661">
        <w:t>9.1</w:t>
      </w:r>
      <w:r>
        <w:t>1</w:t>
      </w:r>
      <w:r w:rsidRPr="002F1661">
        <w:t>.201</w:t>
      </w:r>
      <w:r>
        <w:t>5</w:t>
      </w:r>
      <w:r w:rsidRPr="002F1661">
        <w:t xml:space="preserve"> № </w:t>
      </w:r>
      <w:r>
        <w:t>2063</w:t>
      </w:r>
      <w:r w:rsidRPr="002F1661">
        <w:t xml:space="preserve"> «Об утверждении Положения о порядке формирования муниципального задания в отношении муниципального учреждения и финансовом обеспечении выполнения муниципал</w:t>
      </w:r>
      <w:r>
        <w:t>ьного задания» (далее - Постановление</w:t>
      </w:r>
      <w:r w:rsidRPr="002F1661">
        <w:t xml:space="preserve"> № </w:t>
      </w:r>
      <w:r>
        <w:t>2063</w:t>
      </w:r>
      <w:r w:rsidRPr="002F1661">
        <w:t>),</w:t>
      </w:r>
      <w:r>
        <w:t xml:space="preserve">  п</w:t>
      </w:r>
      <w:r w:rsidRPr="002F1661">
        <w:t xml:space="preserve">риказом управления </w:t>
      </w:r>
      <w:r>
        <w:t xml:space="preserve"> по физической культуре</w:t>
      </w:r>
      <w:r w:rsidRPr="002F1661">
        <w:t xml:space="preserve"> </w:t>
      </w:r>
      <w:r>
        <w:t xml:space="preserve">спорту и туризму </w:t>
      </w:r>
      <w:r w:rsidRPr="002F1661">
        <w:t xml:space="preserve">администрации Ленинск-Кузнецкого городского округа от </w:t>
      </w:r>
      <w:r>
        <w:t>13.01.2017 № 43</w:t>
      </w:r>
      <w:r w:rsidRPr="002F1661">
        <w:t xml:space="preserve"> было утверждено муниципальное задание на оказание муниципальных услуг на 201</w:t>
      </w:r>
      <w:r>
        <w:t xml:space="preserve">7 </w:t>
      </w:r>
      <w:r w:rsidRPr="002F1661">
        <w:t>год и плановый период  201</w:t>
      </w:r>
      <w:r>
        <w:t>8</w:t>
      </w:r>
      <w:r w:rsidRPr="002F1661">
        <w:t>-201</w:t>
      </w:r>
      <w:r>
        <w:t>9</w:t>
      </w:r>
      <w:r w:rsidRPr="002F1661">
        <w:t xml:space="preserve"> годы для </w:t>
      </w:r>
      <w:r>
        <w:t>МБ</w:t>
      </w:r>
      <w:r w:rsidRPr="002F1661">
        <w:t>У</w:t>
      </w:r>
      <w:r>
        <w:t xml:space="preserve"> ДО «ДЮСШ № 3».</w:t>
      </w:r>
    </w:p>
    <w:p w:rsidR="00583A87" w:rsidRDefault="00583A87" w:rsidP="00583A87">
      <w:pPr>
        <w:autoSpaceDE w:val="0"/>
        <w:autoSpaceDN w:val="0"/>
        <w:adjustRightInd w:val="0"/>
        <w:spacing w:line="360" w:lineRule="auto"/>
        <w:ind w:firstLine="709"/>
        <w:jc w:val="both"/>
        <w:rPr>
          <w:bCs/>
        </w:rPr>
      </w:pPr>
      <w:r w:rsidRPr="004738CC">
        <w:t>Отчет об испо</w:t>
      </w:r>
      <w:r>
        <w:t xml:space="preserve">лнении муниципального задания </w:t>
      </w:r>
      <w:r w:rsidRPr="004738CC">
        <w:t xml:space="preserve"> предоставляется</w:t>
      </w:r>
      <w:r>
        <w:t xml:space="preserve"> Учредителю в установленные сроки.</w:t>
      </w:r>
      <w:r w:rsidRPr="004738CC">
        <w:t xml:space="preserve"> </w:t>
      </w:r>
      <w:r w:rsidRPr="004738CC">
        <w:rPr>
          <w:bCs/>
        </w:rPr>
        <w:t>Согласно отчет</w:t>
      </w:r>
      <w:r>
        <w:rPr>
          <w:bCs/>
        </w:rPr>
        <w:t>у об исполнении муниципального</w:t>
      </w:r>
      <w:r w:rsidRPr="004738CC">
        <w:rPr>
          <w:bCs/>
        </w:rPr>
        <w:t xml:space="preserve"> задания за 201</w:t>
      </w:r>
      <w:r>
        <w:rPr>
          <w:bCs/>
        </w:rPr>
        <w:t>7 год бюджетное</w:t>
      </w:r>
      <w:r w:rsidRPr="004738CC">
        <w:rPr>
          <w:bCs/>
        </w:rPr>
        <w:t xml:space="preserve">  учреждение выполнило </w:t>
      </w:r>
      <w:r w:rsidRPr="00070B33">
        <w:rPr>
          <w:bCs/>
        </w:rPr>
        <w:t>задание</w:t>
      </w:r>
      <w:r w:rsidRPr="00070B33">
        <w:rPr>
          <w:b/>
          <w:bCs/>
        </w:rPr>
        <w:t xml:space="preserve"> </w:t>
      </w:r>
      <w:r w:rsidRPr="006C1012">
        <w:rPr>
          <w:bCs/>
        </w:rPr>
        <w:t xml:space="preserve">по всем показателям.   </w:t>
      </w:r>
    </w:p>
    <w:p w:rsidR="00583A87" w:rsidRDefault="00583A87" w:rsidP="00583A87">
      <w:pPr>
        <w:autoSpaceDE w:val="0"/>
        <w:autoSpaceDN w:val="0"/>
        <w:adjustRightInd w:val="0"/>
        <w:spacing w:line="360" w:lineRule="auto"/>
        <w:ind w:firstLine="709"/>
        <w:jc w:val="both"/>
        <w:rPr>
          <w:bCs/>
        </w:rPr>
      </w:pPr>
    </w:p>
    <w:p w:rsidR="00583A87" w:rsidRDefault="00583A87" w:rsidP="00583A87">
      <w:pPr>
        <w:suppressAutoHyphens/>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Осуществление закупок в соответствии с законодательством</w:t>
      </w:r>
    </w:p>
    <w:p w:rsidR="00583A87" w:rsidRDefault="00583A87" w:rsidP="00583A87">
      <w:pPr>
        <w:autoSpaceDE w:val="0"/>
        <w:autoSpaceDN w:val="0"/>
        <w:adjustRightInd w:val="0"/>
        <w:spacing w:line="360" w:lineRule="auto"/>
        <w:ind w:firstLine="708"/>
        <w:jc w:val="both"/>
        <w:rPr>
          <w:rFonts w:ascii="Times New Roman CYR" w:hAnsi="Times New Roman CYR" w:cs="Times New Roman CYR"/>
          <w:color w:val="222222"/>
        </w:rPr>
      </w:pPr>
      <w:r>
        <w:rPr>
          <w:rFonts w:ascii="Times New Roman CYR" w:hAnsi="Times New Roman CYR" w:cs="Times New Roman CYR"/>
          <w:color w:val="222222"/>
        </w:rPr>
        <w:t xml:space="preserve">В 2017 году свои полномочия в части осуществления закупок за счет средств бюджета городского округа МБУ ДО «ДЮСШ № 3»  реализовывало на основании требований </w:t>
      </w:r>
      <w:r>
        <w:rPr>
          <w:rFonts w:ascii="Times New Roman CYR" w:hAnsi="Times New Roman CYR" w:cs="Times New Roman CYR"/>
        </w:rPr>
        <w:t xml:space="preserve">Федерального закона от 05.04.2013 № 44-ФЗ </w:t>
      </w:r>
      <w:r w:rsidRPr="008C7D53">
        <w:t>«</w:t>
      </w:r>
      <w:r>
        <w:rPr>
          <w:rFonts w:ascii="Times New Roman CYR" w:hAnsi="Times New Roman CYR" w:cs="Times New Roman CYR"/>
        </w:rPr>
        <w:t>О контрактной системе в сфере закупок товаров, работ, услуг для обеспечения государственных и муниципальных нужд</w:t>
      </w:r>
      <w:r w:rsidRPr="008C7D53">
        <w:t>» (</w:t>
      </w:r>
      <w:r>
        <w:rPr>
          <w:rFonts w:ascii="Times New Roman CYR" w:hAnsi="Times New Roman CYR" w:cs="Times New Roman CYR"/>
        </w:rPr>
        <w:t>далее - Закон № 44-ФЗ).</w:t>
      </w:r>
    </w:p>
    <w:p w:rsidR="00583A87" w:rsidRDefault="00583A87" w:rsidP="00583A87">
      <w:pPr>
        <w:autoSpaceDE w:val="0"/>
        <w:autoSpaceDN w:val="0"/>
        <w:adjustRightInd w:val="0"/>
        <w:spacing w:line="360" w:lineRule="auto"/>
        <w:ind w:firstLine="708"/>
        <w:jc w:val="both"/>
        <w:rPr>
          <w:rFonts w:ascii="Times New Roman CYR" w:hAnsi="Times New Roman CYR" w:cs="Times New Roman CYR"/>
        </w:rPr>
      </w:pPr>
      <w:r>
        <w:rPr>
          <w:rFonts w:ascii="Times New Roman CYR" w:hAnsi="Times New Roman CYR" w:cs="Times New Roman CYR"/>
        </w:rPr>
        <w:t>Во исполнение требований п. 1 ст. 39 Закона № 44-ФЗ в Учреждении создано Положение о комиссии по осуществлению закупок на поставку товаров, оказание услуг, выполнения работ для нужд МБУ ДО «ДЮСШ № 3», утверждено директором  30.05.2016, так же на основании приказа МБУ ДО «ДЮСШ № 3» от 09.01.2017 № 51-р, создана приемочная комиссия для приемки поставленных товаров. В соответствии со ст.38 Закона № 44-ФЗ на основании приказа от 09.01.2017 № 49-р создана контрактная служба.</w:t>
      </w:r>
    </w:p>
    <w:p w:rsidR="00583A87" w:rsidRDefault="00583A87" w:rsidP="00583A87">
      <w:pPr>
        <w:autoSpaceDE w:val="0"/>
        <w:autoSpaceDN w:val="0"/>
        <w:adjustRightInd w:val="0"/>
        <w:spacing w:line="360" w:lineRule="auto"/>
        <w:ind w:firstLine="544"/>
        <w:jc w:val="both"/>
        <w:rPr>
          <w:rFonts w:ascii="Times New Roman CYR" w:hAnsi="Times New Roman CYR" w:cs="Times New Roman CYR"/>
          <w:highlight w:val="white"/>
        </w:rPr>
      </w:pPr>
      <w:r w:rsidRPr="008C7D53">
        <w:rPr>
          <w:highlight w:val="white"/>
        </w:rPr>
        <w:t xml:space="preserve">    </w:t>
      </w:r>
      <w:r>
        <w:rPr>
          <w:rFonts w:ascii="Times New Roman CYR" w:hAnsi="Times New Roman CYR" w:cs="Times New Roman CYR"/>
          <w:highlight w:val="white"/>
        </w:rPr>
        <w:t xml:space="preserve">При проверке своевременности размещения плана закупок, нарушений не выявлено. План закупок на 2017 год  размещен 20.01.2017 на сайте </w:t>
      </w:r>
      <w:hyperlink r:id="rId9" w:history="1">
        <w:r w:rsidRPr="008C7D53">
          <w:rPr>
            <w:rFonts w:ascii="Times New Roman CYR" w:hAnsi="Times New Roman CYR" w:cs="Times New Roman CYR"/>
            <w:highlight w:val="white"/>
          </w:rPr>
          <w:t>www</w:t>
        </w:r>
        <w:r w:rsidRPr="008C7D53">
          <w:rPr>
            <w:vanish/>
            <w:highlight w:val="white"/>
            <w:lang w:val="en-US"/>
          </w:rPr>
          <w:t>HYPERLINK</w:t>
        </w:r>
        <w:r w:rsidRPr="008C7D53">
          <w:rPr>
            <w:vanish/>
            <w:highlight w:val="white"/>
          </w:rPr>
          <w:t xml:space="preserve"> "</w:t>
        </w:r>
        <w:r w:rsidRPr="008C7D53">
          <w:rPr>
            <w:vanish/>
            <w:highlight w:val="white"/>
            <w:lang w:val="en-US"/>
          </w:rPr>
          <w:t>http</w:t>
        </w:r>
        <w:r w:rsidRPr="008C7D53">
          <w:rPr>
            <w:vanish/>
            <w:highlight w:val="white"/>
          </w:rPr>
          <w:t>://</w:t>
        </w:r>
        <w:r w:rsidRPr="008C7D53">
          <w:rPr>
            <w:vanish/>
            <w:highlight w:val="white"/>
            <w:lang w:val="en-US"/>
          </w:rPr>
          <w:t>www</w:t>
        </w:r>
        <w:r w:rsidRPr="008C7D53">
          <w:rPr>
            <w:vanish/>
            <w:highlight w:val="white"/>
          </w:rPr>
          <w:t>.</w:t>
        </w:r>
        <w:r w:rsidRPr="008C7D53">
          <w:rPr>
            <w:vanish/>
            <w:highlight w:val="white"/>
            <w:lang w:val="en-US"/>
          </w:rPr>
          <w:t>zakupki</w:t>
        </w:r>
        <w:r w:rsidRPr="008C7D53">
          <w:rPr>
            <w:vanish/>
            <w:highlight w:val="white"/>
          </w:rPr>
          <w:t>.</w:t>
        </w:r>
        <w:r w:rsidRPr="008C7D53">
          <w:rPr>
            <w:vanish/>
            <w:highlight w:val="white"/>
            <w:lang w:val="en-US"/>
          </w:rPr>
          <w:t>gov</w:t>
        </w:r>
        <w:r w:rsidRPr="008C7D53">
          <w:rPr>
            <w:vanish/>
            <w:highlight w:val="white"/>
          </w:rPr>
          <w:t>.</w:t>
        </w:r>
        <w:r w:rsidRPr="008C7D53">
          <w:rPr>
            <w:vanish/>
            <w:highlight w:val="white"/>
            <w:lang w:val="en-US"/>
          </w:rPr>
          <w:t>ru</w:t>
        </w:r>
        <w:r w:rsidRPr="008C7D53">
          <w:rPr>
            <w:vanish/>
            <w:highlight w:val="white"/>
          </w:rPr>
          <w:t>/"</w:t>
        </w:r>
        <w:r w:rsidRPr="008C7D53">
          <w:rPr>
            <w:highlight w:val="white"/>
          </w:rPr>
          <w:t>.</w:t>
        </w:r>
        <w:r w:rsidRPr="008C7D53">
          <w:rPr>
            <w:vanish/>
            <w:highlight w:val="white"/>
            <w:lang w:val="en-US"/>
          </w:rPr>
          <w:t>HYPERLINK</w:t>
        </w:r>
        <w:r w:rsidRPr="008C7D53">
          <w:rPr>
            <w:vanish/>
            <w:highlight w:val="white"/>
          </w:rPr>
          <w:t xml:space="preserve"> "</w:t>
        </w:r>
        <w:r w:rsidRPr="008C7D53">
          <w:rPr>
            <w:vanish/>
            <w:highlight w:val="white"/>
            <w:lang w:val="en-US"/>
          </w:rPr>
          <w:t>http</w:t>
        </w:r>
        <w:r w:rsidRPr="008C7D53">
          <w:rPr>
            <w:vanish/>
            <w:highlight w:val="white"/>
          </w:rPr>
          <w:t>://</w:t>
        </w:r>
        <w:r w:rsidRPr="008C7D53">
          <w:rPr>
            <w:vanish/>
            <w:highlight w:val="white"/>
            <w:lang w:val="en-US"/>
          </w:rPr>
          <w:t>www</w:t>
        </w:r>
        <w:r w:rsidRPr="008C7D53">
          <w:rPr>
            <w:vanish/>
            <w:highlight w:val="white"/>
          </w:rPr>
          <w:t>.</w:t>
        </w:r>
        <w:r w:rsidRPr="008C7D53">
          <w:rPr>
            <w:vanish/>
            <w:highlight w:val="white"/>
            <w:lang w:val="en-US"/>
          </w:rPr>
          <w:t>zakupki</w:t>
        </w:r>
        <w:r w:rsidRPr="008C7D53">
          <w:rPr>
            <w:vanish/>
            <w:highlight w:val="white"/>
          </w:rPr>
          <w:t>.</w:t>
        </w:r>
        <w:r w:rsidRPr="008C7D53">
          <w:rPr>
            <w:vanish/>
            <w:highlight w:val="white"/>
            <w:lang w:val="en-US"/>
          </w:rPr>
          <w:t>gov</w:t>
        </w:r>
        <w:r w:rsidRPr="008C7D53">
          <w:rPr>
            <w:vanish/>
            <w:highlight w:val="white"/>
          </w:rPr>
          <w:t>.</w:t>
        </w:r>
        <w:r w:rsidRPr="008C7D53">
          <w:rPr>
            <w:vanish/>
            <w:highlight w:val="white"/>
            <w:lang w:val="en-US"/>
          </w:rPr>
          <w:t>ru</w:t>
        </w:r>
        <w:r w:rsidRPr="008C7D53">
          <w:rPr>
            <w:vanish/>
            <w:highlight w:val="white"/>
          </w:rPr>
          <w:t>/"</w:t>
        </w:r>
        <w:r w:rsidRPr="008C7D53">
          <w:rPr>
            <w:highlight w:val="white"/>
            <w:lang w:val="en-US"/>
          </w:rPr>
          <w:t>zakupki</w:t>
        </w:r>
        <w:r w:rsidRPr="008C7D53">
          <w:rPr>
            <w:vanish/>
            <w:highlight w:val="white"/>
            <w:lang w:val="en-US"/>
          </w:rPr>
          <w:t>HYPERLINK</w:t>
        </w:r>
        <w:r w:rsidRPr="008C7D53">
          <w:rPr>
            <w:vanish/>
            <w:highlight w:val="white"/>
          </w:rPr>
          <w:t xml:space="preserve"> "</w:t>
        </w:r>
        <w:r w:rsidRPr="008C7D53">
          <w:rPr>
            <w:vanish/>
            <w:highlight w:val="white"/>
            <w:lang w:val="en-US"/>
          </w:rPr>
          <w:t>http</w:t>
        </w:r>
        <w:r w:rsidRPr="008C7D53">
          <w:rPr>
            <w:vanish/>
            <w:highlight w:val="white"/>
          </w:rPr>
          <w:t>://</w:t>
        </w:r>
        <w:r w:rsidRPr="008C7D53">
          <w:rPr>
            <w:vanish/>
            <w:highlight w:val="white"/>
            <w:lang w:val="en-US"/>
          </w:rPr>
          <w:t>www</w:t>
        </w:r>
        <w:r w:rsidRPr="008C7D53">
          <w:rPr>
            <w:vanish/>
            <w:highlight w:val="white"/>
          </w:rPr>
          <w:t>.</w:t>
        </w:r>
        <w:r w:rsidRPr="008C7D53">
          <w:rPr>
            <w:vanish/>
            <w:highlight w:val="white"/>
            <w:lang w:val="en-US"/>
          </w:rPr>
          <w:t>zakupki</w:t>
        </w:r>
        <w:r w:rsidRPr="008C7D53">
          <w:rPr>
            <w:vanish/>
            <w:highlight w:val="white"/>
          </w:rPr>
          <w:t>.</w:t>
        </w:r>
        <w:r w:rsidRPr="008C7D53">
          <w:rPr>
            <w:vanish/>
            <w:highlight w:val="white"/>
            <w:lang w:val="en-US"/>
          </w:rPr>
          <w:t>gov</w:t>
        </w:r>
        <w:r w:rsidRPr="008C7D53">
          <w:rPr>
            <w:vanish/>
            <w:highlight w:val="white"/>
          </w:rPr>
          <w:t>.</w:t>
        </w:r>
        <w:r w:rsidRPr="008C7D53">
          <w:rPr>
            <w:vanish/>
            <w:highlight w:val="white"/>
            <w:lang w:val="en-US"/>
          </w:rPr>
          <w:t>ru</w:t>
        </w:r>
        <w:r w:rsidRPr="008C7D53">
          <w:rPr>
            <w:vanish/>
            <w:highlight w:val="white"/>
          </w:rPr>
          <w:t>/"</w:t>
        </w:r>
        <w:r w:rsidRPr="008C7D53">
          <w:rPr>
            <w:highlight w:val="white"/>
          </w:rPr>
          <w:t>.</w:t>
        </w:r>
        <w:r w:rsidRPr="008C7D53">
          <w:rPr>
            <w:vanish/>
            <w:highlight w:val="white"/>
            <w:lang w:val="en-US"/>
          </w:rPr>
          <w:t>HYPERLINK</w:t>
        </w:r>
        <w:r w:rsidRPr="008C7D53">
          <w:rPr>
            <w:vanish/>
            <w:highlight w:val="white"/>
          </w:rPr>
          <w:t xml:space="preserve"> "</w:t>
        </w:r>
        <w:r w:rsidRPr="008C7D53">
          <w:rPr>
            <w:vanish/>
            <w:highlight w:val="white"/>
            <w:lang w:val="en-US"/>
          </w:rPr>
          <w:t>http</w:t>
        </w:r>
        <w:r w:rsidRPr="008C7D53">
          <w:rPr>
            <w:vanish/>
            <w:highlight w:val="white"/>
          </w:rPr>
          <w:t>://</w:t>
        </w:r>
        <w:r w:rsidRPr="008C7D53">
          <w:rPr>
            <w:vanish/>
            <w:highlight w:val="white"/>
            <w:lang w:val="en-US"/>
          </w:rPr>
          <w:t>www</w:t>
        </w:r>
        <w:r w:rsidRPr="008C7D53">
          <w:rPr>
            <w:vanish/>
            <w:highlight w:val="white"/>
          </w:rPr>
          <w:t>.</w:t>
        </w:r>
        <w:r w:rsidRPr="008C7D53">
          <w:rPr>
            <w:vanish/>
            <w:highlight w:val="white"/>
            <w:lang w:val="en-US"/>
          </w:rPr>
          <w:t>zakupki</w:t>
        </w:r>
        <w:r w:rsidRPr="008C7D53">
          <w:rPr>
            <w:vanish/>
            <w:highlight w:val="white"/>
          </w:rPr>
          <w:t>.</w:t>
        </w:r>
        <w:r w:rsidRPr="008C7D53">
          <w:rPr>
            <w:vanish/>
            <w:highlight w:val="white"/>
            <w:lang w:val="en-US"/>
          </w:rPr>
          <w:t>gov</w:t>
        </w:r>
        <w:r w:rsidRPr="008C7D53">
          <w:rPr>
            <w:vanish/>
            <w:highlight w:val="white"/>
          </w:rPr>
          <w:t>.</w:t>
        </w:r>
        <w:r w:rsidRPr="008C7D53">
          <w:rPr>
            <w:vanish/>
            <w:highlight w:val="white"/>
            <w:lang w:val="en-US"/>
          </w:rPr>
          <w:t>ru</w:t>
        </w:r>
        <w:r w:rsidRPr="008C7D53">
          <w:rPr>
            <w:vanish/>
            <w:highlight w:val="white"/>
          </w:rPr>
          <w:t>/"</w:t>
        </w:r>
        <w:r w:rsidRPr="008C7D53">
          <w:rPr>
            <w:highlight w:val="white"/>
            <w:lang w:val="en-US"/>
          </w:rPr>
          <w:t>gov</w:t>
        </w:r>
        <w:r w:rsidRPr="008C7D53">
          <w:rPr>
            <w:vanish/>
            <w:highlight w:val="white"/>
            <w:lang w:val="en-US"/>
          </w:rPr>
          <w:t>HYPERLINK</w:t>
        </w:r>
        <w:r w:rsidRPr="008C7D53">
          <w:rPr>
            <w:vanish/>
            <w:highlight w:val="white"/>
          </w:rPr>
          <w:t xml:space="preserve"> "</w:t>
        </w:r>
        <w:r w:rsidRPr="008C7D53">
          <w:rPr>
            <w:vanish/>
            <w:highlight w:val="white"/>
            <w:lang w:val="en-US"/>
          </w:rPr>
          <w:t>http</w:t>
        </w:r>
        <w:r w:rsidRPr="008C7D53">
          <w:rPr>
            <w:vanish/>
            <w:highlight w:val="white"/>
          </w:rPr>
          <w:t>://</w:t>
        </w:r>
        <w:r w:rsidRPr="008C7D53">
          <w:rPr>
            <w:vanish/>
            <w:highlight w:val="white"/>
            <w:lang w:val="en-US"/>
          </w:rPr>
          <w:t>www</w:t>
        </w:r>
        <w:r w:rsidRPr="008C7D53">
          <w:rPr>
            <w:vanish/>
            <w:highlight w:val="white"/>
          </w:rPr>
          <w:t>.</w:t>
        </w:r>
        <w:r w:rsidRPr="008C7D53">
          <w:rPr>
            <w:vanish/>
            <w:highlight w:val="white"/>
            <w:lang w:val="en-US"/>
          </w:rPr>
          <w:t>zakupki</w:t>
        </w:r>
        <w:r w:rsidRPr="008C7D53">
          <w:rPr>
            <w:vanish/>
            <w:highlight w:val="white"/>
          </w:rPr>
          <w:t>.</w:t>
        </w:r>
        <w:r w:rsidRPr="008C7D53">
          <w:rPr>
            <w:vanish/>
            <w:highlight w:val="white"/>
            <w:lang w:val="en-US"/>
          </w:rPr>
          <w:t>gov</w:t>
        </w:r>
        <w:r w:rsidRPr="008C7D53">
          <w:rPr>
            <w:vanish/>
            <w:highlight w:val="white"/>
          </w:rPr>
          <w:t>.</w:t>
        </w:r>
        <w:r w:rsidRPr="008C7D53">
          <w:rPr>
            <w:vanish/>
            <w:highlight w:val="white"/>
            <w:lang w:val="en-US"/>
          </w:rPr>
          <w:t>ru</w:t>
        </w:r>
        <w:r w:rsidRPr="008C7D53">
          <w:rPr>
            <w:vanish/>
            <w:highlight w:val="white"/>
          </w:rPr>
          <w:t>/"</w:t>
        </w:r>
        <w:r w:rsidRPr="008C7D53">
          <w:rPr>
            <w:highlight w:val="white"/>
          </w:rPr>
          <w:t>.</w:t>
        </w:r>
        <w:r w:rsidRPr="008C7D53">
          <w:rPr>
            <w:vanish/>
            <w:highlight w:val="white"/>
            <w:lang w:val="en-US"/>
          </w:rPr>
          <w:t>HYPERLINK</w:t>
        </w:r>
        <w:r w:rsidRPr="008C7D53">
          <w:rPr>
            <w:vanish/>
            <w:highlight w:val="white"/>
          </w:rPr>
          <w:t xml:space="preserve"> "</w:t>
        </w:r>
        <w:r w:rsidRPr="008C7D53">
          <w:rPr>
            <w:vanish/>
            <w:highlight w:val="white"/>
            <w:lang w:val="en-US"/>
          </w:rPr>
          <w:t>http</w:t>
        </w:r>
        <w:r w:rsidRPr="008C7D53">
          <w:rPr>
            <w:vanish/>
            <w:highlight w:val="white"/>
          </w:rPr>
          <w:t>://</w:t>
        </w:r>
        <w:r w:rsidRPr="008C7D53">
          <w:rPr>
            <w:vanish/>
            <w:highlight w:val="white"/>
            <w:lang w:val="en-US"/>
          </w:rPr>
          <w:t>www</w:t>
        </w:r>
        <w:r w:rsidRPr="008C7D53">
          <w:rPr>
            <w:vanish/>
            <w:highlight w:val="white"/>
          </w:rPr>
          <w:t>.</w:t>
        </w:r>
        <w:r w:rsidRPr="008C7D53">
          <w:rPr>
            <w:vanish/>
            <w:highlight w:val="white"/>
            <w:lang w:val="en-US"/>
          </w:rPr>
          <w:t>zakupki</w:t>
        </w:r>
        <w:r w:rsidRPr="008C7D53">
          <w:rPr>
            <w:vanish/>
            <w:highlight w:val="white"/>
          </w:rPr>
          <w:t>.</w:t>
        </w:r>
        <w:r w:rsidRPr="008C7D53">
          <w:rPr>
            <w:vanish/>
            <w:highlight w:val="white"/>
            <w:lang w:val="en-US"/>
          </w:rPr>
          <w:t>gov</w:t>
        </w:r>
        <w:r w:rsidRPr="008C7D53">
          <w:rPr>
            <w:vanish/>
            <w:highlight w:val="white"/>
          </w:rPr>
          <w:t>.</w:t>
        </w:r>
        <w:r w:rsidRPr="008C7D53">
          <w:rPr>
            <w:vanish/>
            <w:highlight w:val="white"/>
            <w:lang w:val="en-US"/>
          </w:rPr>
          <w:t>ru</w:t>
        </w:r>
        <w:r w:rsidRPr="008C7D53">
          <w:rPr>
            <w:vanish/>
            <w:highlight w:val="white"/>
          </w:rPr>
          <w:t>/"</w:t>
        </w:r>
        <w:r w:rsidRPr="008C7D53">
          <w:rPr>
            <w:highlight w:val="white"/>
            <w:lang w:val="en-US"/>
          </w:rPr>
          <w:t>ru</w:t>
        </w:r>
      </w:hyperlink>
      <w:r>
        <w:rPr>
          <w:rFonts w:ascii="Times New Roman CYR" w:hAnsi="Times New Roman CYR" w:cs="Times New Roman CYR"/>
          <w:highlight w:val="white"/>
        </w:rPr>
        <w:t>.</w:t>
      </w:r>
    </w:p>
    <w:p w:rsidR="00583A87" w:rsidRPr="008C7D53" w:rsidRDefault="00583A87" w:rsidP="00583A87">
      <w:pPr>
        <w:autoSpaceDE w:val="0"/>
        <w:autoSpaceDN w:val="0"/>
        <w:adjustRightInd w:val="0"/>
        <w:spacing w:line="360" w:lineRule="auto"/>
        <w:jc w:val="both"/>
        <w:rPr>
          <w:highlight w:val="white"/>
        </w:rPr>
      </w:pPr>
      <w:r w:rsidRPr="008C7D53">
        <w:t xml:space="preserve">           </w:t>
      </w:r>
      <w:r>
        <w:rPr>
          <w:rFonts w:ascii="Times New Roman CYR" w:hAnsi="Times New Roman CYR" w:cs="Times New Roman CYR"/>
        </w:rPr>
        <w:t xml:space="preserve">В соответствии с п.2 ст.103 Закона № 44-ФЗ Учреждением  ведется реестр контрактов, исполняется ст.94 Закона № 44-ФЗ публикуется информация об исполнении, об изменении или расторжении контракта в ходе исполнения. Учреждением  размещаются отчеты об исполнении контрактов в соответствии со ст.94 п.9 Закона № 44-ФЗ, Постановления правительства РФ от 28.11.2013 № 1093 </w:t>
      </w:r>
      <w:r w:rsidRPr="008C7D53">
        <w:t>«</w:t>
      </w:r>
      <w:r>
        <w:rPr>
          <w:rFonts w:ascii="Times New Roman CYR" w:hAnsi="Times New Roman CYR" w:cs="Times New Roman CYR"/>
        </w:rPr>
        <w:t>О порядке подготовки и размещения в единой информационной системе в сфере закупок отчета об исполнении государственного (муниципального) контракта о результатах отдельного этапа его исполнения</w:t>
      </w:r>
      <w:r w:rsidRPr="008C7D53">
        <w:t xml:space="preserve">». </w:t>
      </w:r>
    </w:p>
    <w:p w:rsidR="00583A87" w:rsidRPr="007565AA" w:rsidRDefault="00583A87" w:rsidP="00583A87">
      <w:pPr>
        <w:autoSpaceDE w:val="0"/>
        <w:autoSpaceDN w:val="0"/>
        <w:adjustRightInd w:val="0"/>
        <w:spacing w:line="360" w:lineRule="auto"/>
        <w:ind w:firstLine="709"/>
        <w:jc w:val="both"/>
        <w:rPr>
          <w:b/>
        </w:rPr>
      </w:pPr>
    </w:p>
    <w:p w:rsidR="00583A87" w:rsidRDefault="00583A87" w:rsidP="00583A87">
      <w:pPr>
        <w:autoSpaceDE w:val="0"/>
        <w:autoSpaceDN w:val="0"/>
        <w:adjustRightInd w:val="0"/>
        <w:spacing w:line="360" w:lineRule="auto"/>
        <w:ind w:firstLine="709"/>
        <w:jc w:val="both"/>
        <w:rPr>
          <w:b/>
          <w:bCs/>
        </w:rPr>
      </w:pPr>
      <w:r w:rsidRPr="002F1661">
        <w:rPr>
          <w:b/>
          <w:bCs/>
        </w:rPr>
        <w:t>8.2. Правомерность предоставления субсидии</w:t>
      </w:r>
    </w:p>
    <w:p w:rsidR="00583A87" w:rsidRDefault="00583A87" w:rsidP="00583A87">
      <w:pPr>
        <w:autoSpaceDE w:val="0"/>
        <w:autoSpaceDN w:val="0"/>
        <w:adjustRightInd w:val="0"/>
        <w:spacing w:line="360" w:lineRule="auto"/>
        <w:ind w:firstLine="709"/>
        <w:jc w:val="both"/>
        <w:rPr>
          <w:bCs/>
        </w:rPr>
      </w:pPr>
      <w:r>
        <w:rPr>
          <w:bCs/>
        </w:rPr>
        <w:t>На</w:t>
      </w:r>
      <w:r w:rsidRPr="000E13F8">
        <w:rPr>
          <w:bCs/>
        </w:rPr>
        <w:t xml:space="preserve"> 201</w:t>
      </w:r>
      <w:r>
        <w:rPr>
          <w:bCs/>
        </w:rPr>
        <w:t>7</w:t>
      </w:r>
      <w:r w:rsidRPr="000E13F8">
        <w:rPr>
          <w:bCs/>
        </w:rPr>
        <w:t xml:space="preserve"> год </w:t>
      </w:r>
      <w:r>
        <w:t>МБ</w:t>
      </w:r>
      <w:r w:rsidRPr="002F1661">
        <w:t>У</w:t>
      </w:r>
      <w:r>
        <w:t xml:space="preserve"> ДО «ДЮСШ № 3» </w:t>
      </w:r>
      <w:r>
        <w:rPr>
          <w:bCs/>
        </w:rPr>
        <w:t>был</w:t>
      </w:r>
      <w:r w:rsidRPr="000E13F8">
        <w:rPr>
          <w:bCs/>
        </w:rPr>
        <w:t xml:space="preserve"> </w:t>
      </w:r>
      <w:r>
        <w:rPr>
          <w:bCs/>
        </w:rPr>
        <w:t xml:space="preserve"> утвержден план финансово-хозяйственной деятельности  (далее – ПФХД) в части:</w:t>
      </w:r>
    </w:p>
    <w:p w:rsidR="00583A87" w:rsidRPr="002F1661" w:rsidRDefault="00583A87" w:rsidP="00583A87">
      <w:pPr>
        <w:autoSpaceDE w:val="0"/>
        <w:autoSpaceDN w:val="0"/>
        <w:adjustRightInd w:val="0"/>
        <w:spacing w:line="360" w:lineRule="auto"/>
        <w:ind w:firstLine="709"/>
        <w:jc w:val="both"/>
      </w:pPr>
      <w:r>
        <w:t>- приносящая</w:t>
      </w:r>
      <w:r w:rsidRPr="002F1661">
        <w:t xml:space="preserve"> доход деятельность (</w:t>
      </w:r>
      <w:r>
        <w:t>вид-2) – 504 524,0 руб.</w:t>
      </w:r>
      <w:r w:rsidRPr="002F1661">
        <w:t>;</w:t>
      </w:r>
    </w:p>
    <w:p w:rsidR="00583A87" w:rsidRDefault="00583A87" w:rsidP="00583A87">
      <w:pPr>
        <w:autoSpaceDE w:val="0"/>
        <w:autoSpaceDN w:val="0"/>
        <w:adjustRightInd w:val="0"/>
        <w:spacing w:line="360" w:lineRule="auto"/>
        <w:ind w:firstLine="709"/>
        <w:jc w:val="both"/>
      </w:pPr>
      <w:r>
        <w:t xml:space="preserve"> - субсидия</w:t>
      </w:r>
      <w:r w:rsidRPr="002F1661">
        <w:t xml:space="preserve"> на выполнение государственного (муниципального) задания</w:t>
      </w:r>
      <w:r>
        <w:t xml:space="preserve"> (вид -4) – 11 923 278,56 руб.;</w:t>
      </w:r>
    </w:p>
    <w:p w:rsidR="00583A87" w:rsidRDefault="00583A87" w:rsidP="00583A87">
      <w:pPr>
        <w:autoSpaceDE w:val="0"/>
        <w:autoSpaceDN w:val="0"/>
        <w:adjustRightInd w:val="0"/>
        <w:spacing w:line="360" w:lineRule="auto"/>
        <w:ind w:firstLine="709"/>
        <w:jc w:val="both"/>
      </w:pPr>
      <w:r>
        <w:t>- субсидия на иные цели  (вид- 5) -100 200,0 руб.</w:t>
      </w:r>
    </w:p>
    <w:p w:rsidR="00583A87" w:rsidRDefault="00583A87" w:rsidP="00583A87">
      <w:pPr>
        <w:autoSpaceDE w:val="0"/>
        <w:autoSpaceDN w:val="0"/>
        <w:adjustRightInd w:val="0"/>
        <w:spacing w:line="360" w:lineRule="auto"/>
        <w:ind w:firstLine="709"/>
        <w:jc w:val="both"/>
      </w:pPr>
      <w:r w:rsidRPr="00837C18">
        <w:rPr>
          <w:b/>
        </w:rPr>
        <w:t>В нарушение</w:t>
      </w:r>
      <w:r>
        <w:t xml:space="preserve"> п.3, п.8 приказа Минфина РФ от 28.07.2010 № 81 «О требованиях к плану финансово-хозяйственной деятельности государственного (муниципального) учреждения» (далее – Приказ - № 81) план ПФХД разработан на один год 2017, тогда как Решение о бюджете утверждено на очередной 2017 год и плановый период 2018,2019 года (от 22.12.2016 № 27);</w:t>
      </w:r>
    </w:p>
    <w:p w:rsidR="00583A87" w:rsidRPr="00A54ADF" w:rsidRDefault="00583A87" w:rsidP="00583A87">
      <w:pPr>
        <w:autoSpaceDE w:val="0"/>
        <w:autoSpaceDN w:val="0"/>
        <w:adjustRightInd w:val="0"/>
        <w:spacing w:line="360" w:lineRule="auto"/>
        <w:ind w:firstLine="709"/>
        <w:jc w:val="both"/>
      </w:pPr>
      <w:r w:rsidRPr="00A54ADF">
        <w:t>-в таблице № 2 показатели по поступлениям и выплатам учреждения не расписаны по КБК РФ графа № 3;</w:t>
      </w:r>
    </w:p>
    <w:p w:rsidR="00583A87" w:rsidRPr="00182171" w:rsidRDefault="00583A87" w:rsidP="00583A87">
      <w:pPr>
        <w:autoSpaceDE w:val="0"/>
        <w:autoSpaceDN w:val="0"/>
        <w:adjustRightInd w:val="0"/>
        <w:spacing w:line="360" w:lineRule="auto"/>
        <w:ind w:firstLine="709"/>
        <w:jc w:val="both"/>
      </w:pPr>
      <w:r w:rsidRPr="00182171">
        <w:t>- таблица № 2.1. «Показатели выплат по расходам на закупку товаров, работ, услуг учреждения» не сформированы.</w:t>
      </w:r>
    </w:p>
    <w:p w:rsidR="00583A87" w:rsidRPr="002F1661" w:rsidRDefault="00583A87" w:rsidP="00583A87">
      <w:pPr>
        <w:autoSpaceDE w:val="0"/>
        <w:autoSpaceDN w:val="0"/>
        <w:adjustRightInd w:val="0"/>
        <w:spacing w:line="360" w:lineRule="auto"/>
        <w:ind w:firstLine="709"/>
        <w:jc w:val="both"/>
        <w:rPr>
          <w:b/>
          <w:bCs/>
        </w:rPr>
      </w:pPr>
      <w:r w:rsidRPr="002F1661">
        <w:t xml:space="preserve">Финансовое обеспечение </w:t>
      </w:r>
      <w:r>
        <w:t>МБ</w:t>
      </w:r>
      <w:r w:rsidRPr="002F1661">
        <w:t>У</w:t>
      </w:r>
      <w:r>
        <w:t xml:space="preserve"> ДО «ДЮСШ № 3» </w:t>
      </w:r>
      <w:r w:rsidRPr="002F1661">
        <w:t>для выполнения муниципального задания осуществляется Учредителем в виде субсидий из бюджета Ленинск-Кузнецкого городского округа.</w:t>
      </w:r>
    </w:p>
    <w:p w:rsidR="00583A87" w:rsidRDefault="00583A87" w:rsidP="00583A87">
      <w:pPr>
        <w:autoSpaceDE w:val="0"/>
        <w:autoSpaceDN w:val="0"/>
        <w:adjustRightInd w:val="0"/>
        <w:spacing w:line="360" w:lineRule="auto"/>
        <w:ind w:firstLine="709"/>
        <w:jc w:val="both"/>
        <w:rPr>
          <w:b/>
        </w:rPr>
      </w:pPr>
      <w:r w:rsidRPr="002F1661">
        <w:t xml:space="preserve">В соответствии со ст. 78 БК РФ, Федеральным законом </w:t>
      </w:r>
      <w:r>
        <w:t xml:space="preserve">РФ </w:t>
      </w:r>
      <w:r w:rsidRPr="002F1661">
        <w:t>от 08.05.2010 № 83-ФЗ «О внесении изменений в отдельные законодательные акты РФ в связи с совершенствованием</w:t>
      </w:r>
      <w:r>
        <w:t xml:space="preserve"> </w:t>
      </w:r>
      <w:r w:rsidRPr="002F1661">
        <w:t xml:space="preserve">правового положения государственных (муниципальных) учреждений», </w:t>
      </w:r>
      <w:r>
        <w:t xml:space="preserve">постановления администрации Ленинск-Кузнецкого городского округа от 19.11.2015 № 2063 (далее – постановление № 2063) </w:t>
      </w:r>
      <w:r w:rsidRPr="002F1661">
        <w:t>для выполнения муниципального задания с Учредителе</w:t>
      </w:r>
      <w:r>
        <w:t>м было заключено Соглашение от 13</w:t>
      </w:r>
      <w:r w:rsidRPr="002F1661">
        <w:t>.01.201</w:t>
      </w:r>
      <w:r>
        <w:t>7</w:t>
      </w:r>
      <w:r w:rsidRPr="002F1661">
        <w:t xml:space="preserve"> </w:t>
      </w:r>
      <w:r>
        <w:t>№ 3</w:t>
      </w:r>
      <w:r w:rsidRPr="002F1661">
        <w:t xml:space="preserve">  «О порядке и условиях предоставления субсидии на выполнения муниципального задания» (далее – Согл</w:t>
      </w:r>
      <w:r>
        <w:t>ашение № 1</w:t>
      </w:r>
      <w:r w:rsidRPr="002F1661">
        <w:t>) на сумму</w:t>
      </w:r>
      <w:r>
        <w:t xml:space="preserve"> 11 318 554,56</w:t>
      </w:r>
      <w:r w:rsidRPr="00855CFA">
        <w:t xml:space="preserve"> руб.,</w:t>
      </w:r>
      <w:r w:rsidRPr="002F1661">
        <w:t xml:space="preserve"> с учетом изменений (вид - 4)</w:t>
      </w:r>
      <w:r>
        <w:t>.</w:t>
      </w:r>
      <w:r w:rsidRPr="002F1661">
        <w:t xml:space="preserve"> </w:t>
      </w:r>
    </w:p>
    <w:p w:rsidR="00583A87" w:rsidRDefault="00583A87" w:rsidP="00583A87">
      <w:pPr>
        <w:autoSpaceDE w:val="0"/>
        <w:autoSpaceDN w:val="0"/>
        <w:adjustRightInd w:val="0"/>
        <w:spacing w:line="360" w:lineRule="auto"/>
        <w:ind w:firstLine="709"/>
        <w:jc w:val="both"/>
      </w:pPr>
      <w:r>
        <w:t>В соответствии с Приказом</w:t>
      </w:r>
      <w:r w:rsidRPr="002F1661">
        <w:t xml:space="preserve"> № </w:t>
      </w:r>
      <w:r>
        <w:t xml:space="preserve">33н </w:t>
      </w:r>
      <w:r w:rsidRPr="002F1661">
        <w:t xml:space="preserve">Учреждение представляет в установленные сроки,  в орган местного самоуправления, осуществляющий функции Учредителя (ф.0503737) «Отчет об исполнении учреждением плана его финансово-хозяйственной деятельности». </w:t>
      </w:r>
    </w:p>
    <w:p w:rsidR="00583A87" w:rsidRDefault="00583A87" w:rsidP="00583A87">
      <w:pPr>
        <w:autoSpaceDE w:val="0"/>
        <w:autoSpaceDN w:val="0"/>
        <w:adjustRightInd w:val="0"/>
        <w:spacing w:line="360" w:lineRule="auto"/>
        <w:ind w:firstLine="709"/>
        <w:jc w:val="both"/>
      </w:pPr>
      <w:r w:rsidRPr="002F1661">
        <w:t>В соот</w:t>
      </w:r>
      <w:r>
        <w:t xml:space="preserve">ветствии с (ф. 0503737) </w:t>
      </w:r>
      <w:r w:rsidRPr="002F1661">
        <w:t xml:space="preserve">фактически субсидия на выполнение муниципального задания предоставлена на сумму </w:t>
      </w:r>
      <w:r>
        <w:t>11 079 686,64</w:t>
      </w:r>
      <w:r w:rsidRPr="002F1661">
        <w:rPr>
          <w:color w:val="FF6600"/>
        </w:rPr>
        <w:t xml:space="preserve"> </w:t>
      </w:r>
      <w:r w:rsidRPr="002F1661">
        <w:t>руб., что составляет 9</w:t>
      </w:r>
      <w:r>
        <w:t xml:space="preserve">7,9 </w:t>
      </w:r>
      <w:r w:rsidRPr="002F1661">
        <w:t xml:space="preserve">% от плановых показателей. </w:t>
      </w:r>
      <w:r>
        <w:t xml:space="preserve">Задолженность по предоставлению субсидии составила 238 867,92 руб. </w:t>
      </w:r>
      <w:r w:rsidRPr="00B447F8">
        <w:rPr>
          <w:b/>
        </w:rPr>
        <w:t>что привело к росту кредиторской</w:t>
      </w:r>
      <w:r>
        <w:rPr>
          <w:b/>
        </w:rPr>
        <w:t xml:space="preserve"> задолженности в сумме</w:t>
      </w:r>
      <w:r w:rsidRPr="00B447F8">
        <w:rPr>
          <w:b/>
        </w:rPr>
        <w:t xml:space="preserve"> 213 719,13 руб.</w:t>
      </w:r>
      <w:r>
        <w:t xml:space="preserve"> на 01.01.2018 (221 795,28 руб. – 8 07615 руб.). </w:t>
      </w:r>
      <w:r w:rsidRPr="00B447F8">
        <w:rPr>
          <w:b/>
        </w:rPr>
        <w:t>В нарушение</w:t>
      </w:r>
      <w:r>
        <w:t xml:space="preserve"> п.1.2. Соглашения № 1 перечисление бюджетной субсидии производится не в соответствии с графиком перечисления субсидии.</w:t>
      </w:r>
    </w:p>
    <w:p w:rsidR="00583A87" w:rsidRDefault="00583A87" w:rsidP="00583A87">
      <w:pPr>
        <w:autoSpaceDE w:val="0"/>
        <w:autoSpaceDN w:val="0"/>
        <w:adjustRightInd w:val="0"/>
        <w:spacing w:line="360" w:lineRule="auto"/>
        <w:ind w:firstLine="709"/>
        <w:jc w:val="both"/>
      </w:pPr>
      <w:r>
        <w:t>Заключено Соглашение о предоставлении субсидии на иные цели по обучению охране труда от 13.01.2017 № 3 на сумму 100 200,0 руб.,</w:t>
      </w:r>
      <w:r w:rsidRPr="002F1661">
        <w:t xml:space="preserve"> с учетом изменений (вид - </w:t>
      </w:r>
      <w:r>
        <w:t>5</w:t>
      </w:r>
      <w:r w:rsidRPr="002F1661">
        <w:t>)</w:t>
      </w:r>
      <w:r>
        <w:t>.</w:t>
      </w:r>
      <w:r w:rsidRPr="002F1661">
        <w:t xml:space="preserve"> </w:t>
      </w:r>
      <w:r>
        <w:t>Ф</w:t>
      </w:r>
      <w:r w:rsidRPr="002F1661">
        <w:t xml:space="preserve">актически субсидия на </w:t>
      </w:r>
      <w:r>
        <w:t>иные цели предоставлена в полном объеме</w:t>
      </w:r>
      <w:r w:rsidRPr="002F1661">
        <w:t>.</w:t>
      </w:r>
    </w:p>
    <w:p w:rsidR="00583A87" w:rsidRDefault="00583A87" w:rsidP="00583A87">
      <w:pPr>
        <w:autoSpaceDE w:val="0"/>
        <w:autoSpaceDN w:val="0"/>
        <w:adjustRightInd w:val="0"/>
        <w:spacing w:line="360" w:lineRule="auto"/>
        <w:ind w:firstLine="709"/>
        <w:jc w:val="both"/>
      </w:pPr>
    </w:p>
    <w:p w:rsidR="00583A87" w:rsidRDefault="00583A87" w:rsidP="00583A87">
      <w:pPr>
        <w:autoSpaceDE w:val="0"/>
        <w:autoSpaceDN w:val="0"/>
        <w:adjustRightInd w:val="0"/>
        <w:spacing w:line="360" w:lineRule="auto"/>
        <w:ind w:firstLine="709"/>
        <w:jc w:val="both"/>
        <w:rPr>
          <w:b/>
          <w:bCs/>
        </w:rPr>
      </w:pPr>
      <w:r w:rsidRPr="002F1661">
        <w:rPr>
          <w:b/>
          <w:bCs/>
        </w:rPr>
        <w:t>8.3. Проверка целевого  и эффективного использования средств.</w:t>
      </w:r>
    </w:p>
    <w:p w:rsidR="00583A87" w:rsidRDefault="00583A87" w:rsidP="00583A87">
      <w:pPr>
        <w:autoSpaceDE w:val="0"/>
        <w:autoSpaceDN w:val="0"/>
        <w:adjustRightInd w:val="0"/>
        <w:spacing w:line="360" w:lineRule="auto"/>
        <w:ind w:firstLine="709"/>
        <w:jc w:val="both"/>
      </w:pPr>
      <w:r>
        <w:t>Субсидия, предоставленная на выполнение муниципального задания</w:t>
      </w:r>
      <w:r w:rsidRPr="000730A9">
        <w:t xml:space="preserve"> </w:t>
      </w:r>
      <w:r>
        <w:t>в 2017 году, использована на заработную плату сотрудникам учреждения, содержание недвижимого имущества, особо ценного движимого имущества (далее – ОЦДИ).</w:t>
      </w:r>
    </w:p>
    <w:p w:rsidR="00583A87" w:rsidRDefault="00583A87" w:rsidP="00583A87">
      <w:pPr>
        <w:autoSpaceDE w:val="0"/>
        <w:autoSpaceDN w:val="0"/>
        <w:adjustRightInd w:val="0"/>
        <w:spacing w:line="360" w:lineRule="auto"/>
        <w:ind w:firstLine="709"/>
        <w:jc w:val="both"/>
      </w:pPr>
      <w:r>
        <w:t xml:space="preserve"> Согласно структуре расходования субсидии:  на заработную плату и страховые выплаты израсходовано 84,3%; осуществление основной деятельности и содержание недвижимого имущества, ОЦДИ- 8,3%,  коммунальные расходы 7,4%.</w:t>
      </w:r>
    </w:p>
    <w:p w:rsidR="00583A87" w:rsidRDefault="00583A87" w:rsidP="00583A87">
      <w:pPr>
        <w:suppressAutoHyphens/>
        <w:autoSpaceDE w:val="0"/>
        <w:autoSpaceDN w:val="0"/>
        <w:adjustRightInd w:val="0"/>
        <w:spacing w:line="360" w:lineRule="auto"/>
        <w:ind w:right="11" w:firstLine="709"/>
        <w:rPr>
          <w:rFonts w:ascii="Times New Roman CYR" w:hAnsi="Times New Roman CYR" w:cs="Times New Roman CYR"/>
          <w:i/>
          <w:iCs/>
        </w:rPr>
      </w:pPr>
    </w:p>
    <w:p w:rsidR="00583A87" w:rsidRPr="001403B2" w:rsidRDefault="00583A87" w:rsidP="00583A87">
      <w:pPr>
        <w:autoSpaceDE w:val="0"/>
        <w:autoSpaceDN w:val="0"/>
        <w:adjustRightInd w:val="0"/>
        <w:spacing w:line="360" w:lineRule="auto"/>
        <w:ind w:firstLine="709"/>
        <w:jc w:val="both"/>
        <w:rPr>
          <w:rFonts w:ascii="Times New Roman" w:hAnsi="Times New Roman" w:cs="Times New Roman"/>
          <w:sz w:val="24"/>
          <w:szCs w:val="24"/>
        </w:rPr>
      </w:pPr>
    </w:p>
    <w:p w:rsidR="00583A87" w:rsidRDefault="00583A87" w:rsidP="00583A87">
      <w:pPr>
        <w:autoSpaceDE w:val="0"/>
        <w:autoSpaceDN w:val="0"/>
        <w:adjustRightInd w:val="0"/>
        <w:spacing w:line="360" w:lineRule="auto"/>
        <w:ind w:firstLine="709"/>
        <w:jc w:val="both"/>
        <w:rPr>
          <w:rFonts w:ascii="Times New Roman CYR" w:hAnsi="Times New Roman CYR" w:cs="Times New Roman CYR"/>
          <w:i/>
          <w:iCs/>
        </w:rPr>
      </w:pPr>
      <w:r>
        <w:rPr>
          <w:rFonts w:ascii="Times New Roman CYR" w:hAnsi="Times New Roman CYR" w:cs="Times New Roman CYR"/>
          <w:i/>
          <w:iCs/>
        </w:rPr>
        <w:t>Ведение кассовых операций</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 xml:space="preserve">Учет кассовых операций в учреждении ведется в Журнале операций </w:t>
      </w:r>
      <w:r w:rsidRPr="008C7D53">
        <w:t>«</w:t>
      </w:r>
      <w:r>
        <w:rPr>
          <w:rFonts w:ascii="Times New Roman CYR" w:hAnsi="Times New Roman CYR" w:cs="Times New Roman CYR"/>
        </w:rPr>
        <w:t>Касса</w:t>
      </w:r>
      <w:r w:rsidRPr="008C7D53">
        <w:t xml:space="preserve">». </w:t>
      </w:r>
      <w:r>
        <w:rPr>
          <w:rFonts w:ascii="Times New Roman CYR" w:hAnsi="Times New Roman CYR" w:cs="Times New Roman CYR"/>
        </w:rPr>
        <w:t xml:space="preserve">Проверка кассовых операций проведена в соответствии с Указанием ЦБ РФ от 11.03.2014 № 3210-У </w:t>
      </w:r>
      <w:r w:rsidRPr="008C7D53">
        <w:t>«</w:t>
      </w:r>
      <w:r>
        <w:rPr>
          <w:rFonts w:ascii="Times New Roman CYR" w:hAnsi="Times New Roman CYR" w:cs="Times New Roman CYR"/>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8C7D53">
        <w:t>» (</w:t>
      </w:r>
      <w:r>
        <w:rPr>
          <w:rFonts w:ascii="Times New Roman CYR" w:hAnsi="Times New Roman CYR" w:cs="Times New Roman CYR"/>
        </w:rPr>
        <w:t>далее – Указание № 3210-У).</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 xml:space="preserve">Проверкой полноты и своевременности поступления наличных денежных средств, полученных из банка в кассу, нарушений не установлено. Операции по приходу и списанию денежных средств по кассе подтверждены первичными документами, записями в кассовой книге. Остаток денежной наличности по кассовой книге на конец каждого месяца соответствует остаткам в журнале операций по счету </w:t>
      </w:r>
      <w:r w:rsidRPr="008C7D53">
        <w:t>«</w:t>
      </w:r>
      <w:r>
        <w:rPr>
          <w:rFonts w:ascii="Times New Roman CYR" w:hAnsi="Times New Roman CYR" w:cs="Times New Roman CYR"/>
        </w:rPr>
        <w:t>Касса</w:t>
      </w:r>
      <w:r w:rsidRPr="008C7D53">
        <w:t xml:space="preserve">». </w:t>
      </w:r>
      <w:r>
        <w:rPr>
          <w:rFonts w:ascii="Times New Roman CYR" w:hAnsi="Times New Roman CYR" w:cs="Times New Roman CYR"/>
        </w:rPr>
        <w:t>Лимит остатка денежных средств в кассе на 2017 год установлен Приказом МБУ ДО «ДЮСШ № 3»           № 316-р от 29.12.2016 в сумме 39</w:t>
      </w:r>
      <w:r>
        <w:rPr>
          <w:lang w:val="en-US"/>
        </w:rPr>
        <w:t> </w:t>
      </w:r>
      <w:r w:rsidRPr="008C7D53">
        <w:t xml:space="preserve">159,97 </w:t>
      </w:r>
      <w:r>
        <w:rPr>
          <w:rFonts w:ascii="Times New Roman CYR" w:hAnsi="Times New Roman CYR" w:cs="Times New Roman CYR"/>
        </w:rPr>
        <w:t>руб. в январе месяце, на февраль – декабрь в размере 19</w:t>
      </w:r>
      <w:r>
        <w:rPr>
          <w:lang w:val="en-US"/>
        </w:rPr>
        <w:t> </w:t>
      </w:r>
      <w:r w:rsidRPr="008C7D53">
        <w:t xml:space="preserve">576,98 </w:t>
      </w:r>
      <w:r>
        <w:rPr>
          <w:rFonts w:ascii="Times New Roman CYR" w:hAnsi="Times New Roman CYR" w:cs="Times New Roman CYR"/>
        </w:rPr>
        <w:t xml:space="preserve">руб., в соответствии с произведенными расчетами. </w:t>
      </w:r>
    </w:p>
    <w:p w:rsidR="00583A87" w:rsidRDefault="00583A87" w:rsidP="00583A87">
      <w:pPr>
        <w:autoSpaceDE w:val="0"/>
        <w:autoSpaceDN w:val="0"/>
        <w:adjustRightInd w:val="0"/>
        <w:spacing w:line="360" w:lineRule="auto"/>
        <w:ind w:firstLine="709"/>
        <w:jc w:val="both"/>
        <w:rPr>
          <w:b/>
          <w:bCs/>
        </w:rPr>
      </w:pPr>
      <w:r>
        <w:rPr>
          <w:b/>
          <w:bCs/>
        </w:rPr>
        <w:t xml:space="preserve">   </w:t>
      </w:r>
    </w:p>
    <w:p w:rsidR="00583A87" w:rsidRPr="002F1661" w:rsidRDefault="00583A87" w:rsidP="00583A87">
      <w:pPr>
        <w:autoSpaceDE w:val="0"/>
        <w:autoSpaceDN w:val="0"/>
        <w:adjustRightInd w:val="0"/>
        <w:spacing w:line="360" w:lineRule="auto"/>
        <w:ind w:firstLine="709"/>
        <w:jc w:val="both"/>
        <w:rPr>
          <w:b/>
          <w:bCs/>
        </w:rPr>
      </w:pPr>
      <w:r w:rsidRPr="002F1661">
        <w:rPr>
          <w:b/>
          <w:bCs/>
        </w:rPr>
        <w:t>8.4. Проверка оформления, учета наличия и эффективности использования муниципального имущества.</w:t>
      </w:r>
    </w:p>
    <w:p w:rsidR="00583A87" w:rsidRDefault="00583A87" w:rsidP="00583A87">
      <w:pPr>
        <w:autoSpaceDE w:val="0"/>
        <w:autoSpaceDN w:val="0"/>
        <w:adjustRightInd w:val="0"/>
        <w:spacing w:line="360" w:lineRule="auto"/>
        <w:ind w:firstLine="709"/>
        <w:jc w:val="both"/>
      </w:pPr>
      <w:r>
        <w:t xml:space="preserve">В соответствии с </w:t>
      </w:r>
      <w:r w:rsidRPr="002F1661">
        <w:t xml:space="preserve">п.9 </w:t>
      </w:r>
      <w:r w:rsidRPr="00C12FC4">
        <w:rPr>
          <w:rFonts w:ascii="Times New Roman CYR" w:hAnsi="Times New Roman CYR" w:cs="Times New Roman CYR"/>
        </w:rPr>
        <w:t xml:space="preserve">Федерального Закона </w:t>
      </w:r>
      <w:r>
        <w:rPr>
          <w:rFonts w:ascii="Times New Roman CYR" w:hAnsi="Times New Roman CYR" w:cs="Times New Roman CYR"/>
        </w:rPr>
        <w:t xml:space="preserve">РФ </w:t>
      </w:r>
      <w:r w:rsidRPr="00C12FC4">
        <w:rPr>
          <w:rFonts w:ascii="Times New Roman CYR" w:hAnsi="Times New Roman CYR" w:cs="Times New Roman CYR"/>
        </w:rPr>
        <w:t>от 12.01.1996 № 7-ФЗ «О некоммерческих организациях» (далее – Закон № 7-ФЗ)</w:t>
      </w:r>
      <w:r w:rsidRPr="00C12FC4">
        <w:t xml:space="preserve">  </w:t>
      </w:r>
      <w:r w:rsidRPr="002F1661">
        <w:t>и ГК РФ</w:t>
      </w:r>
      <w:r>
        <w:t xml:space="preserve"> и</w:t>
      </w:r>
      <w:r w:rsidRPr="002F1661">
        <w:t>мущество</w:t>
      </w:r>
      <w:r>
        <w:t>,</w:t>
      </w:r>
      <w:r w:rsidRPr="002F1661">
        <w:t xml:space="preserve"> </w:t>
      </w:r>
      <w:r>
        <w:t>в том числе  недвижимое имущество – нежилое  здание площадью 1 065,9 кв.м. (свидетельство о гос. регистрации от 24.11.2015 42-42-13/026/2012-191) МБ</w:t>
      </w:r>
      <w:r w:rsidRPr="002F1661">
        <w:t>У</w:t>
      </w:r>
      <w:r>
        <w:t xml:space="preserve"> ДО «ДЮСШ № 3» </w:t>
      </w:r>
      <w:r w:rsidRPr="002F1661">
        <w:t>закреплено  на праве оперативного управления Собственником (КУМИ)</w:t>
      </w:r>
      <w:r w:rsidRPr="002B169B">
        <w:t xml:space="preserve"> </w:t>
      </w:r>
      <w:r>
        <w:t>на основании договора</w:t>
      </w:r>
      <w:r w:rsidRPr="002F1661">
        <w:t xml:space="preserve"> об оперативном управлении</w:t>
      </w:r>
      <w:r>
        <w:t xml:space="preserve"> </w:t>
      </w:r>
      <w:r w:rsidRPr="00EC088D">
        <w:t>от 03.02.2000 № 158.</w:t>
      </w:r>
    </w:p>
    <w:p w:rsidR="00583A87" w:rsidRDefault="00583A87" w:rsidP="00583A87">
      <w:pPr>
        <w:autoSpaceDE w:val="0"/>
        <w:autoSpaceDN w:val="0"/>
        <w:adjustRightInd w:val="0"/>
        <w:spacing w:line="360" w:lineRule="auto"/>
        <w:ind w:firstLine="709"/>
        <w:jc w:val="both"/>
      </w:pPr>
      <w:r>
        <w:t>Земельный участок</w:t>
      </w:r>
      <w:r w:rsidRPr="00F956AE">
        <w:t xml:space="preserve"> </w:t>
      </w:r>
      <w:r>
        <w:t xml:space="preserve">площадью </w:t>
      </w:r>
      <w:smartTag w:uri="urn:schemas-microsoft-com:office:smarttags" w:element="metricconverter">
        <w:smartTagPr>
          <w:attr w:name="ProductID" w:val="11 657,3 кв. м"/>
        </w:smartTagPr>
        <w:r>
          <w:t xml:space="preserve">11 </w:t>
        </w:r>
        <w:smartTag w:uri="urn:schemas-microsoft-com:office:smarttags" w:element="metricconverter">
          <w:smartTagPr>
            <w:attr w:name="ProductID" w:val="657,3 кв. м"/>
          </w:smartTagPr>
          <w:r>
            <w:t>657,3 кв. м</w:t>
          </w:r>
        </w:smartTag>
      </w:smartTag>
      <w:r>
        <w:t>. по адресу г. Ленинск-Кузнецкий, ул. ул. Шилина, № 9а, необходимый для выполнения уставных задач предоставлен МБ</w:t>
      </w:r>
      <w:r w:rsidRPr="002F1661">
        <w:t>У</w:t>
      </w:r>
      <w:r>
        <w:t xml:space="preserve"> ДО «ДЮСШ № 3» на праве постоянного (бессрочного) пользования (свидетельство о государственной регистрации права от 24.11.2015 42-42-03/017/2006-295, выписка из постановления</w:t>
      </w:r>
      <w:r w:rsidRPr="00C37A5F">
        <w:t xml:space="preserve"> </w:t>
      </w:r>
      <w:r>
        <w:t>администрации Ленинск-Кузнецкого  городского округа от 06.07.2006 № 688).</w:t>
      </w:r>
    </w:p>
    <w:p w:rsidR="00583A87" w:rsidRDefault="00583A87" w:rsidP="00583A87">
      <w:pPr>
        <w:autoSpaceDE w:val="0"/>
        <w:autoSpaceDN w:val="0"/>
        <w:adjustRightInd w:val="0"/>
        <w:spacing w:line="360" w:lineRule="auto"/>
        <w:ind w:firstLine="709"/>
        <w:jc w:val="both"/>
      </w:pPr>
    </w:p>
    <w:p w:rsidR="00583A87" w:rsidRDefault="00583A87" w:rsidP="00583A87">
      <w:pPr>
        <w:autoSpaceDE w:val="0"/>
        <w:autoSpaceDN w:val="0"/>
        <w:adjustRightInd w:val="0"/>
        <w:spacing w:line="360" w:lineRule="auto"/>
        <w:ind w:firstLine="709"/>
        <w:jc w:val="both"/>
        <w:rPr>
          <w:b/>
        </w:rPr>
      </w:pPr>
      <w:r>
        <w:t>Значительную площадь в здании</w:t>
      </w:r>
      <w:r w:rsidRPr="007D013B">
        <w:t xml:space="preserve"> </w:t>
      </w:r>
      <w:r>
        <w:t>МБ</w:t>
      </w:r>
      <w:r w:rsidRPr="002F1661">
        <w:t>У</w:t>
      </w:r>
      <w:r>
        <w:t xml:space="preserve"> ДО «ДЮСШ № 3» занимают спальни – 123,3 кв.м., оснащенные кроватями в количестве 15 штук, предназначенные для предоставления платной услуги «Комната отдыха». Согласно отчета о результатах деятельности и об использовании закрепленного муниципального имущества, за 2017 год доход от предоставленной услуги «Комната отдыха» получен в сумме 49 950,0 руб., следовательно, площадь 123,3 кв.м. использовалась в полном объеме всего 7 суток в год (49 950,0 руб./450,0 руб. в сутки /15 коек = 7 суток), </w:t>
      </w:r>
      <w:r w:rsidRPr="00854A24">
        <w:rPr>
          <w:b/>
        </w:rPr>
        <w:t>что является неэффективным использованием муниципального имущества (ст.34 БК РФ).</w:t>
      </w:r>
    </w:p>
    <w:p w:rsidR="00583A87" w:rsidRPr="00854A24" w:rsidRDefault="00583A87" w:rsidP="00583A87">
      <w:pPr>
        <w:autoSpaceDE w:val="0"/>
        <w:autoSpaceDN w:val="0"/>
        <w:adjustRightInd w:val="0"/>
        <w:spacing w:line="360" w:lineRule="auto"/>
        <w:ind w:firstLine="709"/>
        <w:jc w:val="both"/>
        <w:rPr>
          <w:b/>
        </w:rPr>
      </w:pPr>
    </w:p>
    <w:p w:rsidR="00583A87" w:rsidRPr="00D07C8A" w:rsidRDefault="00583A87" w:rsidP="00583A87">
      <w:pPr>
        <w:pStyle w:val="s3"/>
        <w:shd w:val="clear" w:color="auto" w:fill="FFFFFF"/>
        <w:spacing w:before="0" w:beforeAutospacing="0" w:after="0" w:afterAutospacing="0" w:line="360" w:lineRule="auto"/>
        <w:ind w:firstLine="709"/>
        <w:jc w:val="both"/>
      </w:pPr>
      <w:r w:rsidRPr="00D07C8A">
        <w:t>В учреждении были выполнены работы по реконструкции двух винтовых лестниц в здании спортивного комплекса по адресу ул. Шилина, 9а  на сумму 139 500,0 руб. В результате модернизации здания</w:t>
      </w:r>
      <w:r>
        <w:t xml:space="preserve">, </w:t>
      </w:r>
      <w:r w:rsidRPr="00D07C8A">
        <w:t>(реконструкция винтовых лестниц),</w:t>
      </w:r>
      <w:r>
        <w:t xml:space="preserve"> </w:t>
      </w:r>
      <w:r w:rsidRPr="00D07C8A">
        <w:t xml:space="preserve">стоимость недвижимого имущества увеличилась на 139 500,0 руб.  </w:t>
      </w:r>
    </w:p>
    <w:p w:rsidR="00583A87" w:rsidRDefault="00583A87" w:rsidP="00583A87">
      <w:pPr>
        <w:pStyle w:val="s3"/>
        <w:shd w:val="clear" w:color="auto" w:fill="FFFFFF"/>
        <w:spacing w:before="0" w:beforeAutospacing="0" w:after="0" w:afterAutospacing="0" w:line="360" w:lineRule="auto"/>
        <w:ind w:firstLine="709"/>
        <w:jc w:val="both"/>
      </w:pPr>
      <w:r w:rsidRPr="00D07C8A">
        <w:rPr>
          <w:b/>
        </w:rPr>
        <w:t xml:space="preserve">В нарушение  </w:t>
      </w:r>
      <w:r w:rsidRPr="00D07C8A">
        <w:t xml:space="preserve">п.14 ПБУ 6/01, утвержденного приказом Минфина России от 30.03.2001 № 26н, </w:t>
      </w:r>
      <w:r>
        <w:t>первоначальная</w:t>
      </w:r>
      <w:r w:rsidRPr="00D07C8A">
        <w:t xml:space="preserve"> стоимость здания не была увеличена на сумму реконструкции, винтовые лестницы были учтены по счету 1 101 13 000 «Сооружения – недвижимое имущество», как самостоятельные инвентарные объекты, </w:t>
      </w:r>
      <w:r w:rsidRPr="00D07C8A">
        <w:rPr>
          <w:b/>
        </w:rPr>
        <w:t>что является нарушением ведения бухгалтерского учета</w:t>
      </w:r>
      <w:r w:rsidRPr="00D07C8A">
        <w:t xml:space="preserve"> </w:t>
      </w:r>
      <w:r>
        <w:rPr>
          <w:b/>
        </w:rPr>
        <w:t xml:space="preserve">на 139 500,0 </w:t>
      </w:r>
      <w:r w:rsidRPr="00D07C8A">
        <w:rPr>
          <w:b/>
        </w:rPr>
        <w:t>руб.</w:t>
      </w:r>
      <w:r w:rsidRPr="00D07C8A">
        <w:t xml:space="preserve">  </w:t>
      </w:r>
    </w:p>
    <w:p w:rsidR="00583A87" w:rsidRPr="00D07C8A" w:rsidRDefault="00583A87" w:rsidP="00583A87">
      <w:pPr>
        <w:pStyle w:val="s3"/>
        <w:shd w:val="clear" w:color="auto" w:fill="FFFFFF"/>
        <w:spacing w:before="0" w:beforeAutospacing="0" w:after="0" w:afterAutospacing="0" w:line="360" w:lineRule="auto"/>
        <w:ind w:firstLine="709"/>
        <w:jc w:val="both"/>
      </w:pPr>
    </w:p>
    <w:p w:rsidR="00583A87" w:rsidRPr="00653EB4" w:rsidRDefault="00583A87" w:rsidP="00583A87">
      <w:pPr>
        <w:spacing w:line="360" w:lineRule="auto"/>
        <w:ind w:firstLine="709"/>
        <w:jc w:val="both"/>
        <w:rPr>
          <w:b/>
          <w:color w:val="99CC00"/>
        </w:rPr>
      </w:pPr>
      <w:r w:rsidRPr="006B434D">
        <w:t>В оперативном управлении в 2017 году находился кроссовый спортивный мотоцикл</w:t>
      </w:r>
      <w:r w:rsidRPr="00F66C34">
        <w:t xml:space="preserve"> </w:t>
      </w:r>
      <w:r w:rsidRPr="006B434D">
        <w:rPr>
          <w:lang w:val="en-US"/>
        </w:rPr>
        <w:t>HONDA</w:t>
      </w:r>
      <w:r w:rsidRPr="006B434D">
        <w:t xml:space="preserve"> </w:t>
      </w:r>
      <w:r w:rsidRPr="006B434D">
        <w:rPr>
          <w:lang w:val="en-US"/>
        </w:rPr>
        <w:t>CR</w:t>
      </w:r>
      <w:r w:rsidRPr="006B434D">
        <w:t>-85-07</w:t>
      </w:r>
      <w:r>
        <w:t xml:space="preserve"> 2006 года выпуска стоимостью 150 000,0 руб. </w:t>
      </w:r>
      <w:r w:rsidRPr="00163D65">
        <w:t>Согласно пояснениям руководителя</w:t>
      </w:r>
      <w:r>
        <w:t>,</w:t>
      </w:r>
      <w:r w:rsidRPr="00163D65">
        <w:t xml:space="preserve"> </w:t>
      </w:r>
      <w:r>
        <w:t>лицензию на ведение</w:t>
      </w:r>
      <w:r w:rsidRPr="00163D65">
        <w:t xml:space="preserve"> мотоциклетного спорта МБУ ДО</w:t>
      </w:r>
      <w:r>
        <w:t xml:space="preserve"> «ДЮСШ № 3» не имеет, поэтому </w:t>
      </w:r>
      <w:r w:rsidRPr="006B434D">
        <w:t>кроссовый спортивный</w:t>
      </w:r>
      <w:r>
        <w:t xml:space="preserve"> </w:t>
      </w:r>
      <w:r w:rsidRPr="006B434D">
        <w:t>мотоцикл</w:t>
      </w:r>
      <w:r>
        <w:t xml:space="preserve"> использовался не по назначению, </w:t>
      </w:r>
      <w:r w:rsidRPr="00653EB4">
        <w:rPr>
          <w:b/>
        </w:rPr>
        <w:t>что является неэффективным использованием муниципального имущества.</w:t>
      </w:r>
    </w:p>
    <w:p w:rsidR="00583A87" w:rsidRPr="00E11BA2" w:rsidRDefault="00583A87" w:rsidP="00583A87">
      <w:pPr>
        <w:autoSpaceDE w:val="0"/>
        <w:autoSpaceDN w:val="0"/>
        <w:adjustRightInd w:val="0"/>
        <w:spacing w:line="360" w:lineRule="auto"/>
        <w:ind w:firstLine="709"/>
        <w:jc w:val="both"/>
      </w:pPr>
      <w:r w:rsidRPr="00BD3B24">
        <w:t>Согласно</w:t>
      </w:r>
      <w:r>
        <w:rPr>
          <w:color w:val="99CC00"/>
        </w:rPr>
        <w:t xml:space="preserve"> </w:t>
      </w:r>
      <w:r>
        <w:t>муниципальному заданию</w:t>
      </w:r>
      <w:r w:rsidRPr="00604BCF">
        <w:t xml:space="preserve"> </w:t>
      </w:r>
      <w:r>
        <w:t>МБ</w:t>
      </w:r>
      <w:r w:rsidRPr="002F1661">
        <w:t>У</w:t>
      </w:r>
      <w:r>
        <w:t xml:space="preserve"> ДО «ДЮСШ № 3», перечня услуг и цен на услуги, оказываемые учреждениями физической культуры и спорта на  платной основе (постановление от 11.11.2016 № 2068) предоставление услуг по занятию мотоциклетным спортом не предусмотрено, следовательно,</w:t>
      </w:r>
      <w:r w:rsidRPr="003F6AAE">
        <w:rPr>
          <w:b/>
        </w:rPr>
        <w:t xml:space="preserve"> содержание кроссового спортивного мотоцикла неправомерно.</w:t>
      </w:r>
      <w:r>
        <w:t xml:space="preserve"> В январе 2018 года мотоцикл был списан на основании отчета от 23.01.2018 № 2н об оценке рыночной стоимости имущества и заключении о техническом состоянии. </w:t>
      </w:r>
      <w:r w:rsidRPr="00BD3B24">
        <w:rPr>
          <w:bCs/>
        </w:rPr>
        <w:t>В соответствии с п.3 ст.298 ГК РФ бюджетное учреждение при получении имущества от собственника (КУМИ) на праве оперативного управления, должно использовать его строго по целевому назначению, определенному собственником имущества. Распоряжаться имуществом без согласия собственника учреждение не вправе.</w:t>
      </w:r>
    </w:p>
    <w:p w:rsidR="00583A87" w:rsidRDefault="00583A87" w:rsidP="00583A87">
      <w:pPr>
        <w:autoSpaceDE w:val="0"/>
        <w:autoSpaceDN w:val="0"/>
        <w:adjustRightInd w:val="0"/>
        <w:spacing w:line="360" w:lineRule="auto"/>
        <w:jc w:val="both"/>
        <w:rPr>
          <w:b/>
        </w:rPr>
      </w:pPr>
    </w:p>
    <w:p w:rsidR="00583A87" w:rsidRPr="00215D5F" w:rsidRDefault="00583A87" w:rsidP="00583A87">
      <w:pPr>
        <w:autoSpaceDE w:val="0"/>
        <w:autoSpaceDN w:val="0"/>
        <w:adjustRightInd w:val="0"/>
        <w:spacing w:line="360" w:lineRule="auto"/>
        <w:jc w:val="both"/>
      </w:pPr>
      <w:r>
        <w:rPr>
          <w:b/>
        </w:rPr>
        <w:t xml:space="preserve">           </w:t>
      </w:r>
      <w:r w:rsidRPr="005400BC">
        <w:rPr>
          <w:b/>
        </w:rPr>
        <w:t>В нарушение</w:t>
      </w:r>
      <w:r w:rsidRPr="005400BC">
        <w:t xml:space="preserve"> п.10 ст.9.2. Закона № 7-</w:t>
      </w:r>
      <w:r>
        <w:t>ФЗ</w:t>
      </w:r>
      <w:r w:rsidRPr="005400BC">
        <w:t xml:space="preserve">  </w:t>
      </w:r>
      <w:r>
        <w:t>МБ</w:t>
      </w:r>
      <w:r w:rsidRPr="002F1661">
        <w:t>У</w:t>
      </w:r>
      <w:r>
        <w:t xml:space="preserve"> ДО «ДЮСШ № 3», </w:t>
      </w:r>
      <w:r w:rsidRPr="005400BC">
        <w:t xml:space="preserve"> </w:t>
      </w:r>
      <w:r>
        <w:t xml:space="preserve">предоставлен в безвозмездное пользование (договор от 21.10.2017 №22)  в МБУ ДО «Детско-юношеская спортивная школа» стол - теннисный стоимостью 6 732,0 руб. без разрешения собственника (КУМИ). </w:t>
      </w:r>
      <w:r w:rsidRPr="00A36277">
        <w:rPr>
          <w:color w:val="000000"/>
          <w:shd w:val="clear" w:color="auto" w:fill="FFFFFF"/>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w:t>
      </w:r>
      <w:r>
        <w:rPr>
          <w:color w:val="000000"/>
          <w:shd w:val="clear" w:color="auto" w:fill="FFFFFF"/>
        </w:rPr>
        <w:t>мущества</w:t>
      </w:r>
      <w:r w:rsidRPr="00A36277">
        <w:rPr>
          <w:color w:val="000000"/>
          <w:shd w:val="clear" w:color="auto" w:fill="FFFFFF"/>
        </w:rPr>
        <w:t>.</w:t>
      </w:r>
    </w:p>
    <w:p w:rsidR="00583A87" w:rsidRDefault="00583A87" w:rsidP="00583A87">
      <w:pPr>
        <w:autoSpaceDE w:val="0"/>
        <w:autoSpaceDN w:val="0"/>
        <w:adjustRightInd w:val="0"/>
        <w:spacing w:line="360" w:lineRule="auto"/>
        <w:ind w:firstLine="709"/>
        <w:jc w:val="both"/>
      </w:pPr>
      <w:r>
        <w:t>МБ</w:t>
      </w:r>
      <w:r w:rsidRPr="002F1661">
        <w:t>У</w:t>
      </w:r>
      <w:r>
        <w:t xml:space="preserve"> ДО «ДЮСШ № 3» переданы материальные ценности</w:t>
      </w:r>
      <w:r w:rsidRPr="004126B5">
        <w:t xml:space="preserve"> </w:t>
      </w:r>
      <w:r>
        <w:t>МБУ ДО «Детско-юношеская спортивная школа»</w:t>
      </w:r>
      <w:r w:rsidRPr="004126B5">
        <w:t xml:space="preserve"> </w:t>
      </w:r>
      <w:r>
        <w:t xml:space="preserve">(договор от 21.10.2017 № 22): зеркало, стол письменный, шкаф металлический, весы медицинские, груша пневматическая, полученные от физического лица Кузнецова Ю.Ю., </w:t>
      </w:r>
      <w:r w:rsidRPr="004126B5">
        <w:rPr>
          <w:b/>
        </w:rPr>
        <w:t>чем был нарушен п.2.2.4. договора безвозмездного пользования от 09.10.2017 №</w:t>
      </w:r>
      <w:r>
        <w:rPr>
          <w:b/>
        </w:rPr>
        <w:t xml:space="preserve"> </w:t>
      </w:r>
      <w:r w:rsidRPr="004126B5">
        <w:rPr>
          <w:b/>
        </w:rPr>
        <w:t xml:space="preserve">12. </w:t>
      </w:r>
      <w:r>
        <w:rPr>
          <w:b/>
        </w:rPr>
        <w:t xml:space="preserve"> </w:t>
      </w:r>
      <w:r w:rsidRPr="00A36277">
        <w:t>И</w:t>
      </w:r>
      <w:r>
        <w:t>мущество было предоставлено физическим лицом</w:t>
      </w:r>
      <w:r w:rsidRPr="00A36277">
        <w:t xml:space="preserve"> в безвозмездное временное пользование и согласно п.2.2.4. МБУ ДО «ДЮСШ № 3» не имеет право передавать имущество иным лицам.</w:t>
      </w:r>
    </w:p>
    <w:p w:rsidR="00583A87" w:rsidRDefault="00583A87" w:rsidP="00583A87">
      <w:pPr>
        <w:autoSpaceDE w:val="0"/>
        <w:autoSpaceDN w:val="0"/>
        <w:adjustRightInd w:val="0"/>
        <w:spacing w:line="360" w:lineRule="auto"/>
        <w:ind w:firstLine="709"/>
        <w:jc w:val="both"/>
        <w:rPr>
          <w:b/>
        </w:rPr>
      </w:pPr>
    </w:p>
    <w:p w:rsidR="00583A87" w:rsidRDefault="00583A87" w:rsidP="00583A87">
      <w:pPr>
        <w:spacing w:line="360" w:lineRule="auto"/>
        <w:ind w:firstLine="709"/>
        <w:jc w:val="both"/>
      </w:pPr>
      <w:r>
        <w:t xml:space="preserve">В ходе проверки выявлено неправомерное </w:t>
      </w:r>
      <w:r w:rsidRPr="0066750B">
        <w:t xml:space="preserve"> отнесение имущества к </w:t>
      </w:r>
      <w:r>
        <w:t>категории</w:t>
      </w:r>
      <w:r w:rsidRPr="00752E5A">
        <w:t xml:space="preserve"> </w:t>
      </w:r>
      <w:r>
        <w:t>недвижимого и особо ценного движимого имущества в 2017 году, такого как: бензотриммер, болгарка, перфоратор, снегоуборочная машина, и т.д. Вышеперечисленное имущество не является имуществом, без которого осуществление уставной деятельности бюджетным учреждением будет затруднено.</w:t>
      </w:r>
      <w:r w:rsidRPr="0066750B">
        <w:t xml:space="preserve"> </w:t>
      </w:r>
    </w:p>
    <w:p w:rsidR="00583A87" w:rsidRDefault="00583A87" w:rsidP="00583A87">
      <w:pPr>
        <w:spacing w:line="360" w:lineRule="auto"/>
        <w:ind w:firstLine="709"/>
        <w:jc w:val="both"/>
        <w:rPr>
          <w:color w:val="000000"/>
          <w:shd w:val="clear" w:color="auto" w:fill="FFFFFF"/>
        </w:rPr>
      </w:pPr>
      <w:r>
        <w:rPr>
          <w:color w:val="000000"/>
          <w:shd w:val="clear" w:color="auto" w:fill="FFFFFF"/>
        </w:rPr>
        <w:t xml:space="preserve">В Постановлении </w:t>
      </w:r>
      <w:r>
        <w:t>п</w:t>
      </w:r>
      <w:r w:rsidRPr="0066750B">
        <w:t>равительства РФ от 26.07.2010 № 538 «О порядке отнесения имущества автономного или бюджетного учреждения к категории особо ценного движимого имущества»</w:t>
      </w:r>
      <w:r>
        <w:t xml:space="preserve"> (далее</w:t>
      </w:r>
      <w:r w:rsidRPr="00C32C0E">
        <w:t xml:space="preserve"> </w:t>
      </w:r>
      <w:r>
        <w:t>- Постановление  № 538),</w:t>
      </w:r>
      <w:r w:rsidRPr="009932E5">
        <w:t xml:space="preserve"> </w:t>
      </w:r>
      <w:r>
        <w:rPr>
          <w:color w:val="000000"/>
          <w:shd w:val="clear" w:color="auto" w:fill="FFFFFF"/>
        </w:rPr>
        <w:t xml:space="preserve"> установлены критерии отнесения движимого имущества к ОЦДИ </w:t>
      </w:r>
      <w:r w:rsidRPr="00AE55EF">
        <w:rPr>
          <w:color w:val="000000"/>
          <w:shd w:val="clear" w:color="auto" w:fill="FFFFFF"/>
        </w:rPr>
        <w:t>независимо от источников финансового</w:t>
      </w:r>
      <w:r>
        <w:rPr>
          <w:color w:val="000000"/>
          <w:shd w:val="clear" w:color="auto" w:fill="FFFFFF"/>
        </w:rPr>
        <w:t xml:space="preserve"> обеспечения его приобретения (письмо Минфина РФ от 26.09.2012 № 02-06-10/</w:t>
      </w:r>
      <w:r w:rsidRPr="002D28B9">
        <w:rPr>
          <w:color w:val="000000"/>
          <w:shd w:val="clear" w:color="auto" w:fill="FFFFFF"/>
        </w:rPr>
        <w:t>3912).</w:t>
      </w:r>
      <w:r>
        <w:rPr>
          <w:color w:val="000000"/>
          <w:shd w:val="clear" w:color="auto" w:fill="FFFFFF"/>
        </w:rPr>
        <w:t xml:space="preserve">        </w:t>
      </w:r>
    </w:p>
    <w:p w:rsidR="00583A87" w:rsidRDefault="00583A87" w:rsidP="00583A87">
      <w:pPr>
        <w:spacing w:line="360" w:lineRule="auto"/>
        <w:ind w:firstLine="709"/>
        <w:jc w:val="both"/>
        <w:rPr>
          <w:bCs/>
          <w:color w:val="000000"/>
          <w:shd w:val="clear" w:color="auto" w:fill="FFFFFF"/>
        </w:rPr>
      </w:pPr>
      <w:r w:rsidRPr="002F04C7">
        <w:rPr>
          <w:b/>
        </w:rPr>
        <w:t xml:space="preserve">Контрольно-счетная палата рекомендует привести в соответствие </w:t>
      </w:r>
      <w:r>
        <w:rPr>
          <w:b/>
        </w:rPr>
        <w:t xml:space="preserve">перечень </w:t>
      </w:r>
      <w:r w:rsidRPr="002F04C7">
        <w:rPr>
          <w:b/>
        </w:rPr>
        <w:t>ОЦДИ с Постановлением № 538.</w:t>
      </w:r>
    </w:p>
    <w:p w:rsidR="00583A87" w:rsidRDefault="00583A87" w:rsidP="00583A87">
      <w:pPr>
        <w:autoSpaceDE w:val="0"/>
        <w:autoSpaceDN w:val="0"/>
        <w:adjustRightInd w:val="0"/>
        <w:spacing w:line="360" w:lineRule="auto"/>
        <w:ind w:firstLine="709"/>
        <w:jc w:val="both"/>
        <w:rPr>
          <w:bCs/>
          <w:color w:val="000000"/>
          <w:shd w:val="clear" w:color="auto" w:fill="FFFFFF"/>
        </w:rPr>
      </w:pPr>
      <w:r>
        <w:t xml:space="preserve">Ведение перечня ОЦДИ </w:t>
      </w:r>
      <w:r w:rsidRPr="002F1661">
        <w:t xml:space="preserve"> </w:t>
      </w:r>
      <w:r>
        <w:t>должно осуществляется бюджетным</w:t>
      </w:r>
      <w:r w:rsidRPr="002F1661">
        <w:t xml:space="preserve">  учреждением на основании сведений бухгалтерского учета в полном наименовании объекта, отнесенного в установленном порядке к особо ценному движимому имуществу, по его балансовой стоимости с присвоением ему инвентарного  номера.</w:t>
      </w:r>
    </w:p>
    <w:p w:rsidR="00583A87" w:rsidRPr="007728CA" w:rsidRDefault="00583A87" w:rsidP="00583A87">
      <w:pPr>
        <w:autoSpaceDE w:val="0"/>
        <w:autoSpaceDN w:val="0"/>
        <w:adjustRightInd w:val="0"/>
        <w:spacing w:line="360" w:lineRule="auto"/>
        <w:ind w:firstLine="709"/>
        <w:jc w:val="both"/>
      </w:pPr>
      <w:r>
        <w:t>Перечень ОЦДИ утвержден начальником управления по физической культуре, спорта и туризма администрации Ленинск-Кузнецкого городского округа на</w:t>
      </w:r>
      <w:r w:rsidRPr="007728CA">
        <w:t xml:space="preserve"> </w:t>
      </w:r>
      <w:r>
        <w:t xml:space="preserve">01.01.2018 </w:t>
      </w:r>
      <w:r w:rsidRPr="007728CA">
        <w:t xml:space="preserve">в сумме </w:t>
      </w:r>
      <w:r>
        <w:t>2 054 200,13</w:t>
      </w:r>
      <w:r w:rsidRPr="007728CA">
        <w:t xml:space="preserve"> руб</w:t>
      </w:r>
      <w:r>
        <w:t>.</w:t>
      </w:r>
    </w:p>
    <w:p w:rsidR="00583A87" w:rsidRDefault="00583A87" w:rsidP="00583A87">
      <w:pPr>
        <w:spacing w:line="360" w:lineRule="auto"/>
        <w:ind w:firstLine="709"/>
        <w:jc w:val="both"/>
        <w:rPr>
          <w:b/>
          <w:color w:val="000000"/>
          <w:shd w:val="clear" w:color="auto" w:fill="FFFFFF"/>
        </w:rPr>
      </w:pPr>
    </w:p>
    <w:p w:rsidR="00583A87" w:rsidRDefault="00583A87" w:rsidP="00583A87">
      <w:pPr>
        <w:pStyle w:val="af"/>
        <w:spacing w:line="360" w:lineRule="auto"/>
        <w:ind w:firstLine="567"/>
        <w:rPr>
          <w:b/>
          <w:sz w:val="24"/>
        </w:rPr>
      </w:pPr>
      <w:r w:rsidRPr="00BF2A48">
        <w:rPr>
          <w:b/>
          <w:sz w:val="24"/>
        </w:rPr>
        <w:t xml:space="preserve">8.5. Законность предоставления платных услуг. </w:t>
      </w:r>
    </w:p>
    <w:p w:rsidR="00583A87" w:rsidRDefault="00583A87" w:rsidP="00583A87">
      <w:pPr>
        <w:autoSpaceDE w:val="0"/>
        <w:autoSpaceDN w:val="0"/>
        <w:adjustRightInd w:val="0"/>
        <w:spacing w:line="360" w:lineRule="auto"/>
        <w:ind w:firstLine="709"/>
        <w:jc w:val="both"/>
        <w:rPr>
          <w:b/>
        </w:rPr>
      </w:pPr>
      <w:r>
        <w:t>Согласно п. 4</w:t>
      </w:r>
      <w:r w:rsidRPr="00C12FC4">
        <w:t xml:space="preserve"> ст.</w:t>
      </w:r>
      <w:r>
        <w:t>9.2</w:t>
      </w:r>
      <w:r w:rsidRPr="00C12FC4">
        <w:t xml:space="preserve"> </w:t>
      </w:r>
      <w:r w:rsidRPr="00C12FC4">
        <w:rPr>
          <w:rFonts w:ascii="Times New Roman CYR" w:hAnsi="Times New Roman CYR" w:cs="Times New Roman CYR"/>
        </w:rPr>
        <w:t>Закон</w:t>
      </w:r>
      <w:r>
        <w:rPr>
          <w:rFonts w:ascii="Times New Roman CYR" w:hAnsi="Times New Roman CYR" w:cs="Times New Roman CYR"/>
        </w:rPr>
        <w:t>а</w:t>
      </w:r>
      <w:r w:rsidRPr="00C12FC4">
        <w:rPr>
          <w:rFonts w:ascii="Times New Roman CYR" w:hAnsi="Times New Roman CYR" w:cs="Times New Roman CYR"/>
        </w:rPr>
        <w:t xml:space="preserve"> № 7-ФЗ</w:t>
      </w:r>
      <w:r>
        <w:t xml:space="preserve"> бюджетные учреждение вправе оказывать платные услуги, соответствующие</w:t>
      </w:r>
      <w:r w:rsidRPr="00C12FC4">
        <w:t xml:space="preserve"> целям, для достижения которых  оно создано. </w:t>
      </w:r>
    </w:p>
    <w:p w:rsidR="00583A87" w:rsidRDefault="00583A87" w:rsidP="00583A87">
      <w:pPr>
        <w:autoSpaceDE w:val="0"/>
        <w:autoSpaceDN w:val="0"/>
        <w:adjustRightInd w:val="0"/>
        <w:spacing w:line="360" w:lineRule="auto"/>
        <w:jc w:val="both"/>
        <w:rPr>
          <w:rFonts w:ascii="Times New Roman CYR" w:hAnsi="Times New Roman CYR" w:cs="Times New Roman CYR"/>
        </w:rPr>
      </w:pPr>
      <w:r w:rsidRPr="00BF2A48">
        <w:rPr>
          <w:b/>
        </w:rPr>
        <w:t xml:space="preserve">   </w:t>
      </w:r>
      <w:r w:rsidRPr="008C7D53">
        <w:t xml:space="preserve">       </w:t>
      </w:r>
      <w:r>
        <w:t xml:space="preserve">   </w:t>
      </w:r>
      <w:r>
        <w:rPr>
          <w:rFonts w:ascii="Times New Roman CYR" w:hAnsi="Times New Roman CYR" w:cs="Times New Roman CYR"/>
        </w:rPr>
        <w:t xml:space="preserve">Для подтверждения законности поступления денежных средств из внебюджетных источников в Уставе  учреждения, определены источники внебюджетных поступлений, и цели на которые они могут расходоваться. </w:t>
      </w:r>
      <w:r>
        <w:rPr>
          <w:rFonts w:ascii="Times New Roman CYR" w:hAnsi="Times New Roman CYR" w:cs="Times New Roman CYR"/>
          <w:highlight w:val="white"/>
        </w:rPr>
        <w:t>На основании видов деятельности учреждения, закрепленных в уставе, формируется перечень  услуг.</w:t>
      </w:r>
      <w:r>
        <w:rPr>
          <w:rFonts w:ascii="Times New Roman CYR" w:hAnsi="Times New Roman CYR" w:cs="Times New Roman CYR"/>
        </w:rPr>
        <w:t xml:space="preserve"> Приказом от 09.01.2017 № 15-р утверждено Положение </w:t>
      </w:r>
      <w:r w:rsidRPr="008C7D53">
        <w:t>«</w:t>
      </w:r>
      <w:r>
        <w:rPr>
          <w:rFonts w:ascii="Times New Roman CYR" w:hAnsi="Times New Roman CYR" w:cs="Times New Roman CYR"/>
        </w:rPr>
        <w:t xml:space="preserve">О порядке предоставления платных услуг муниципального бюджетного учреждения дополнительного образования </w:t>
      </w:r>
      <w:r w:rsidRPr="008C7D53">
        <w:t>«</w:t>
      </w:r>
      <w:r>
        <w:rPr>
          <w:rFonts w:ascii="Times New Roman CYR" w:hAnsi="Times New Roman CYR" w:cs="Times New Roman CYR"/>
        </w:rPr>
        <w:t>Детско-юношеская спортивная школа № 3</w:t>
      </w:r>
      <w:r w:rsidRPr="008C7D53">
        <w:t xml:space="preserve">». </w:t>
      </w:r>
      <w:r>
        <w:rPr>
          <w:rFonts w:ascii="Times New Roman CYR" w:hAnsi="Times New Roman CYR" w:cs="Times New Roman CYR"/>
        </w:rPr>
        <w:t xml:space="preserve">Порядок получения и расходования средств указан в Положении </w:t>
      </w:r>
      <w:r w:rsidRPr="008C7D53">
        <w:t>«</w:t>
      </w:r>
      <w:r>
        <w:rPr>
          <w:rFonts w:ascii="Times New Roman CYR" w:hAnsi="Times New Roman CYR" w:cs="Times New Roman CYR"/>
        </w:rPr>
        <w:t>О порядке использования средств от платных услуг</w:t>
      </w:r>
      <w:r w:rsidRPr="008C7D53">
        <w:t xml:space="preserve">» </w:t>
      </w:r>
      <w:r>
        <w:rPr>
          <w:rFonts w:ascii="Times New Roman CYR" w:hAnsi="Times New Roman CYR" w:cs="Times New Roman CYR"/>
        </w:rPr>
        <w:t xml:space="preserve">утвержденного директором 11.01.2016. </w:t>
      </w:r>
    </w:p>
    <w:p w:rsidR="00583A87" w:rsidRDefault="00583A87" w:rsidP="00583A87">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 xml:space="preserve">Тарифы на платные услуги утверждены Постановлением администрации Ленинск-Кузнецкого городского округа от 11.11.2016 № 2068 </w:t>
      </w:r>
      <w:r w:rsidRPr="008C7D53">
        <w:t>«</w:t>
      </w:r>
      <w:r>
        <w:rPr>
          <w:rFonts w:ascii="Times New Roman CYR" w:hAnsi="Times New Roman CYR" w:cs="Times New Roman CYR"/>
        </w:rPr>
        <w:t>Об утверждении перечня и цен на услуги, оказываемые учреждениями физической культуры и спорта на платной основе</w:t>
      </w:r>
      <w:r w:rsidRPr="008C7D53">
        <w:t>» (</w:t>
      </w:r>
      <w:r>
        <w:rPr>
          <w:rFonts w:ascii="Times New Roman CYR" w:hAnsi="Times New Roman CYR" w:cs="Times New Roman CYR"/>
        </w:rPr>
        <w:t>далее – Постановление № 2068). Так же разработан порядок расходования средств от платных услуг: 95% - в фонд поддержки и развития учреждения; 5% - формирование фонда за ведение работы по учету внебюджетных средств.</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color w:val="000000"/>
        </w:rPr>
        <w:t>Оплата услуг производится потребителями в наличной форме путем внесения денежных средств в кассу учреждения по бланкам строгой отчетности, кассовым чекам, а так же перечислением денежных средств на лицевой счет.</w:t>
      </w:r>
      <w:r>
        <w:rPr>
          <w:rFonts w:ascii="Times New Roman CYR" w:hAnsi="Times New Roman CYR" w:cs="Times New Roman CYR"/>
        </w:rPr>
        <w:t xml:space="preserve">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rPr>
        <w:t>Сумма поступивших денежных средств в 2017 году с платных услуг составила 450</w:t>
      </w:r>
      <w:r>
        <w:rPr>
          <w:lang w:val="en-US"/>
        </w:rPr>
        <w:t> </w:t>
      </w:r>
      <w:r w:rsidRPr="008C7D53">
        <w:t>970,0</w:t>
      </w:r>
      <w:r w:rsidRPr="008C7D53">
        <w:rPr>
          <w:color w:val="FF0000"/>
        </w:rPr>
        <w:t xml:space="preserve"> </w:t>
      </w:r>
      <w:r>
        <w:rPr>
          <w:rFonts w:ascii="Times New Roman CYR" w:hAnsi="Times New Roman CYR" w:cs="Times New Roman CYR"/>
        </w:rPr>
        <w:t>руб.</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b/>
          <w:bCs/>
        </w:rPr>
        <w:t>В нарушение</w:t>
      </w:r>
      <w:r>
        <w:rPr>
          <w:rFonts w:ascii="Times New Roman CYR" w:hAnsi="Times New Roman CYR" w:cs="Times New Roman CYR"/>
        </w:rPr>
        <w:t xml:space="preserve"> уставной деятельности, учреждением предоставляется платная услуга – </w:t>
      </w:r>
      <w:r w:rsidRPr="008C7D53">
        <w:t>«</w:t>
      </w:r>
      <w:r>
        <w:rPr>
          <w:rFonts w:ascii="Times New Roman CYR" w:hAnsi="Times New Roman CYR" w:cs="Times New Roman CYR"/>
        </w:rPr>
        <w:t>Комната отдыха</w:t>
      </w:r>
      <w:r w:rsidRPr="008C7D53">
        <w:t xml:space="preserve">». </w:t>
      </w:r>
      <w:r>
        <w:rPr>
          <w:rFonts w:ascii="Times New Roman CYR" w:hAnsi="Times New Roman CYR" w:cs="Times New Roman CYR"/>
        </w:rPr>
        <w:t xml:space="preserve">В Уставе, а так же в Постановлении № 2068 указана платная услуга – </w:t>
      </w:r>
      <w:r w:rsidRPr="008C7D53">
        <w:t>«</w:t>
      </w:r>
      <w:r>
        <w:rPr>
          <w:rFonts w:ascii="Times New Roman CYR" w:hAnsi="Times New Roman CYR" w:cs="Times New Roman CYR"/>
        </w:rPr>
        <w:t>Комната отдыха</w:t>
      </w:r>
      <w:r w:rsidRPr="008C7D53">
        <w:t xml:space="preserve">», </w:t>
      </w:r>
      <w:r>
        <w:rPr>
          <w:rFonts w:ascii="Times New Roman CYR" w:hAnsi="Times New Roman CYR" w:cs="Times New Roman CYR"/>
        </w:rPr>
        <w:t xml:space="preserve">стоимость данной услуги 450 руб. </w:t>
      </w:r>
      <w:r w:rsidRPr="008C7D53">
        <w:rPr>
          <w:rFonts w:ascii="Times New Roman CYR" w:hAnsi="Times New Roman CYR" w:cs="Times New Roman CYR"/>
          <w:b/>
        </w:rPr>
        <w:t>в сутки</w:t>
      </w:r>
      <w:r>
        <w:rPr>
          <w:rFonts w:ascii="Times New Roman CYR" w:hAnsi="Times New Roman CYR" w:cs="Times New Roman CYR"/>
        </w:rPr>
        <w:t xml:space="preserve"> за человека. По факту - это предоставление гостиничных услуг, что не предусмотрено видами деятельности, которые учреждение вправе осуществлять. В Уставе и в свидетельстве о государственной регистрации права, здание учреждения указанно, как нежилое, поэтому размещение людей для круглосуточного проживания в МБУ ДО «ДЮСШ № 3» </w:t>
      </w:r>
      <w:r w:rsidRPr="008C7D53">
        <w:rPr>
          <w:rFonts w:ascii="Times New Roman CYR" w:hAnsi="Times New Roman CYR" w:cs="Times New Roman CYR"/>
          <w:b/>
        </w:rPr>
        <w:t>является незаконным.</w:t>
      </w:r>
    </w:p>
    <w:p w:rsidR="00583A87" w:rsidRPr="00F658A0" w:rsidRDefault="00583A87" w:rsidP="00583A87">
      <w:pPr>
        <w:autoSpaceDE w:val="0"/>
        <w:autoSpaceDN w:val="0"/>
        <w:adjustRightInd w:val="0"/>
        <w:spacing w:line="360" w:lineRule="auto"/>
        <w:ind w:firstLine="709"/>
        <w:jc w:val="both"/>
        <w:rPr>
          <w:rFonts w:ascii="Times New Roman CYR" w:hAnsi="Times New Roman CYR" w:cs="Times New Roman CYR"/>
        </w:rPr>
      </w:pPr>
      <w:r w:rsidRPr="00F658A0">
        <w:rPr>
          <w:rFonts w:ascii="Times New Roman CYR" w:hAnsi="Times New Roman CYR" w:cs="Times New Roman CYR"/>
        </w:rPr>
        <w:t xml:space="preserve">С доходов, полученных от платных услуг было перечислено </w:t>
      </w:r>
      <w:r>
        <w:rPr>
          <w:rFonts w:ascii="Times New Roman CYR" w:hAnsi="Times New Roman CYR" w:cs="Times New Roman CYR"/>
        </w:rPr>
        <w:t>на оплату коммунальных</w:t>
      </w:r>
      <w:r w:rsidRPr="00F658A0">
        <w:rPr>
          <w:rFonts w:ascii="Times New Roman CYR" w:hAnsi="Times New Roman CYR" w:cs="Times New Roman CYR"/>
        </w:rPr>
        <w:t xml:space="preserve"> у</w:t>
      </w:r>
      <w:r>
        <w:rPr>
          <w:rFonts w:ascii="Times New Roman CYR" w:hAnsi="Times New Roman CYR" w:cs="Times New Roman CYR"/>
        </w:rPr>
        <w:t>слуг</w:t>
      </w:r>
      <w:r w:rsidRPr="00F658A0">
        <w:rPr>
          <w:rFonts w:ascii="Times New Roman CYR" w:hAnsi="Times New Roman CYR" w:cs="Times New Roman CYR"/>
        </w:rPr>
        <w:t xml:space="preserve"> 3 910,10 руб., тогда как </w:t>
      </w:r>
      <w:r>
        <w:rPr>
          <w:rFonts w:ascii="Times New Roman CYR" w:hAnsi="Times New Roman CYR" w:cs="Times New Roman CYR"/>
        </w:rPr>
        <w:t>фактически в 2017 году были произведены расходы на</w:t>
      </w:r>
      <w:r w:rsidRPr="00F658A0">
        <w:rPr>
          <w:rFonts w:ascii="Times New Roman CYR" w:hAnsi="Times New Roman CYR" w:cs="Times New Roman CYR"/>
        </w:rPr>
        <w:t xml:space="preserve"> коммунальные услуги </w:t>
      </w:r>
      <w:r>
        <w:rPr>
          <w:rFonts w:ascii="Times New Roman CYR" w:hAnsi="Times New Roman CYR" w:cs="Times New Roman CYR"/>
        </w:rPr>
        <w:t xml:space="preserve">в сумме </w:t>
      </w:r>
      <w:r w:rsidRPr="00F658A0">
        <w:rPr>
          <w:rFonts w:ascii="Times New Roman CYR" w:hAnsi="Times New Roman CYR" w:cs="Times New Roman CYR"/>
        </w:rPr>
        <w:t>835 195,05 руб., согласно сметным расчетам на 01.01.2017 расходы по КОСГУ 2</w:t>
      </w:r>
      <w:r>
        <w:rPr>
          <w:rFonts w:ascii="Times New Roman CYR" w:hAnsi="Times New Roman CYR" w:cs="Times New Roman CYR"/>
        </w:rPr>
        <w:t>2</w:t>
      </w:r>
      <w:r w:rsidRPr="00F658A0">
        <w:rPr>
          <w:rFonts w:ascii="Times New Roman CYR" w:hAnsi="Times New Roman CYR" w:cs="Times New Roman CYR"/>
        </w:rPr>
        <w:t xml:space="preserve">3 вообще не были предусмотрены. </w:t>
      </w:r>
    </w:p>
    <w:p w:rsidR="00583A87" w:rsidRDefault="00583A87" w:rsidP="00583A87">
      <w:pPr>
        <w:autoSpaceDE w:val="0"/>
        <w:autoSpaceDN w:val="0"/>
        <w:adjustRightInd w:val="0"/>
        <w:spacing w:line="360" w:lineRule="auto"/>
        <w:ind w:firstLine="709"/>
        <w:jc w:val="both"/>
        <w:rPr>
          <w:rFonts w:ascii="Times New Roman CYR" w:hAnsi="Times New Roman CYR" w:cs="Times New Roman CYR"/>
          <w:b/>
        </w:rPr>
      </w:pPr>
      <w:r>
        <w:rPr>
          <w:rFonts w:ascii="Times New Roman CYR" w:hAnsi="Times New Roman CYR" w:cs="Times New Roman CYR"/>
          <w:b/>
        </w:rPr>
        <w:t xml:space="preserve">Контрольно-счетная палата рекомендует предусмотреть коммунальные расходы с доходов, полученных от платных услуг. </w:t>
      </w:r>
    </w:p>
    <w:p w:rsidR="00583A87" w:rsidRPr="00D77446" w:rsidRDefault="00583A87" w:rsidP="00583A87">
      <w:pPr>
        <w:autoSpaceDE w:val="0"/>
        <w:autoSpaceDN w:val="0"/>
        <w:adjustRightInd w:val="0"/>
        <w:spacing w:line="360" w:lineRule="auto"/>
        <w:ind w:firstLine="709"/>
        <w:jc w:val="both"/>
        <w:rPr>
          <w:bCs/>
        </w:rPr>
      </w:pPr>
      <w:r w:rsidRPr="00D77446">
        <w:rPr>
          <w:bCs/>
        </w:rPr>
        <w:t xml:space="preserve">Учреждение не  вправе осуществлять за счет средств субсидии компенсацию расходов, связанных с ведением приносящей доход деятельности. </w:t>
      </w:r>
    </w:p>
    <w:p w:rsidR="00583A87" w:rsidRPr="00D77446" w:rsidRDefault="00583A87" w:rsidP="00583A87">
      <w:pPr>
        <w:autoSpaceDE w:val="0"/>
        <w:autoSpaceDN w:val="0"/>
        <w:adjustRightInd w:val="0"/>
        <w:spacing w:line="360" w:lineRule="auto"/>
        <w:ind w:firstLine="709"/>
        <w:jc w:val="both"/>
      </w:pPr>
      <w:r w:rsidRPr="00D77446">
        <w:rPr>
          <w:bCs/>
        </w:rPr>
        <w:t xml:space="preserve">Необходимо для расчета субсидии на выполнение муниципального задания </w:t>
      </w:r>
      <w:r w:rsidRPr="00D77446">
        <w:t xml:space="preserve">предоставлять Учредителю финансово – экономическое обоснование нормативных затрат, без учета расходов, связанных с </w:t>
      </w:r>
      <w:r w:rsidRPr="00D77446">
        <w:rPr>
          <w:bCs/>
        </w:rPr>
        <w:t>приносящей доход деятельностью</w:t>
      </w:r>
      <w:r w:rsidRPr="00D77446">
        <w:t xml:space="preserve">. </w:t>
      </w:r>
    </w:p>
    <w:p w:rsidR="00583A87" w:rsidRPr="002F1661" w:rsidRDefault="00583A87" w:rsidP="00583A87">
      <w:pPr>
        <w:autoSpaceDE w:val="0"/>
        <w:autoSpaceDN w:val="0"/>
        <w:adjustRightInd w:val="0"/>
        <w:spacing w:line="360" w:lineRule="auto"/>
        <w:ind w:firstLine="709"/>
        <w:jc w:val="both"/>
      </w:pPr>
    </w:p>
    <w:p w:rsidR="00583A87" w:rsidRPr="008B512D" w:rsidRDefault="00583A87" w:rsidP="00583A87">
      <w:pPr>
        <w:autoSpaceDE w:val="0"/>
        <w:autoSpaceDN w:val="0"/>
        <w:adjustRightInd w:val="0"/>
        <w:spacing w:line="360" w:lineRule="auto"/>
        <w:ind w:firstLine="709"/>
        <w:jc w:val="both"/>
        <w:rPr>
          <w:b/>
        </w:rPr>
      </w:pPr>
      <w:r w:rsidRPr="008B512D">
        <w:rPr>
          <w:b/>
        </w:rPr>
        <w:t>Вывод:</w:t>
      </w:r>
    </w:p>
    <w:p w:rsidR="00583A87" w:rsidRPr="002F1661" w:rsidRDefault="00583A87" w:rsidP="00583A87">
      <w:pPr>
        <w:autoSpaceDE w:val="0"/>
        <w:autoSpaceDN w:val="0"/>
        <w:adjustRightInd w:val="0"/>
        <w:spacing w:line="360" w:lineRule="auto"/>
        <w:ind w:firstLine="709"/>
        <w:jc w:val="both"/>
        <w:rPr>
          <w:bCs/>
        </w:rPr>
      </w:pPr>
      <w:r w:rsidRPr="002F1661">
        <w:rPr>
          <w:bCs/>
        </w:rPr>
        <w:t>В результате контрольного мероприятия было выявлено:</w:t>
      </w:r>
    </w:p>
    <w:p w:rsidR="00583A87" w:rsidRDefault="00583A87" w:rsidP="00583A87">
      <w:pPr>
        <w:autoSpaceDE w:val="0"/>
        <w:autoSpaceDN w:val="0"/>
        <w:adjustRightInd w:val="0"/>
        <w:spacing w:line="360" w:lineRule="auto"/>
        <w:ind w:firstLine="709"/>
        <w:jc w:val="both"/>
        <w:rPr>
          <w:bCs/>
        </w:rPr>
      </w:pPr>
      <w:r w:rsidRPr="002F1661">
        <w:rPr>
          <w:bCs/>
        </w:rPr>
        <w:t xml:space="preserve">- </w:t>
      </w:r>
      <w:r>
        <w:rPr>
          <w:bCs/>
        </w:rPr>
        <w:t xml:space="preserve">139 500,0 руб. - </w:t>
      </w:r>
      <w:r w:rsidRPr="002F1661">
        <w:rPr>
          <w:bCs/>
        </w:rPr>
        <w:t xml:space="preserve"> </w:t>
      </w:r>
      <w:r>
        <w:rPr>
          <w:bCs/>
        </w:rPr>
        <w:t>нарушение бухгалтерского учета;</w:t>
      </w:r>
    </w:p>
    <w:p w:rsidR="00583A87" w:rsidRDefault="00583A87" w:rsidP="00583A87">
      <w:pPr>
        <w:autoSpaceDE w:val="0"/>
        <w:autoSpaceDN w:val="0"/>
        <w:adjustRightInd w:val="0"/>
        <w:spacing w:line="360" w:lineRule="auto"/>
        <w:ind w:firstLine="709"/>
        <w:jc w:val="both"/>
      </w:pPr>
      <w:r>
        <w:rPr>
          <w:bCs/>
        </w:rPr>
        <w:t>- 150 000,0 руб. -  не</w:t>
      </w:r>
      <w:r>
        <w:t>эффективного использования имущества.</w:t>
      </w:r>
    </w:p>
    <w:p w:rsidR="00583A87" w:rsidRPr="002F1661" w:rsidRDefault="00583A87" w:rsidP="00583A87">
      <w:pPr>
        <w:autoSpaceDE w:val="0"/>
        <w:autoSpaceDN w:val="0"/>
        <w:adjustRightInd w:val="0"/>
        <w:spacing w:line="360" w:lineRule="auto"/>
        <w:ind w:firstLine="709"/>
        <w:jc w:val="both"/>
        <w:rPr>
          <w:bCs/>
        </w:rPr>
      </w:pPr>
    </w:p>
    <w:p w:rsidR="00583A87" w:rsidRPr="002F1661" w:rsidRDefault="00583A87" w:rsidP="00583A87">
      <w:pPr>
        <w:autoSpaceDE w:val="0"/>
        <w:autoSpaceDN w:val="0"/>
        <w:adjustRightInd w:val="0"/>
        <w:spacing w:line="360" w:lineRule="auto"/>
        <w:ind w:firstLine="709"/>
        <w:jc w:val="both"/>
      </w:pPr>
    </w:p>
    <w:p w:rsidR="00583A87" w:rsidRPr="00B47AE6" w:rsidRDefault="00583A87" w:rsidP="00583A87">
      <w:pPr>
        <w:autoSpaceDE w:val="0"/>
        <w:autoSpaceDN w:val="0"/>
        <w:adjustRightInd w:val="0"/>
        <w:spacing w:line="360" w:lineRule="auto"/>
        <w:ind w:left="284"/>
      </w:pPr>
    </w:p>
    <w:p w:rsidR="00583A87" w:rsidRDefault="00583A87" w:rsidP="00583A87">
      <w:pPr>
        <w:autoSpaceDE w:val="0"/>
        <w:autoSpaceDN w:val="0"/>
        <w:adjustRightInd w:val="0"/>
        <w:spacing w:line="360" w:lineRule="auto"/>
        <w:ind w:left="284"/>
      </w:pPr>
    </w:p>
    <w:p w:rsidR="00583A87" w:rsidRDefault="00583A87" w:rsidP="00583A87">
      <w:pPr>
        <w:autoSpaceDE w:val="0"/>
        <w:autoSpaceDN w:val="0"/>
        <w:adjustRightInd w:val="0"/>
        <w:spacing w:line="360" w:lineRule="auto"/>
        <w:ind w:left="284"/>
      </w:pPr>
    </w:p>
    <w:p w:rsidR="00583A87" w:rsidRDefault="00583A87" w:rsidP="00583A87">
      <w:pPr>
        <w:autoSpaceDE w:val="0"/>
        <w:autoSpaceDN w:val="0"/>
        <w:adjustRightInd w:val="0"/>
        <w:spacing w:line="360" w:lineRule="auto"/>
        <w:ind w:left="284"/>
      </w:pPr>
    </w:p>
    <w:p w:rsidR="00583A87" w:rsidRDefault="00583A87" w:rsidP="00583A87">
      <w:pPr>
        <w:autoSpaceDE w:val="0"/>
        <w:autoSpaceDN w:val="0"/>
        <w:adjustRightInd w:val="0"/>
        <w:spacing w:line="360" w:lineRule="auto"/>
        <w:ind w:left="284"/>
      </w:pPr>
    </w:p>
    <w:p w:rsidR="00583A87" w:rsidRDefault="00583A87" w:rsidP="00583A87">
      <w:pPr>
        <w:autoSpaceDE w:val="0"/>
        <w:autoSpaceDN w:val="0"/>
        <w:adjustRightInd w:val="0"/>
        <w:spacing w:line="360" w:lineRule="auto"/>
        <w:ind w:left="284"/>
      </w:pPr>
    </w:p>
    <w:p w:rsidR="00583A87" w:rsidRPr="0007101A" w:rsidRDefault="00583A87" w:rsidP="00583A87">
      <w:pPr>
        <w:autoSpaceDE w:val="0"/>
        <w:autoSpaceDN w:val="0"/>
        <w:adjustRightInd w:val="0"/>
        <w:spacing w:line="360" w:lineRule="auto"/>
        <w:ind w:left="284"/>
      </w:pPr>
    </w:p>
    <w:p w:rsidR="00583A87" w:rsidRPr="009E0FE5" w:rsidRDefault="00583A87" w:rsidP="00583A87">
      <w:pPr>
        <w:autoSpaceDE w:val="0"/>
        <w:autoSpaceDN w:val="0"/>
        <w:adjustRightInd w:val="0"/>
        <w:spacing w:line="360" w:lineRule="auto"/>
        <w:ind w:left="284"/>
        <w:jc w:val="center"/>
        <w:rPr>
          <w:rFonts w:ascii="Times New Roman CYR" w:hAnsi="Times New Roman CYR" w:cs="Times New Roman CYR"/>
          <w:b/>
          <w:bCs/>
          <w:i/>
          <w:iCs/>
        </w:rPr>
      </w:pPr>
      <w:r w:rsidRPr="009E0FE5">
        <w:rPr>
          <w:rFonts w:ascii="Times New Roman CYR" w:hAnsi="Times New Roman CYR" w:cs="Times New Roman CYR"/>
          <w:b/>
          <w:bCs/>
          <w:i/>
          <w:iCs/>
        </w:rPr>
        <w:t>Заполняется в случае отказа от подписи</w:t>
      </w:r>
    </w:p>
    <w:p w:rsidR="00583A87" w:rsidRPr="009E0FE5" w:rsidRDefault="00583A87" w:rsidP="00583A87">
      <w:pPr>
        <w:autoSpaceDE w:val="0"/>
        <w:autoSpaceDN w:val="0"/>
        <w:adjustRightInd w:val="0"/>
        <w:spacing w:line="360" w:lineRule="auto"/>
        <w:ind w:left="284"/>
        <w:jc w:val="center"/>
        <w:rPr>
          <w:rFonts w:ascii="Times New Roman CYR" w:hAnsi="Times New Roman CYR" w:cs="Times New Roman CYR"/>
        </w:rPr>
      </w:pPr>
      <w:r w:rsidRPr="009E0FE5">
        <w:rPr>
          <w:rFonts w:ascii="Times New Roman CYR" w:hAnsi="Times New Roman CYR" w:cs="Times New Roman CYR"/>
        </w:rPr>
        <w:t xml:space="preserve">От подписи под настоящим актом </w:t>
      </w:r>
    </w:p>
    <w:p w:rsidR="00583A87" w:rsidRPr="009E0FE5" w:rsidRDefault="00583A87" w:rsidP="00583A87">
      <w:pPr>
        <w:autoSpaceDE w:val="0"/>
        <w:autoSpaceDN w:val="0"/>
        <w:adjustRightInd w:val="0"/>
        <w:spacing w:line="360" w:lineRule="auto"/>
        <w:ind w:left="284"/>
      </w:pPr>
      <w:r w:rsidRPr="009E0FE5">
        <w:t>____________________________________________________________________</w:t>
      </w:r>
    </w:p>
    <w:p w:rsidR="00583A87" w:rsidRPr="009E0FE5" w:rsidRDefault="00583A87" w:rsidP="00583A87">
      <w:pPr>
        <w:autoSpaceDE w:val="0"/>
        <w:autoSpaceDN w:val="0"/>
        <w:adjustRightInd w:val="0"/>
        <w:spacing w:line="360" w:lineRule="auto"/>
        <w:ind w:left="284"/>
        <w:jc w:val="center"/>
        <w:rPr>
          <w:rFonts w:ascii="Times New Roman CYR" w:hAnsi="Times New Roman CYR" w:cs="Times New Roman CYR"/>
          <w:vertAlign w:val="superscript"/>
        </w:rPr>
      </w:pPr>
      <w:r w:rsidRPr="009E0FE5">
        <w:rPr>
          <w:vertAlign w:val="superscript"/>
        </w:rPr>
        <w:t>(</w:t>
      </w:r>
      <w:r w:rsidRPr="009E0FE5">
        <w:rPr>
          <w:rFonts w:ascii="Times New Roman CYR" w:hAnsi="Times New Roman CYR" w:cs="Times New Roman CYR"/>
          <w:vertAlign w:val="superscript"/>
        </w:rPr>
        <w:t>должность, инициалы, фамилия)</w:t>
      </w:r>
    </w:p>
    <w:p w:rsidR="00583A87" w:rsidRPr="009E0FE5" w:rsidRDefault="00583A87" w:rsidP="00583A87">
      <w:pPr>
        <w:autoSpaceDE w:val="0"/>
        <w:autoSpaceDN w:val="0"/>
        <w:adjustRightInd w:val="0"/>
        <w:spacing w:line="360" w:lineRule="auto"/>
        <w:ind w:left="284"/>
        <w:rPr>
          <w:rFonts w:ascii="Times New Roman CYR" w:hAnsi="Times New Roman CYR" w:cs="Times New Roman CYR"/>
        </w:rPr>
      </w:pPr>
      <w:r w:rsidRPr="009E0FE5">
        <w:rPr>
          <w:rFonts w:ascii="Times New Roman CYR" w:hAnsi="Times New Roman CYR" w:cs="Times New Roman CYR"/>
        </w:rPr>
        <w:t>отказался.</w:t>
      </w:r>
    </w:p>
    <w:p w:rsidR="00583A87" w:rsidRPr="009E0FE5" w:rsidRDefault="00583A87" w:rsidP="00583A87">
      <w:pPr>
        <w:tabs>
          <w:tab w:val="left" w:pos="7371"/>
        </w:tabs>
        <w:autoSpaceDE w:val="0"/>
        <w:autoSpaceDN w:val="0"/>
        <w:adjustRightInd w:val="0"/>
        <w:spacing w:line="360" w:lineRule="auto"/>
        <w:ind w:firstLine="284"/>
        <w:rPr>
          <w:highlight w:val="white"/>
        </w:rPr>
      </w:pPr>
    </w:p>
    <w:p w:rsidR="00583A87" w:rsidRPr="009E0FE5" w:rsidRDefault="00583A87" w:rsidP="00583A87">
      <w:pPr>
        <w:tabs>
          <w:tab w:val="left" w:pos="7371"/>
        </w:tabs>
        <w:autoSpaceDE w:val="0"/>
        <w:autoSpaceDN w:val="0"/>
        <w:adjustRightInd w:val="0"/>
        <w:spacing w:line="360" w:lineRule="auto"/>
        <w:ind w:firstLine="284"/>
        <w:rPr>
          <w:rFonts w:ascii="Times New Roman CYR" w:hAnsi="Times New Roman CYR" w:cs="Times New Roman CYR"/>
          <w:highlight w:val="white"/>
        </w:rPr>
      </w:pPr>
      <w:r w:rsidRPr="009E0FE5">
        <w:rPr>
          <w:rFonts w:ascii="Times New Roman CYR" w:hAnsi="Times New Roman CYR" w:cs="Times New Roman CYR"/>
          <w:highlight w:val="white"/>
        </w:rPr>
        <w:t>Руководитель контрольного мероприятия:</w:t>
      </w:r>
    </w:p>
    <w:p w:rsidR="00583A87" w:rsidRPr="009E0FE5" w:rsidRDefault="00583A87" w:rsidP="00583A87">
      <w:pPr>
        <w:tabs>
          <w:tab w:val="left" w:pos="7371"/>
        </w:tabs>
        <w:autoSpaceDE w:val="0"/>
        <w:autoSpaceDN w:val="0"/>
        <w:adjustRightInd w:val="0"/>
        <w:spacing w:line="360" w:lineRule="auto"/>
        <w:ind w:firstLine="284"/>
        <w:rPr>
          <w:highlight w:val="white"/>
        </w:rPr>
      </w:pPr>
    </w:p>
    <w:tbl>
      <w:tblPr>
        <w:tblW w:w="0" w:type="auto"/>
        <w:tblInd w:w="284" w:type="dxa"/>
        <w:tblLayout w:type="fixed"/>
        <w:tblCellMar>
          <w:left w:w="0" w:type="dxa"/>
          <w:right w:w="0" w:type="dxa"/>
        </w:tblCellMar>
        <w:tblLook w:val="0000"/>
      </w:tblPr>
      <w:tblGrid>
        <w:gridCol w:w="4394"/>
        <w:gridCol w:w="5245"/>
      </w:tblGrid>
      <w:tr w:rsidR="00583A87" w:rsidRPr="009E0FE5" w:rsidTr="003F25E5">
        <w:trPr>
          <w:trHeight w:val="1"/>
        </w:trPr>
        <w:tc>
          <w:tcPr>
            <w:tcW w:w="4394" w:type="dxa"/>
            <w:tcBorders>
              <w:top w:val="nil"/>
              <w:left w:val="nil"/>
              <w:bottom w:val="nil"/>
              <w:right w:val="nil"/>
            </w:tcBorders>
            <w:shd w:val="clear" w:color="000000" w:fill="FFFFFF"/>
          </w:tcPr>
          <w:p w:rsidR="00583A87" w:rsidRPr="009E0FE5" w:rsidRDefault="00583A87" w:rsidP="003F25E5">
            <w:pPr>
              <w:autoSpaceDE w:val="0"/>
              <w:autoSpaceDN w:val="0"/>
              <w:adjustRightInd w:val="0"/>
              <w:spacing w:line="360" w:lineRule="auto"/>
              <w:rPr>
                <w:rFonts w:ascii="Calibri" w:hAnsi="Calibri" w:cs="Calibri"/>
                <w:lang w:val="en-US"/>
              </w:rPr>
            </w:pPr>
            <w:r w:rsidRPr="009E0FE5">
              <w:rPr>
                <w:lang w:val="en-US"/>
              </w:rPr>
              <w:t>___________________________________</w:t>
            </w:r>
          </w:p>
        </w:tc>
        <w:tc>
          <w:tcPr>
            <w:tcW w:w="5245" w:type="dxa"/>
            <w:tcBorders>
              <w:top w:val="nil"/>
              <w:left w:val="nil"/>
              <w:bottom w:val="nil"/>
              <w:right w:val="nil"/>
            </w:tcBorders>
            <w:shd w:val="clear" w:color="000000" w:fill="FFFFFF"/>
          </w:tcPr>
          <w:p w:rsidR="00583A87" w:rsidRPr="009E0FE5" w:rsidRDefault="00583A87" w:rsidP="003F25E5">
            <w:pPr>
              <w:autoSpaceDE w:val="0"/>
              <w:autoSpaceDN w:val="0"/>
              <w:adjustRightInd w:val="0"/>
              <w:spacing w:line="360" w:lineRule="auto"/>
              <w:jc w:val="right"/>
              <w:rPr>
                <w:rFonts w:ascii="Calibri" w:hAnsi="Calibri" w:cs="Calibri"/>
                <w:lang w:val="en-US"/>
              </w:rPr>
            </w:pPr>
            <w:r w:rsidRPr="009E0FE5">
              <w:rPr>
                <w:lang w:val="en-US"/>
              </w:rPr>
              <w:t>_____________________</w:t>
            </w:r>
            <w:r w:rsidRPr="009E0FE5">
              <w:rPr>
                <w:lang w:val="en-US"/>
              </w:rPr>
              <w:tab/>
              <w:t>___________________</w:t>
            </w:r>
          </w:p>
        </w:tc>
      </w:tr>
    </w:tbl>
    <w:p w:rsidR="00583A87" w:rsidRPr="009E0FE5" w:rsidRDefault="00583A87" w:rsidP="00583A87">
      <w:pPr>
        <w:tabs>
          <w:tab w:val="left" w:pos="8130"/>
        </w:tabs>
        <w:autoSpaceDE w:val="0"/>
        <w:autoSpaceDN w:val="0"/>
        <w:adjustRightInd w:val="0"/>
        <w:spacing w:line="360" w:lineRule="auto"/>
        <w:jc w:val="right"/>
        <w:rPr>
          <w:rFonts w:ascii="Times New Roman CYR" w:hAnsi="Times New Roman CYR" w:cs="Times New Roman CYR"/>
          <w:vertAlign w:val="subscript"/>
        </w:rPr>
      </w:pPr>
      <w:r w:rsidRPr="009E0FE5">
        <w:rPr>
          <w:vertAlign w:val="subscript"/>
          <w:lang w:val="en-US"/>
        </w:rPr>
        <w:t>(</w:t>
      </w:r>
      <w:r w:rsidRPr="009E0FE5">
        <w:rPr>
          <w:rFonts w:ascii="Times New Roman CYR" w:hAnsi="Times New Roman CYR" w:cs="Times New Roman CYR"/>
          <w:vertAlign w:val="subscript"/>
        </w:rPr>
        <w:t>ФИО)</w:t>
      </w:r>
    </w:p>
    <w:p w:rsidR="00583A87" w:rsidRPr="009E0FE5" w:rsidRDefault="00583A87" w:rsidP="00583A87">
      <w:pPr>
        <w:autoSpaceDE w:val="0"/>
        <w:autoSpaceDN w:val="0"/>
        <w:adjustRightInd w:val="0"/>
        <w:spacing w:line="360" w:lineRule="auto"/>
        <w:jc w:val="both"/>
        <w:rPr>
          <w:lang w:val="en-US"/>
        </w:rPr>
      </w:pPr>
    </w:p>
    <w:p w:rsidR="00583A87" w:rsidRPr="009E0FE5" w:rsidRDefault="00583A87" w:rsidP="00583A87">
      <w:pPr>
        <w:spacing w:line="360" w:lineRule="auto"/>
        <w:jc w:val="center"/>
      </w:pPr>
    </w:p>
    <w:p w:rsidR="00583A87" w:rsidRPr="00E82FD5" w:rsidRDefault="00583A87" w:rsidP="00583A87">
      <w:pPr>
        <w:ind w:firstLine="708"/>
        <w:jc w:val="center"/>
        <w:rPr>
          <w:rFonts w:ascii="Times New Roman" w:hAnsi="Times New Roman" w:cs="Times New Roman"/>
          <w:sz w:val="24"/>
          <w:szCs w:val="24"/>
        </w:rPr>
      </w:pPr>
    </w:p>
    <w:p w:rsidR="006F4033" w:rsidRDefault="006F4033"/>
    <w:sectPr w:rsidR="006F4033" w:rsidSect="003F25E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22" w:rsidRDefault="00B31C22" w:rsidP="005E1080">
      <w:pPr>
        <w:spacing w:after="0" w:line="240" w:lineRule="auto"/>
      </w:pPr>
      <w:r>
        <w:separator/>
      </w:r>
    </w:p>
  </w:endnote>
  <w:endnote w:type="continuationSeparator" w:id="0">
    <w:p w:rsidR="00B31C22" w:rsidRDefault="00B31C22" w:rsidP="005E1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8985"/>
      <w:docPartObj>
        <w:docPartGallery w:val="Page Numbers (Bottom of Page)"/>
        <w:docPartUnique/>
      </w:docPartObj>
    </w:sdtPr>
    <w:sdtContent>
      <w:p w:rsidR="00715514" w:rsidRDefault="00761FF3">
        <w:pPr>
          <w:pStyle w:val="a6"/>
          <w:jc w:val="right"/>
        </w:pPr>
        <w:fldSimple w:instr=" PAGE   \* MERGEFORMAT ">
          <w:r w:rsidR="00D93408">
            <w:rPr>
              <w:noProof/>
            </w:rPr>
            <w:t>2</w:t>
          </w:r>
        </w:fldSimple>
      </w:p>
    </w:sdtContent>
  </w:sdt>
  <w:p w:rsidR="00715514" w:rsidRDefault="007155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22" w:rsidRDefault="00B31C22" w:rsidP="005E1080">
      <w:pPr>
        <w:spacing w:after="0" w:line="240" w:lineRule="auto"/>
      </w:pPr>
      <w:r>
        <w:separator/>
      </w:r>
    </w:p>
  </w:footnote>
  <w:footnote w:type="continuationSeparator" w:id="0">
    <w:p w:rsidR="00B31C22" w:rsidRDefault="00B31C22" w:rsidP="005E10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8A"/>
    <w:multiLevelType w:val="hybridMultilevel"/>
    <w:tmpl w:val="379EF5C0"/>
    <w:lvl w:ilvl="0" w:tplc="4F12D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ED3428"/>
    <w:multiLevelType w:val="hybridMultilevel"/>
    <w:tmpl w:val="2EE8E568"/>
    <w:lvl w:ilvl="0" w:tplc="06CE619C">
      <w:start w:val="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B4E6C"/>
    <w:multiLevelType w:val="hybridMultilevel"/>
    <w:tmpl w:val="A1B425E8"/>
    <w:lvl w:ilvl="0" w:tplc="5F6AE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4B27D5"/>
    <w:multiLevelType w:val="hybridMultilevel"/>
    <w:tmpl w:val="A84A9220"/>
    <w:lvl w:ilvl="0" w:tplc="BE2E7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1B1474A"/>
    <w:multiLevelType w:val="hybridMultilevel"/>
    <w:tmpl w:val="7742BB6A"/>
    <w:lvl w:ilvl="0" w:tplc="0870F73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802358"/>
    <w:multiLevelType w:val="hybridMultilevel"/>
    <w:tmpl w:val="68B6AB74"/>
    <w:lvl w:ilvl="0" w:tplc="B678C99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283658D1"/>
    <w:multiLevelType w:val="hybridMultilevel"/>
    <w:tmpl w:val="478A0C2C"/>
    <w:lvl w:ilvl="0" w:tplc="C5D8A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2055CD"/>
    <w:multiLevelType w:val="hybridMultilevel"/>
    <w:tmpl w:val="A4362D60"/>
    <w:lvl w:ilvl="0" w:tplc="88A24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1E0986"/>
    <w:multiLevelType w:val="hybridMultilevel"/>
    <w:tmpl w:val="FC0CDA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1B35E6D"/>
    <w:multiLevelType w:val="hybridMultilevel"/>
    <w:tmpl w:val="CC44D8C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5320BFD"/>
    <w:multiLevelType w:val="hybridMultilevel"/>
    <w:tmpl w:val="2A705072"/>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1">
    <w:nsid w:val="3A7C64AA"/>
    <w:multiLevelType w:val="hybridMultilevel"/>
    <w:tmpl w:val="151E87C0"/>
    <w:lvl w:ilvl="0" w:tplc="6DB06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1F3A2C"/>
    <w:multiLevelType w:val="hybridMultilevel"/>
    <w:tmpl w:val="D842FBAE"/>
    <w:lvl w:ilvl="0" w:tplc="E20A29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D25E4D"/>
    <w:multiLevelType w:val="hybridMultilevel"/>
    <w:tmpl w:val="C9AA2F2E"/>
    <w:lvl w:ilvl="0" w:tplc="40F8E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BC183A"/>
    <w:multiLevelType w:val="hybridMultilevel"/>
    <w:tmpl w:val="98DA82DA"/>
    <w:lvl w:ilvl="0" w:tplc="5480078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2B62E8"/>
    <w:multiLevelType w:val="hybridMultilevel"/>
    <w:tmpl w:val="0D862CA2"/>
    <w:lvl w:ilvl="0" w:tplc="BFB868A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69D4644"/>
    <w:multiLevelType w:val="hybridMultilevel"/>
    <w:tmpl w:val="B0BC9FF4"/>
    <w:lvl w:ilvl="0" w:tplc="EF88B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667E64"/>
    <w:multiLevelType w:val="hybridMultilevel"/>
    <w:tmpl w:val="DE8E8BCA"/>
    <w:lvl w:ilvl="0" w:tplc="9EC2E2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014389"/>
    <w:multiLevelType w:val="multilevel"/>
    <w:tmpl w:val="40D8F844"/>
    <w:lvl w:ilvl="0">
      <w:start w:val="4"/>
      <w:numFmt w:val="decimalZero"/>
      <w:lvlText w:val="%1"/>
      <w:lvlJc w:val="left"/>
      <w:pPr>
        <w:tabs>
          <w:tab w:val="num" w:pos="7440"/>
        </w:tabs>
        <w:ind w:left="7440" w:hanging="7440"/>
      </w:pPr>
      <w:rPr>
        <w:rFonts w:hint="default"/>
      </w:rPr>
    </w:lvl>
    <w:lvl w:ilvl="1">
      <w:start w:val="6"/>
      <w:numFmt w:val="decimalZero"/>
      <w:lvlText w:val="%1.%2"/>
      <w:lvlJc w:val="left"/>
      <w:pPr>
        <w:tabs>
          <w:tab w:val="num" w:pos="7710"/>
        </w:tabs>
        <w:ind w:left="7710" w:hanging="7440"/>
      </w:pPr>
      <w:rPr>
        <w:rFonts w:hint="default"/>
      </w:rPr>
    </w:lvl>
    <w:lvl w:ilvl="2">
      <w:start w:val="2010"/>
      <w:numFmt w:val="decimal"/>
      <w:lvlText w:val="%1.%2.%3"/>
      <w:lvlJc w:val="left"/>
      <w:pPr>
        <w:tabs>
          <w:tab w:val="num" w:pos="7980"/>
        </w:tabs>
        <w:ind w:left="7980" w:hanging="7440"/>
      </w:pPr>
      <w:rPr>
        <w:rFonts w:hint="default"/>
      </w:rPr>
    </w:lvl>
    <w:lvl w:ilvl="3">
      <w:start w:val="1"/>
      <w:numFmt w:val="decimal"/>
      <w:lvlText w:val="%1.%2.%3.%4"/>
      <w:lvlJc w:val="left"/>
      <w:pPr>
        <w:tabs>
          <w:tab w:val="num" w:pos="8250"/>
        </w:tabs>
        <w:ind w:left="8250" w:hanging="7440"/>
      </w:pPr>
      <w:rPr>
        <w:rFonts w:hint="default"/>
      </w:rPr>
    </w:lvl>
    <w:lvl w:ilvl="4">
      <w:start w:val="1"/>
      <w:numFmt w:val="decimal"/>
      <w:lvlText w:val="%1.%2.%3.%4.%5"/>
      <w:lvlJc w:val="left"/>
      <w:pPr>
        <w:tabs>
          <w:tab w:val="num" w:pos="8520"/>
        </w:tabs>
        <w:ind w:left="8520" w:hanging="7440"/>
      </w:pPr>
      <w:rPr>
        <w:rFonts w:hint="default"/>
      </w:rPr>
    </w:lvl>
    <w:lvl w:ilvl="5">
      <w:start w:val="1"/>
      <w:numFmt w:val="decimal"/>
      <w:lvlText w:val="%1.%2.%3.%4.%5.%6"/>
      <w:lvlJc w:val="left"/>
      <w:pPr>
        <w:tabs>
          <w:tab w:val="num" w:pos="8790"/>
        </w:tabs>
        <w:ind w:left="8790" w:hanging="7440"/>
      </w:pPr>
      <w:rPr>
        <w:rFonts w:hint="default"/>
      </w:rPr>
    </w:lvl>
    <w:lvl w:ilvl="6">
      <w:start w:val="1"/>
      <w:numFmt w:val="decimal"/>
      <w:lvlText w:val="%1.%2.%3.%4.%5.%6.%7"/>
      <w:lvlJc w:val="left"/>
      <w:pPr>
        <w:tabs>
          <w:tab w:val="num" w:pos="9060"/>
        </w:tabs>
        <w:ind w:left="9060" w:hanging="7440"/>
      </w:pPr>
      <w:rPr>
        <w:rFonts w:hint="default"/>
      </w:rPr>
    </w:lvl>
    <w:lvl w:ilvl="7">
      <w:start w:val="1"/>
      <w:numFmt w:val="decimal"/>
      <w:lvlText w:val="%1.%2.%3.%4.%5.%6.%7.%8"/>
      <w:lvlJc w:val="left"/>
      <w:pPr>
        <w:tabs>
          <w:tab w:val="num" w:pos="9330"/>
        </w:tabs>
        <w:ind w:left="9330" w:hanging="7440"/>
      </w:pPr>
      <w:rPr>
        <w:rFonts w:hint="default"/>
      </w:rPr>
    </w:lvl>
    <w:lvl w:ilvl="8">
      <w:start w:val="1"/>
      <w:numFmt w:val="decimal"/>
      <w:lvlText w:val="%1.%2.%3.%4.%5.%6.%7.%8.%9"/>
      <w:lvlJc w:val="left"/>
      <w:pPr>
        <w:tabs>
          <w:tab w:val="num" w:pos="9600"/>
        </w:tabs>
        <w:ind w:left="9600" w:hanging="7440"/>
      </w:pPr>
      <w:rPr>
        <w:rFonts w:hint="default"/>
      </w:rPr>
    </w:lvl>
  </w:abstractNum>
  <w:abstractNum w:abstractNumId="19">
    <w:nsid w:val="7C494C4F"/>
    <w:multiLevelType w:val="hybridMultilevel"/>
    <w:tmpl w:val="0D862CA2"/>
    <w:lvl w:ilvl="0" w:tplc="BFB868A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D6F4F90"/>
    <w:multiLevelType w:val="hybridMultilevel"/>
    <w:tmpl w:val="5EC4DA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2"/>
  </w:num>
  <w:num w:numId="5">
    <w:abstractNumId w:val="16"/>
  </w:num>
  <w:num w:numId="6">
    <w:abstractNumId w:val="0"/>
  </w:num>
  <w:num w:numId="7">
    <w:abstractNumId w:val="13"/>
  </w:num>
  <w:num w:numId="8">
    <w:abstractNumId w:val="3"/>
  </w:num>
  <w:num w:numId="9">
    <w:abstractNumId w:val="1"/>
  </w:num>
  <w:num w:numId="10">
    <w:abstractNumId w:val="20"/>
  </w:num>
  <w:num w:numId="11">
    <w:abstractNumId w:val="6"/>
  </w:num>
  <w:num w:numId="12">
    <w:abstractNumId w:val="15"/>
  </w:num>
  <w:num w:numId="13">
    <w:abstractNumId w:val="10"/>
  </w:num>
  <w:num w:numId="14">
    <w:abstractNumId w:val="14"/>
  </w:num>
  <w:num w:numId="15">
    <w:abstractNumId w:val="11"/>
  </w:num>
  <w:num w:numId="16">
    <w:abstractNumId w:val="5"/>
  </w:num>
  <w:num w:numId="17">
    <w:abstractNumId w:val="19"/>
  </w:num>
  <w:num w:numId="18">
    <w:abstractNumId w:val="18"/>
  </w:num>
  <w:num w:numId="19">
    <w:abstractNumId w:val="7"/>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3A87"/>
    <w:rsid w:val="000022C4"/>
    <w:rsid w:val="00015BC3"/>
    <w:rsid w:val="0002229A"/>
    <w:rsid w:val="00030110"/>
    <w:rsid w:val="00033DB3"/>
    <w:rsid w:val="00041836"/>
    <w:rsid w:val="000437A8"/>
    <w:rsid w:val="00046592"/>
    <w:rsid w:val="000537A5"/>
    <w:rsid w:val="00053F49"/>
    <w:rsid w:val="00054F09"/>
    <w:rsid w:val="000566AB"/>
    <w:rsid w:val="00074389"/>
    <w:rsid w:val="00086228"/>
    <w:rsid w:val="00090225"/>
    <w:rsid w:val="00090A7B"/>
    <w:rsid w:val="000912F9"/>
    <w:rsid w:val="00096D43"/>
    <w:rsid w:val="000A55D8"/>
    <w:rsid w:val="000B393B"/>
    <w:rsid w:val="000B5132"/>
    <w:rsid w:val="000C0EE5"/>
    <w:rsid w:val="000C2F49"/>
    <w:rsid w:val="000D0667"/>
    <w:rsid w:val="000D29BF"/>
    <w:rsid w:val="000D29C1"/>
    <w:rsid w:val="000D4102"/>
    <w:rsid w:val="000D6145"/>
    <w:rsid w:val="000F7BD5"/>
    <w:rsid w:val="00106B19"/>
    <w:rsid w:val="00110FF2"/>
    <w:rsid w:val="00114E50"/>
    <w:rsid w:val="001263A9"/>
    <w:rsid w:val="001304AE"/>
    <w:rsid w:val="001468CB"/>
    <w:rsid w:val="00146A98"/>
    <w:rsid w:val="001609C0"/>
    <w:rsid w:val="001629FA"/>
    <w:rsid w:val="00163804"/>
    <w:rsid w:val="001657A0"/>
    <w:rsid w:val="001713DE"/>
    <w:rsid w:val="00171D18"/>
    <w:rsid w:val="001836BB"/>
    <w:rsid w:val="00183973"/>
    <w:rsid w:val="0018504A"/>
    <w:rsid w:val="00193031"/>
    <w:rsid w:val="001939B4"/>
    <w:rsid w:val="0019517E"/>
    <w:rsid w:val="001974B9"/>
    <w:rsid w:val="00197C57"/>
    <w:rsid w:val="001A17B8"/>
    <w:rsid w:val="001A2F88"/>
    <w:rsid w:val="001B5022"/>
    <w:rsid w:val="001B7027"/>
    <w:rsid w:val="001C0A95"/>
    <w:rsid w:val="001C25AA"/>
    <w:rsid w:val="001D08D6"/>
    <w:rsid w:val="001D1A78"/>
    <w:rsid w:val="001D74E9"/>
    <w:rsid w:val="001E0416"/>
    <w:rsid w:val="001E4D98"/>
    <w:rsid w:val="0020767A"/>
    <w:rsid w:val="00215DB7"/>
    <w:rsid w:val="0022454C"/>
    <w:rsid w:val="00224E74"/>
    <w:rsid w:val="002457BA"/>
    <w:rsid w:val="0025517E"/>
    <w:rsid w:val="002556E3"/>
    <w:rsid w:val="002577E8"/>
    <w:rsid w:val="0026191F"/>
    <w:rsid w:val="002708E1"/>
    <w:rsid w:val="00270BC3"/>
    <w:rsid w:val="00271481"/>
    <w:rsid w:val="00276B2E"/>
    <w:rsid w:val="00276FEC"/>
    <w:rsid w:val="002777B5"/>
    <w:rsid w:val="002808D0"/>
    <w:rsid w:val="00283D35"/>
    <w:rsid w:val="00284BF2"/>
    <w:rsid w:val="00290147"/>
    <w:rsid w:val="00291430"/>
    <w:rsid w:val="0029188B"/>
    <w:rsid w:val="0029275E"/>
    <w:rsid w:val="002A667C"/>
    <w:rsid w:val="002A789F"/>
    <w:rsid w:val="002B4DC0"/>
    <w:rsid w:val="002B747A"/>
    <w:rsid w:val="002C0B8C"/>
    <w:rsid w:val="002D6F54"/>
    <w:rsid w:val="002E0519"/>
    <w:rsid w:val="002E13F5"/>
    <w:rsid w:val="002E325A"/>
    <w:rsid w:val="002F224D"/>
    <w:rsid w:val="002F476A"/>
    <w:rsid w:val="002F4AAA"/>
    <w:rsid w:val="002F5C37"/>
    <w:rsid w:val="003003C4"/>
    <w:rsid w:val="00302672"/>
    <w:rsid w:val="00302A9B"/>
    <w:rsid w:val="00304BC3"/>
    <w:rsid w:val="00321D74"/>
    <w:rsid w:val="00323BE5"/>
    <w:rsid w:val="00326106"/>
    <w:rsid w:val="003357B1"/>
    <w:rsid w:val="00343D6E"/>
    <w:rsid w:val="00347664"/>
    <w:rsid w:val="00351D30"/>
    <w:rsid w:val="003520A4"/>
    <w:rsid w:val="003529BF"/>
    <w:rsid w:val="003539D6"/>
    <w:rsid w:val="00354810"/>
    <w:rsid w:val="0035574E"/>
    <w:rsid w:val="0035788B"/>
    <w:rsid w:val="00367F73"/>
    <w:rsid w:val="00373E05"/>
    <w:rsid w:val="00376D4D"/>
    <w:rsid w:val="00377D5A"/>
    <w:rsid w:val="00381634"/>
    <w:rsid w:val="00381A20"/>
    <w:rsid w:val="00386AED"/>
    <w:rsid w:val="003870B2"/>
    <w:rsid w:val="003903B4"/>
    <w:rsid w:val="003A5570"/>
    <w:rsid w:val="003A6EAD"/>
    <w:rsid w:val="003A72A2"/>
    <w:rsid w:val="003B2998"/>
    <w:rsid w:val="003C5813"/>
    <w:rsid w:val="003D25C5"/>
    <w:rsid w:val="003D28AC"/>
    <w:rsid w:val="003E5614"/>
    <w:rsid w:val="003E5FDC"/>
    <w:rsid w:val="003E7EB4"/>
    <w:rsid w:val="003F25E5"/>
    <w:rsid w:val="003F4627"/>
    <w:rsid w:val="003F66ED"/>
    <w:rsid w:val="00405B6C"/>
    <w:rsid w:val="00406028"/>
    <w:rsid w:val="00410D33"/>
    <w:rsid w:val="00421203"/>
    <w:rsid w:val="0042558E"/>
    <w:rsid w:val="00426B80"/>
    <w:rsid w:val="00431CDE"/>
    <w:rsid w:val="00453C7F"/>
    <w:rsid w:val="00457A02"/>
    <w:rsid w:val="004629F6"/>
    <w:rsid w:val="004702AE"/>
    <w:rsid w:val="004712D5"/>
    <w:rsid w:val="0047267C"/>
    <w:rsid w:val="00473355"/>
    <w:rsid w:val="004812A7"/>
    <w:rsid w:val="0048595C"/>
    <w:rsid w:val="00485C88"/>
    <w:rsid w:val="00485FA1"/>
    <w:rsid w:val="004920BA"/>
    <w:rsid w:val="004920FF"/>
    <w:rsid w:val="00496C4F"/>
    <w:rsid w:val="004A35A7"/>
    <w:rsid w:val="004A7836"/>
    <w:rsid w:val="004B2B18"/>
    <w:rsid w:val="004B6E55"/>
    <w:rsid w:val="004B7BC8"/>
    <w:rsid w:val="004D01ED"/>
    <w:rsid w:val="004D55ED"/>
    <w:rsid w:val="004F21B2"/>
    <w:rsid w:val="00501225"/>
    <w:rsid w:val="00503A0A"/>
    <w:rsid w:val="0051468E"/>
    <w:rsid w:val="00514C17"/>
    <w:rsid w:val="00515DF4"/>
    <w:rsid w:val="00522BA3"/>
    <w:rsid w:val="0052324B"/>
    <w:rsid w:val="005232CF"/>
    <w:rsid w:val="0052543D"/>
    <w:rsid w:val="00525485"/>
    <w:rsid w:val="00530255"/>
    <w:rsid w:val="005325CD"/>
    <w:rsid w:val="005448BE"/>
    <w:rsid w:val="00547A26"/>
    <w:rsid w:val="005556EF"/>
    <w:rsid w:val="005566BE"/>
    <w:rsid w:val="00562116"/>
    <w:rsid w:val="00562DDB"/>
    <w:rsid w:val="005660E1"/>
    <w:rsid w:val="00566E5A"/>
    <w:rsid w:val="00567EEB"/>
    <w:rsid w:val="00576959"/>
    <w:rsid w:val="00580C31"/>
    <w:rsid w:val="00583A87"/>
    <w:rsid w:val="0058431F"/>
    <w:rsid w:val="00585FD6"/>
    <w:rsid w:val="005936B9"/>
    <w:rsid w:val="00595E55"/>
    <w:rsid w:val="005964C5"/>
    <w:rsid w:val="005B50F9"/>
    <w:rsid w:val="005B616E"/>
    <w:rsid w:val="005B7046"/>
    <w:rsid w:val="005C3CD8"/>
    <w:rsid w:val="005C703E"/>
    <w:rsid w:val="005C798E"/>
    <w:rsid w:val="005E03F4"/>
    <w:rsid w:val="005E107B"/>
    <w:rsid w:val="005E1080"/>
    <w:rsid w:val="005E1733"/>
    <w:rsid w:val="005E6918"/>
    <w:rsid w:val="005F0953"/>
    <w:rsid w:val="005F59CB"/>
    <w:rsid w:val="005F7E6C"/>
    <w:rsid w:val="00610C8D"/>
    <w:rsid w:val="00615D06"/>
    <w:rsid w:val="0061743F"/>
    <w:rsid w:val="00621C7B"/>
    <w:rsid w:val="00623712"/>
    <w:rsid w:val="00626290"/>
    <w:rsid w:val="006273E3"/>
    <w:rsid w:val="00632ECA"/>
    <w:rsid w:val="00640D98"/>
    <w:rsid w:val="006530B6"/>
    <w:rsid w:val="00656B9F"/>
    <w:rsid w:val="00657DF8"/>
    <w:rsid w:val="006609F1"/>
    <w:rsid w:val="00664240"/>
    <w:rsid w:val="006648F0"/>
    <w:rsid w:val="00667D08"/>
    <w:rsid w:val="006735D0"/>
    <w:rsid w:val="006801E3"/>
    <w:rsid w:val="00696113"/>
    <w:rsid w:val="006A506B"/>
    <w:rsid w:val="006B7E91"/>
    <w:rsid w:val="006C1450"/>
    <w:rsid w:val="006C6B7B"/>
    <w:rsid w:val="006D3497"/>
    <w:rsid w:val="006D59B9"/>
    <w:rsid w:val="006E495F"/>
    <w:rsid w:val="006E7045"/>
    <w:rsid w:val="006F24D0"/>
    <w:rsid w:val="006F2AC7"/>
    <w:rsid w:val="006F4033"/>
    <w:rsid w:val="006F7AFE"/>
    <w:rsid w:val="007032A3"/>
    <w:rsid w:val="00703573"/>
    <w:rsid w:val="007035FF"/>
    <w:rsid w:val="00707F14"/>
    <w:rsid w:val="00711CB2"/>
    <w:rsid w:val="00715514"/>
    <w:rsid w:val="0071661C"/>
    <w:rsid w:val="00716FEC"/>
    <w:rsid w:val="00724599"/>
    <w:rsid w:val="00726382"/>
    <w:rsid w:val="007302AB"/>
    <w:rsid w:val="007365F7"/>
    <w:rsid w:val="00742532"/>
    <w:rsid w:val="00745B1C"/>
    <w:rsid w:val="00747FA2"/>
    <w:rsid w:val="00750B7A"/>
    <w:rsid w:val="00752864"/>
    <w:rsid w:val="007614BB"/>
    <w:rsid w:val="00761FF3"/>
    <w:rsid w:val="0076448B"/>
    <w:rsid w:val="007724F6"/>
    <w:rsid w:val="00776BDF"/>
    <w:rsid w:val="00777543"/>
    <w:rsid w:val="00784D42"/>
    <w:rsid w:val="00786C12"/>
    <w:rsid w:val="00790299"/>
    <w:rsid w:val="00792499"/>
    <w:rsid w:val="007929BF"/>
    <w:rsid w:val="00793DC7"/>
    <w:rsid w:val="007A3D1C"/>
    <w:rsid w:val="007A61B1"/>
    <w:rsid w:val="007C4806"/>
    <w:rsid w:val="007C7621"/>
    <w:rsid w:val="007C7DE3"/>
    <w:rsid w:val="007D2FF5"/>
    <w:rsid w:val="007D5E24"/>
    <w:rsid w:val="007D69CC"/>
    <w:rsid w:val="007D6E0B"/>
    <w:rsid w:val="007E3C99"/>
    <w:rsid w:val="007E5194"/>
    <w:rsid w:val="007E71F8"/>
    <w:rsid w:val="007F5C90"/>
    <w:rsid w:val="007F7E27"/>
    <w:rsid w:val="008038EF"/>
    <w:rsid w:val="00804A50"/>
    <w:rsid w:val="00807F5B"/>
    <w:rsid w:val="008275FA"/>
    <w:rsid w:val="00827C8A"/>
    <w:rsid w:val="008332A9"/>
    <w:rsid w:val="00841451"/>
    <w:rsid w:val="00855C65"/>
    <w:rsid w:val="00857224"/>
    <w:rsid w:val="00857315"/>
    <w:rsid w:val="008650FA"/>
    <w:rsid w:val="0088241F"/>
    <w:rsid w:val="00893480"/>
    <w:rsid w:val="00893EF9"/>
    <w:rsid w:val="0089492D"/>
    <w:rsid w:val="008969C2"/>
    <w:rsid w:val="008A7731"/>
    <w:rsid w:val="008B4CE5"/>
    <w:rsid w:val="008B7B93"/>
    <w:rsid w:val="008D0791"/>
    <w:rsid w:val="008D71DD"/>
    <w:rsid w:val="008E208D"/>
    <w:rsid w:val="008E62BF"/>
    <w:rsid w:val="009000DC"/>
    <w:rsid w:val="00900A21"/>
    <w:rsid w:val="00902FAC"/>
    <w:rsid w:val="00903780"/>
    <w:rsid w:val="00904375"/>
    <w:rsid w:val="009046C0"/>
    <w:rsid w:val="009120A1"/>
    <w:rsid w:val="00922E26"/>
    <w:rsid w:val="009314B5"/>
    <w:rsid w:val="0093281E"/>
    <w:rsid w:val="009338B3"/>
    <w:rsid w:val="0093678D"/>
    <w:rsid w:val="00936CCF"/>
    <w:rsid w:val="00957109"/>
    <w:rsid w:val="009627D0"/>
    <w:rsid w:val="00964060"/>
    <w:rsid w:val="00971997"/>
    <w:rsid w:val="00975B06"/>
    <w:rsid w:val="009902EC"/>
    <w:rsid w:val="00990A15"/>
    <w:rsid w:val="00991F4B"/>
    <w:rsid w:val="009A767C"/>
    <w:rsid w:val="009B31B8"/>
    <w:rsid w:val="009C6AED"/>
    <w:rsid w:val="009C6D21"/>
    <w:rsid w:val="009C6FC0"/>
    <w:rsid w:val="009E5D25"/>
    <w:rsid w:val="009E7C25"/>
    <w:rsid w:val="009F0EF1"/>
    <w:rsid w:val="00A21936"/>
    <w:rsid w:val="00A327C1"/>
    <w:rsid w:val="00A35B8B"/>
    <w:rsid w:val="00A40198"/>
    <w:rsid w:val="00A42BE9"/>
    <w:rsid w:val="00A42FB3"/>
    <w:rsid w:val="00A43160"/>
    <w:rsid w:val="00A51A6B"/>
    <w:rsid w:val="00A53E94"/>
    <w:rsid w:val="00A64E7F"/>
    <w:rsid w:val="00A65435"/>
    <w:rsid w:val="00A661C8"/>
    <w:rsid w:val="00A7609E"/>
    <w:rsid w:val="00A81676"/>
    <w:rsid w:val="00A903CB"/>
    <w:rsid w:val="00A91762"/>
    <w:rsid w:val="00AA47CD"/>
    <w:rsid w:val="00AA50B5"/>
    <w:rsid w:val="00AA7A6C"/>
    <w:rsid w:val="00AB5845"/>
    <w:rsid w:val="00AC10AF"/>
    <w:rsid w:val="00AC40F0"/>
    <w:rsid w:val="00AC5E38"/>
    <w:rsid w:val="00AC7D31"/>
    <w:rsid w:val="00AD1838"/>
    <w:rsid w:val="00AD2F41"/>
    <w:rsid w:val="00AD6733"/>
    <w:rsid w:val="00AE0A5D"/>
    <w:rsid w:val="00AE6843"/>
    <w:rsid w:val="00AF1733"/>
    <w:rsid w:val="00AF2F1D"/>
    <w:rsid w:val="00AF34EC"/>
    <w:rsid w:val="00AF46B9"/>
    <w:rsid w:val="00B02641"/>
    <w:rsid w:val="00B029A1"/>
    <w:rsid w:val="00B10A5C"/>
    <w:rsid w:val="00B12711"/>
    <w:rsid w:val="00B27790"/>
    <w:rsid w:val="00B3031C"/>
    <w:rsid w:val="00B31C22"/>
    <w:rsid w:val="00B375E8"/>
    <w:rsid w:val="00B43490"/>
    <w:rsid w:val="00B43880"/>
    <w:rsid w:val="00B4594F"/>
    <w:rsid w:val="00B4780F"/>
    <w:rsid w:val="00B53DEA"/>
    <w:rsid w:val="00B564F6"/>
    <w:rsid w:val="00B61500"/>
    <w:rsid w:val="00B63007"/>
    <w:rsid w:val="00B70F01"/>
    <w:rsid w:val="00B74105"/>
    <w:rsid w:val="00B74A0A"/>
    <w:rsid w:val="00B755CF"/>
    <w:rsid w:val="00B83466"/>
    <w:rsid w:val="00B940C1"/>
    <w:rsid w:val="00B9667B"/>
    <w:rsid w:val="00BA79E1"/>
    <w:rsid w:val="00BC25F2"/>
    <w:rsid w:val="00BC2A1F"/>
    <w:rsid w:val="00BC2E0F"/>
    <w:rsid w:val="00BE0C1E"/>
    <w:rsid w:val="00BE46F0"/>
    <w:rsid w:val="00BE65EF"/>
    <w:rsid w:val="00BF1371"/>
    <w:rsid w:val="00BF3B63"/>
    <w:rsid w:val="00C027FD"/>
    <w:rsid w:val="00C136AB"/>
    <w:rsid w:val="00C20D1E"/>
    <w:rsid w:val="00C21B79"/>
    <w:rsid w:val="00C253A4"/>
    <w:rsid w:val="00C2732F"/>
    <w:rsid w:val="00C27E00"/>
    <w:rsid w:val="00C32CCF"/>
    <w:rsid w:val="00C35570"/>
    <w:rsid w:val="00C42915"/>
    <w:rsid w:val="00C42A95"/>
    <w:rsid w:val="00C46A7C"/>
    <w:rsid w:val="00C47F9F"/>
    <w:rsid w:val="00C51195"/>
    <w:rsid w:val="00C5200A"/>
    <w:rsid w:val="00C619C2"/>
    <w:rsid w:val="00C858FB"/>
    <w:rsid w:val="00C94998"/>
    <w:rsid w:val="00C9509D"/>
    <w:rsid w:val="00C97925"/>
    <w:rsid w:val="00CA5895"/>
    <w:rsid w:val="00CB1DD9"/>
    <w:rsid w:val="00CB28DC"/>
    <w:rsid w:val="00CB55D3"/>
    <w:rsid w:val="00CB5628"/>
    <w:rsid w:val="00CC1F96"/>
    <w:rsid w:val="00CC3864"/>
    <w:rsid w:val="00CD2950"/>
    <w:rsid w:val="00CE1F15"/>
    <w:rsid w:val="00CF1A65"/>
    <w:rsid w:val="00CF1B69"/>
    <w:rsid w:val="00CF1FD8"/>
    <w:rsid w:val="00CF31A9"/>
    <w:rsid w:val="00CF5986"/>
    <w:rsid w:val="00CF6930"/>
    <w:rsid w:val="00D03A6F"/>
    <w:rsid w:val="00D10210"/>
    <w:rsid w:val="00D138E8"/>
    <w:rsid w:val="00D16FCB"/>
    <w:rsid w:val="00D17305"/>
    <w:rsid w:val="00D20B0A"/>
    <w:rsid w:val="00D2184D"/>
    <w:rsid w:val="00D2383D"/>
    <w:rsid w:val="00D25F02"/>
    <w:rsid w:val="00D3018A"/>
    <w:rsid w:val="00D31B30"/>
    <w:rsid w:val="00D32BAA"/>
    <w:rsid w:val="00D50001"/>
    <w:rsid w:val="00D50B1E"/>
    <w:rsid w:val="00D5370C"/>
    <w:rsid w:val="00D56794"/>
    <w:rsid w:val="00D62194"/>
    <w:rsid w:val="00D737E8"/>
    <w:rsid w:val="00D7467F"/>
    <w:rsid w:val="00D74766"/>
    <w:rsid w:val="00D750E0"/>
    <w:rsid w:val="00D8183C"/>
    <w:rsid w:val="00D93408"/>
    <w:rsid w:val="00D946B5"/>
    <w:rsid w:val="00D97882"/>
    <w:rsid w:val="00DB33D1"/>
    <w:rsid w:val="00DC05D1"/>
    <w:rsid w:val="00DC063F"/>
    <w:rsid w:val="00DD57F3"/>
    <w:rsid w:val="00DE291B"/>
    <w:rsid w:val="00DE2D3C"/>
    <w:rsid w:val="00DE43B7"/>
    <w:rsid w:val="00E15C0F"/>
    <w:rsid w:val="00E21371"/>
    <w:rsid w:val="00E26D9F"/>
    <w:rsid w:val="00E300C1"/>
    <w:rsid w:val="00E31941"/>
    <w:rsid w:val="00E3416E"/>
    <w:rsid w:val="00E35AFC"/>
    <w:rsid w:val="00E35D93"/>
    <w:rsid w:val="00E36C59"/>
    <w:rsid w:val="00E41F8C"/>
    <w:rsid w:val="00E54D46"/>
    <w:rsid w:val="00E641C1"/>
    <w:rsid w:val="00E700B6"/>
    <w:rsid w:val="00E817A0"/>
    <w:rsid w:val="00E8263D"/>
    <w:rsid w:val="00E8760C"/>
    <w:rsid w:val="00E87F1A"/>
    <w:rsid w:val="00E92D12"/>
    <w:rsid w:val="00E93A24"/>
    <w:rsid w:val="00EA6699"/>
    <w:rsid w:val="00EA7718"/>
    <w:rsid w:val="00EB05D6"/>
    <w:rsid w:val="00EB1C2D"/>
    <w:rsid w:val="00EB3CC2"/>
    <w:rsid w:val="00EB553A"/>
    <w:rsid w:val="00EC1A54"/>
    <w:rsid w:val="00EC64BC"/>
    <w:rsid w:val="00ED7B32"/>
    <w:rsid w:val="00EE1055"/>
    <w:rsid w:val="00EE29ED"/>
    <w:rsid w:val="00EF2150"/>
    <w:rsid w:val="00EF4E97"/>
    <w:rsid w:val="00EF7FDC"/>
    <w:rsid w:val="00F014CC"/>
    <w:rsid w:val="00F01E1B"/>
    <w:rsid w:val="00F11A15"/>
    <w:rsid w:val="00F224A8"/>
    <w:rsid w:val="00F3569A"/>
    <w:rsid w:val="00F36A92"/>
    <w:rsid w:val="00F37FCE"/>
    <w:rsid w:val="00F40B8A"/>
    <w:rsid w:val="00F469A6"/>
    <w:rsid w:val="00F55CA1"/>
    <w:rsid w:val="00F55D78"/>
    <w:rsid w:val="00F642D6"/>
    <w:rsid w:val="00F76798"/>
    <w:rsid w:val="00F80B7D"/>
    <w:rsid w:val="00F87C43"/>
    <w:rsid w:val="00F87FE2"/>
    <w:rsid w:val="00F96578"/>
    <w:rsid w:val="00FA251D"/>
    <w:rsid w:val="00FA6D65"/>
    <w:rsid w:val="00FB34FA"/>
    <w:rsid w:val="00FB3CF5"/>
    <w:rsid w:val="00FB47BE"/>
    <w:rsid w:val="00FB4B16"/>
    <w:rsid w:val="00FC1A79"/>
    <w:rsid w:val="00FC4666"/>
    <w:rsid w:val="00FE1EC5"/>
    <w:rsid w:val="00FE43E0"/>
    <w:rsid w:val="00FE6D4B"/>
    <w:rsid w:val="00FE7892"/>
    <w:rsid w:val="00FF6513"/>
    <w:rsid w:val="00FF6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87"/>
  </w:style>
  <w:style w:type="paragraph" w:styleId="2">
    <w:name w:val="heading 2"/>
    <w:basedOn w:val="a"/>
    <w:link w:val="20"/>
    <w:qFormat/>
    <w:rsid w:val="00326106"/>
    <w:pPr>
      <w:spacing w:before="100" w:beforeAutospacing="1" w:after="100" w:afterAutospacing="1" w:line="240" w:lineRule="auto"/>
      <w:outlineLvl w:val="1"/>
    </w:pPr>
    <w:rPr>
      <w:rFonts w:ascii="Times New Roman" w:eastAsia="Times New Roman" w:hAnsi="Times New Roman" w:cs="Times New Roman"/>
      <w:b/>
      <w:bCs/>
      <w:color w:val="2F404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6106"/>
    <w:rPr>
      <w:rFonts w:ascii="Times New Roman" w:eastAsia="Times New Roman" w:hAnsi="Times New Roman" w:cs="Times New Roman"/>
      <w:b/>
      <w:bCs/>
      <w:color w:val="2F4047"/>
      <w:sz w:val="24"/>
      <w:szCs w:val="24"/>
      <w:lang w:eastAsia="ru-RU"/>
    </w:rPr>
  </w:style>
  <w:style w:type="paragraph" w:styleId="a3">
    <w:name w:val="List Paragraph"/>
    <w:basedOn w:val="a"/>
    <w:uiPriority w:val="34"/>
    <w:qFormat/>
    <w:rsid w:val="00326106"/>
    <w:pPr>
      <w:ind w:left="720"/>
      <w:contextualSpacing/>
    </w:pPr>
  </w:style>
  <w:style w:type="paragraph" w:styleId="a4">
    <w:name w:val="header"/>
    <w:basedOn w:val="a"/>
    <w:link w:val="a5"/>
    <w:uiPriority w:val="99"/>
    <w:semiHidden/>
    <w:unhideWhenUsed/>
    <w:rsid w:val="00583A8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3A87"/>
  </w:style>
  <w:style w:type="paragraph" w:styleId="a6">
    <w:name w:val="footer"/>
    <w:basedOn w:val="a"/>
    <w:link w:val="a7"/>
    <w:uiPriority w:val="99"/>
    <w:unhideWhenUsed/>
    <w:rsid w:val="00583A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3A87"/>
  </w:style>
  <w:style w:type="paragraph" w:customStyle="1" w:styleId="Oaeno">
    <w:name w:val="Oaeno"/>
    <w:basedOn w:val="a"/>
    <w:rsid w:val="00583A87"/>
    <w:pPr>
      <w:widowControl w:val="0"/>
      <w:spacing w:after="0" w:line="240" w:lineRule="auto"/>
    </w:pPr>
    <w:rPr>
      <w:rFonts w:ascii="Courier New" w:eastAsia="Times New Roman" w:hAnsi="Courier New" w:cs="Times New Roman"/>
      <w:sz w:val="20"/>
      <w:szCs w:val="20"/>
      <w:lang w:eastAsia="ru-RU"/>
    </w:rPr>
  </w:style>
  <w:style w:type="paragraph" w:customStyle="1" w:styleId="usual">
    <w:name w:val="usual"/>
    <w:basedOn w:val="a"/>
    <w:rsid w:val="00583A87"/>
    <w:pPr>
      <w:spacing w:after="0" w:line="240" w:lineRule="auto"/>
      <w:ind w:firstLine="525"/>
      <w:jc w:val="both"/>
    </w:pPr>
    <w:rPr>
      <w:rFonts w:ascii="Arial" w:eastAsia="Times New Roman" w:hAnsi="Arial" w:cs="Arial"/>
      <w:color w:val="525252"/>
      <w:sz w:val="24"/>
      <w:szCs w:val="24"/>
      <w:lang w:eastAsia="ru-RU"/>
    </w:rPr>
  </w:style>
  <w:style w:type="character" w:styleId="a8">
    <w:name w:val="Hyperlink"/>
    <w:basedOn w:val="a0"/>
    <w:uiPriority w:val="99"/>
    <w:semiHidden/>
    <w:unhideWhenUsed/>
    <w:rsid w:val="00583A87"/>
    <w:rPr>
      <w:color w:val="0066CC"/>
      <w:u w:val="single"/>
    </w:rPr>
  </w:style>
  <w:style w:type="paragraph" w:customStyle="1" w:styleId="1">
    <w:name w:val="Стиль1"/>
    <w:basedOn w:val="a"/>
    <w:qFormat/>
    <w:rsid w:val="00583A87"/>
    <w:pPr>
      <w:spacing w:after="0" w:line="240" w:lineRule="auto"/>
      <w:ind w:firstLine="709"/>
      <w:jc w:val="both"/>
    </w:pPr>
    <w:rPr>
      <w:rFonts w:ascii="Times New Roman" w:eastAsia="Times New Roman" w:hAnsi="Times New Roman" w:cs="Times New Roman"/>
      <w:bCs/>
      <w:sz w:val="28"/>
      <w:szCs w:val="24"/>
      <w:lang w:eastAsia="ru-RU"/>
    </w:rPr>
  </w:style>
  <w:style w:type="table" w:styleId="a9">
    <w:name w:val="Table Grid"/>
    <w:basedOn w:val="a1"/>
    <w:rsid w:val="00583A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a0"/>
    <w:rsid w:val="00583A87"/>
    <w:rPr>
      <w:rFonts w:ascii="Times New Roman" w:hAnsi="Times New Roman" w:cs="Times New Roman"/>
      <w:sz w:val="24"/>
      <w:szCs w:val="24"/>
    </w:rPr>
  </w:style>
  <w:style w:type="paragraph" w:styleId="aa">
    <w:name w:val="Body Text"/>
    <w:basedOn w:val="a"/>
    <w:link w:val="ab"/>
    <w:rsid w:val="00583A87"/>
    <w:pPr>
      <w:suppressAutoHyphens/>
      <w:overflowPunct w:val="0"/>
      <w:autoSpaceDE w:val="0"/>
      <w:spacing w:after="0" w:line="360" w:lineRule="auto"/>
      <w:jc w:val="both"/>
      <w:textAlignment w:val="baseline"/>
    </w:pPr>
    <w:rPr>
      <w:rFonts w:ascii="Times New Roman CYR" w:eastAsia="Times New Roman" w:hAnsi="Times New Roman CYR" w:cs="Times New Roman"/>
      <w:sz w:val="28"/>
      <w:szCs w:val="20"/>
      <w:lang w:eastAsia="ar-SA"/>
    </w:rPr>
  </w:style>
  <w:style w:type="character" w:customStyle="1" w:styleId="ab">
    <w:name w:val="Основной текст Знак"/>
    <w:basedOn w:val="a0"/>
    <w:link w:val="aa"/>
    <w:rsid w:val="00583A87"/>
    <w:rPr>
      <w:rFonts w:ascii="Times New Roman CYR" w:eastAsia="Times New Roman" w:hAnsi="Times New Roman CYR" w:cs="Times New Roman"/>
      <w:sz w:val="28"/>
      <w:szCs w:val="20"/>
      <w:lang w:eastAsia="ar-SA"/>
    </w:rPr>
  </w:style>
  <w:style w:type="paragraph" w:styleId="ac">
    <w:name w:val="footnote text"/>
    <w:basedOn w:val="a"/>
    <w:link w:val="ad"/>
    <w:semiHidden/>
    <w:rsid w:val="00583A8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semiHidden/>
    <w:rsid w:val="00583A87"/>
    <w:rPr>
      <w:rFonts w:ascii="Times New Roman" w:eastAsia="Times New Roman" w:hAnsi="Times New Roman" w:cs="Times New Roman"/>
      <w:sz w:val="20"/>
      <w:szCs w:val="20"/>
      <w:lang w:eastAsia="ar-SA"/>
    </w:rPr>
  </w:style>
  <w:style w:type="paragraph" w:customStyle="1" w:styleId="ae">
    <w:name w:val="Знак"/>
    <w:basedOn w:val="a"/>
    <w:rsid w:val="00583A87"/>
    <w:pPr>
      <w:spacing w:after="160" w:line="240" w:lineRule="exact"/>
    </w:pPr>
    <w:rPr>
      <w:rFonts w:ascii="Verdana" w:eastAsia="Times New Roman" w:hAnsi="Verdana" w:cs="Times New Roman"/>
      <w:sz w:val="20"/>
      <w:szCs w:val="20"/>
      <w:lang w:val="en-US"/>
    </w:rPr>
  </w:style>
  <w:style w:type="paragraph" w:styleId="af">
    <w:name w:val="Body Text Indent"/>
    <w:basedOn w:val="a"/>
    <w:link w:val="af0"/>
    <w:rsid w:val="00583A87"/>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583A87"/>
    <w:rPr>
      <w:rFonts w:ascii="Times New Roman" w:eastAsia="Times New Roman" w:hAnsi="Times New Roman" w:cs="Times New Roman"/>
      <w:sz w:val="20"/>
      <w:szCs w:val="20"/>
      <w:lang w:eastAsia="ru-RU"/>
    </w:rPr>
  </w:style>
  <w:style w:type="character" w:styleId="af1">
    <w:name w:val="footnote reference"/>
    <w:basedOn w:val="a0"/>
    <w:rsid w:val="00583A87"/>
    <w:rPr>
      <w:vertAlign w:val="superscript"/>
    </w:rPr>
  </w:style>
  <w:style w:type="paragraph" w:customStyle="1" w:styleId="ConsPlusNormal">
    <w:name w:val="ConsPlusNormal"/>
    <w:rsid w:val="00583A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unhideWhenUsed/>
    <w:rsid w:val="00583A8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1">
    <w:name w:val="s_1"/>
    <w:basedOn w:val="a"/>
    <w:rsid w:val="00583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83A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6633</Words>
  <Characters>37812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27</cp:revision>
  <dcterms:created xsi:type="dcterms:W3CDTF">2018-06-29T06:56:00Z</dcterms:created>
  <dcterms:modified xsi:type="dcterms:W3CDTF">2018-12-19T09:29:00Z</dcterms:modified>
</cp:coreProperties>
</file>