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40" w:rsidRPr="00664F40" w:rsidRDefault="00AE609F" w:rsidP="002C76AB">
      <w:pPr>
        <w:spacing w:before="468" w:after="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Финансовая грамотность: н</w:t>
      </w:r>
      <w:r w:rsidR="00664F40" w:rsidRPr="00664F4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алоговы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е</w:t>
      </w:r>
      <w:r w:rsidR="00664F40" w:rsidRPr="00664F4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 xml:space="preserve"> вычет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ы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Не все граждане знают, что государство готово их поддержать, например, при покупке квартиры, получении образования, лечении. Для этого существует налоговый вычет — сумма, которая уменьшает налогооблагаемую базу, или возврат ранее уплаченного налога на доходы физических лиц. Проще говоря, вычет позволяет платить меньше налога или вернуть уже уплаченный в течение года налог — то есть получить деньги.</w:t>
      </w:r>
    </w:p>
    <w:p w:rsidR="00664F40" w:rsidRPr="00664F40" w:rsidRDefault="00664F40" w:rsidP="002C76AB">
      <w:pPr>
        <w:shd w:val="clear" w:color="auto" w:fill="FFFFFF"/>
        <w:spacing w:before="729" w:after="355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может получить налоговый вычет?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Налоговый вычет могут получить только граждане (и, соответственно, налоговые резиденты) РФ, которые платят НДФЛ. Если у вас нет официального источника дохода, с которого вы платите налоги, то получить налоговый вычет вы не сможете.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Вычет не дадут и индивидуальным предпринимателям, которые работают по упрощенной или вмененной системе налогообложения. ИП с общей системой налогообложения получают вычет в обычном порядке.</w:t>
      </w:r>
    </w:p>
    <w:p w:rsidR="00664F40" w:rsidRPr="00664F40" w:rsidRDefault="00664F40" w:rsidP="002C76AB">
      <w:pPr>
        <w:shd w:val="clear" w:color="auto" w:fill="FFFFFF"/>
        <w:spacing w:before="729" w:after="355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бывают вычеты?</w:t>
      </w:r>
    </w:p>
    <w:p w:rsidR="00664F40" w:rsidRPr="00664F40" w:rsidRDefault="007D54AF" w:rsidP="007D54AF">
      <w:pPr>
        <w:shd w:val="clear" w:color="auto" w:fill="FFFFFF"/>
        <w:spacing w:before="100" w:beforeAutospacing="1" w:after="56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1. </w:t>
      </w:r>
      <w:r w:rsidR="00664F40"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Стандартные налоговые вычеты</w:t>
      </w:r>
    </w:p>
    <w:p w:rsidR="00664F40" w:rsidRPr="00664F40" w:rsidRDefault="00664F40" w:rsidP="002C76AB">
      <w:pPr>
        <w:shd w:val="clear" w:color="auto" w:fill="FFFFFF"/>
        <w:spacing w:before="150" w:after="31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вычеты для особых категорий людей («чернобыльцы», инвалиды с детства, родственники погибших военнослужащих) и вычет на детей.</w:t>
      </w:r>
    </w:p>
    <w:p w:rsidR="00664F40" w:rsidRPr="00664F40" w:rsidRDefault="00BB73B0" w:rsidP="00BB73B0">
      <w:pPr>
        <w:shd w:val="clear" w:color="auto" w:fill="FFFFFF"/>
        <w:spacing w:before="100" w:beforeAutospacing="1" w:after="56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2. </w:t>
      </w:r>
      <w:r w:rsidR="00664F40"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Социальные налоговые вычеты</w:t>
      </w:r>
    </w:p>
    <w:p w:rsidR="00664F40" w:rsidRPr="00664F40" w:rsidRDefault="00664F40" w:rsidP="002C76AB">
      <w:pPr>
        <w:shd w:val="clear" w:color="auto" w:fill="FFFFFF"/>
        <w:spacing w:before="150" w:after="31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вычета можно получить, если вы тратите деньги на обучение, лечение, благотворительность, а также на добровольное пенсионное страхование и страхование жизни сроком от 5 лет.</w:t>
      </w:r>
    </w:p>
    <w:p w:rsidR="00664F40" w:rsidRPr="00664F40" w:rsidRDefault="00BB73B0" w:rsidP="00BB73B0">
      <w:pPr>
        <w:shd w:val="clear" w:color="auto" w:fill="FFFFFF"/>
        <w:spacing w:before="100" w:beforeAutospacing="1" w:after="56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3. </w:t>
      </w:r>
      <w:r w:rsidR="00664F40"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Вычет по индивидуальным инвестиционным счетам (ИИС)</w:t>
      </w:r>
    </w:p>
    <w:p w:rsidR="00664F40" w:rsidRPr="00664F40" w:rsidRDefault="00664F40" w:rsidP="002C76AB">
      <w:pPr>
        <w:shd w:val="clear" w:color="auto" w:fill="FFFFFF"/>
        <w:spacing w:before="150" w:after="31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ИИС — счета для операций с ценными бумагами, которые дают возможность получить налоговый вычет: платить меньше налога или вернуть уже уплаченный налог.</w:t>
      </w:r>
    </w:p>
    <w:p w:rsidR="00664F40" w:rsidRPr="00664F40" w:rsidRDefault="00BB73B0" w:rsidP="00BB73B0">
      <w:pPr>
        <w:shd w:val="clear" w:color="auto" w:fill="FFFFFF"/>
        <w:spacing w:before="100" w:beforeAutospacing="1" w:after="56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4. </w:t>
      </w:r>
      <w:r w:rsidR="00664F40"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Имущественный налоговый вычет</w:t>
      </w:r>
    </w:p>
    <w:p w:rsidR="00664F40" w:rsidRPr="00664F40" w:rsidRDefault="00664F40" w:rsidP="002C76AB">
      <w:pPr>
        <w:shd w:val="clear" w:color="auto" w:fill="FFFFFF"/>
        <w:spacing w:before="150" w:after="31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имеете право получить налоговый вычет за купленное жилье, в том числе и в ипотеку. Вычет также распространяется на покупку или строительство дома, покупку </w:t>
      </w:r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земли и ремонт квартиры в новостройке. Еще один вид имущественного вычета — вычет на расходы по ипотечным процентам.</w:t>
      </w:r>
    </w:p>
    <w:p w:rsidR="00BB73B0" w:rsidRDefault="00BB73B0" w:rsidP="002C76AB">
      <w:pPr>
        <w:shd w:val="clear" w:color="auto" w:fill="FFFFFF"/>
        <w:spacing w:before="729" w:after="355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64F40" w:rsidRPr="00F715DA" w:rsidRDefault="00664F40" w:rsidP="002C76AB">
      <w:pPr>
        <w:shd w:val="clear" w:color="auto" w:fill="FFFFFF"/>
        <w:spacing w:before="729" w:after="355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715D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Стандартные налоговые вычеты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у вас есть дети (неважно, родные или приемные) — это уже повод получить вычет. Сумма невелика, но и подать документы несложно. Этот вычет можно получить, пока ваш суммарный годовой доход не превысил 350 000 рублей. Как только ваш доход достиг этой суммы, вычет прекращается.</w:t>
      </w:r>
    </w:p>
    <w:p w:rsidR="00664F40" w:rsidRPr="00664F40" w:rsidRDefault="00664F40" w:rsidP="002C76AB">
      <w:pPr>
        <w:shd w:val="clear" w:color="auto" w:fill="FFFFFF"/>
        <w:spacing w:beforeAutospacing="1" w:after="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Размер вычетов</w:t>
      </w:r>
      <w:r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64F40" w:rsidRPr="00664F40" w:rsidRDefault="00664F40" w:rsidP="002C76AB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вычет на первого ребенка — 1 400 рублей;</w:t>
      </w:r>
    </w:p>
    <w:p w:rsidR="00664F40" w:rsidRPr="00664F40" w:rsidRDefault="00664F40" w:rsidP="002C76AB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вычет на второго ребенка — 1 400 рублей;</w:t>
      </w:r>
    </w:p>
    <w:p w:rsidR="00664F40" w:rsidRPr="00664F40" w:rsidRDefault="00664F40" w:rsidP="002C76AB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вычет на третьего ребенка — 3 000 рублей;</w:t>
      </w:r>
    </w:p>
    <w:p w:rsidR="00664F40" w:rsidRPr="00664F40" w:rsidRDefault="00664F40" w:rsidP="002C76AB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вычет на ребенка-инвалида — 12 000 рублей для родителей и усыновителей или 6 000 рублей для опекунов, попечителей и приемных родителей.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Например, если у вас трое детей до 18-ти лет, вы будете получать (1 400 + 1 400 + 3 000) * 0,13 — 754 рубля в месяц.</w:t>
      </w:r>
    </w:p>
    <w:p w:rsidR="00664F40" w:rsidRPr="00F715DA" w:rsidRDefault="00664F40" w:rsidP="002C76AB">
      <w:pPr>
        <w:shd w:val="clear" w:color="auto" w:fill="FFFFFF"/>
        <w:spacing w:before="729" w:after="355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715D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Социальные налоговые вычеты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вы лечились или учились, вы тоже сможете вернуть часть потраченных денег. Максимальная сумма этого вычета — 120 000 рублей. 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Обратите внимание, вы можете вернуть не все 120 000, а 13% от этой суммы, то есть 15 600 рублей.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120 000 — совокупная сумма для всех социальных вычетов: обучение, лечение, пенсионное страхование, полис страхования жизни от 5 лет, благотворительность. Максимум, который вы можете вернуть в сумме и за лечение, и за обучение, и за другие расходы, подпадающие под социальный вычет, — это 15 600 рублей.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Однако есть </w:t>
      </w:r>
      <w:hyperlink r:id="rId5" w:tgtFrame="_blank" w:history="1">
        <w:r w:rsidRPr="002C76AB">
          <w:rPr>
            <w:rFonts w:ascii="Times New Roman" w:eastAsia="Times New Roman" w:hAnsi="Times New Roman" w:cs="Times New Roman"/>
            <w:color w:val="3559AB"/>
            <w:sz w:val="28"/>
            <w:szCs w:val="28"/>
            <w:u w:val="single"/>
            <w:lang w:eastAsia="ru-RU"/>
          </w:rPr>
          <w:t>список дорогостоящих медицинских услуг</w:t>
        </w:r>
      </w:hyperlink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на которые ограничение в 15 600 рублей не действует. Если ваше лечение входит в этот список, вы можете вернуть все 13% расходов с его полной стоимости (в дополнение ко всем остальным социальным вычетам).</w:t>
      </w:r>
    </w:p>
    <w:p w:rsidR="00664F40" w:rsidRPr="00664F40" w:rsidRDefault="00664F40" w:rsidP="002C76AB">
      <w:pPr>
        <w:shd w:val="clear" w:color="auto" w:fill="FFFFFF"/>
        <w:spacing w:before="374" w:after="374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каких случаях можно получить налоговый вычет на лечение?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 можете вернуть часть денег:</w:t>
      </w:r>
    </w:p>
    <w:p w:rsidR="00664F40" w:rsidRPr="00664F40" w:rsidRDefault="00664F40" w:rsidP="002C76AB">
      <w:pPr>
        <w:numPr>
          <w:ilvl w:val="0"/>
          <w:numId w:val="6"/>
        </w:numPr>
        <w:shd w:val="clear" w:color="auto" w:fill="FFFFFF"/>
        <w:spacing w:before="100" w:beforeAutospacing="1"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 лечение, если вы лечились сами или оплачивали лечение супруга, родителей или детей в возрасте до 18 лет в лицензированном медицинском учреждении. При этом надо учитывать, что вычет можно получить не за все </w:t>
      </w:r>
      <w:hyperlink r:id="rId6" w:tgtFrame="_blank" w:history="1">
        <w:r w:rsidRPr="002C76AB">
          <w:rPr>
            <w:rFonts w:ascii="Times New Roman" w:eastAsia="Times New Roman" w:hAnsi="Times New Roman" w:cs="Times New Roman"/>
            <w:color w:val="3559AB"/>
            <w:sz w:val="28"/>
            <w:szCs w:val="28"/>
            <w:u w:val="single"/>
            <w:lang w:eastAsia="ru-RU"/>
          </w:rPr>
          <w:t>медицинские услуги</w:t>
        </w:r>
      </w:hyperlink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К примеру, за хирургическую операцию деньги вернуть можно, а за услуги </w:t>
      </w:r>
      <w:proofErr w:type="spellStart"/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натуропата</w:t>
      </w:r>
      <w:proofErr w:type="spellEnd"/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гомеопата или </w:t>
      </w:r>
      <w:proofErr w:type="spellStart"/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ароматерапевта</w:t>
      </w:r>
      <w:proofErr w:type="spellEnd"/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нет;</w:t>
      </w:r>
    </w:p>
    <w:p w:rsidR="00664F40" w:rsidRPr="00664F40" w:rsidRDefault="00664F40" w:rsidP="002C76AB">
      <w:pPr>
        <w:numPr>
          <w:ilvl w:val="0"/>
          <w:numId w:val="6"/>
        </w:numPr>
        <w:shd w:val="clear" w:color="auto" w:fill="FFFFFF"/>
        <w:spacing w:before="100" w:beforeAutospacing="1"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лекарства, но лишь в случае, если врач выписал на них рецепт;</w:t>
      </w:r>
    </w:p>
    <w:p w:rsidR="00664F40" w:rsidRPr="00664F40" w:rsidRDefault="00664F40" w:rsidP="002C76AB">
      <w:pPr>
        <w:numPr>
          <w:ilvl w:val="0"/>
          <w:numId w:val="6"/>
        </w:numPr>
        <w:shd w:val="clear" w:color="auto" w:fill="FFFFFF"/>
        <w:spacing w:before="100" w:beforeAutospacing="1"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полис ДМС, купленный для себя или ближайших родственников: супруга, родителей или детей до 18 лет. Но тоже лишь в случае, если страховая организация имеет соответствующую лицензию.</w:t>
      </w:r>
    </w:p>
    <w:p w:rsidR="00664F40" w:rsidRPr="00664F40" w:rsidRDefault="00664F40" w:rsidP="002C76AB">
      <w:pPr>
        <w:shd w:val="clear" w:color="auto" w:fill="FFFFFF"/>
        <w:spacing w:before="374" w:after="374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каких случаях можно получить налоговый вычет на обучение?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 можете вернуть часть денег:</w:t>
      </w:r>
    </w:p>
    <w:p w:rsidR="00664F40" w:rsidRPr="00664F40" w:rsidRDefault="00664F40" w:rsidP="002C76AB">
      <w:pPr>
        <w:numPr>
          <w:ilvl w:val="0"/>
          <w:numId w:val="8"/>
        </w:numPr>
        <w:shd w:val="clear" w:color="auto" w:fill="FFFFFF"/>
        <w:spacing w:before="100" w:beforeAutospacing="1"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собственное обучение (форма обучения неважна, она может быть дневная, вечерняя, заочная);</w:t>
      </w:r>
    </w:p>
    <w:p w:rsidR="00664F40" w:rsidRPr="00664F40" w:rsidRDefault="00664F40" w:rsidP="002C76AB">
      <w:pPr>
        <w:numPr>
          <w:ilvl w:val="0"/>
          <w:numId w:val="8"/>
        </w:numPr>
        <w:shd w:val="clear" w:color="auto" w:fill="FFFFFF"/>
        <w:spacing w:before="100" w:beforeAutospacing="1"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обучение детей в возрасте до 24 лет, но форма обучения может быть только очная. Речь идёт необязательно о вузе, это может быть оплата за детский сад, школы, различные кружки и секции. Важно только, чтобы образовательное учреждение было лицензированным — и государственное, и частное;</w:t>
      </w:r>
    </w:p>
    <w:p w:rsidR="00664F40" w:rsidRPr="00664F40" w:rsidRDefault="00664F40" w:rsidP="002C76AB">
      <w:pPr>
        <w:numPr>
          <w:ilvl w:val="0"/>
          <w:numId w:val="8"/>
        </w:numPr>
        <w:shd w:val="clear" w:color="auto" w:fill="FFFFFF"/>
        <w:spacing w:before="100" w:beforeAutospacing="1" w:after="1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обучение своего брата или сестры в возрасте до 24 лет — также по очной форме обучения.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120 000 рублей — максимальная сумма для вычета на собственное обучение (опять же совокупная с другими социальными вычетами, кроме дорогостоящего лечения и благотворительности). На каждого из детей полагается по 50 000 рублей. Максимум, который вы можете вернуть в сумме за год и за лечение, и за обучение, и за другие расходы, попадающие под социальный вычет, — это 13% от 120 000 рублей, то есть 15 600 рублей.</w:t>
      </w:r>
    </w:p>
    <w:p w:rsidR="00664F40" w:rsidRPr="00F715DA" w:rsidRDefault="00664F40" w:rsidP="002C76AB">
      <w:pPr>
        <w:shd w:val="clear" w:color="auto" w:fill="FFFFFF"/>
        <w:spacing w:before="729" w:after="355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715D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Имущественный налоговый вычет</w:t>
      </w:r>
    </w:p>
    <w:p w:rsidR="00664F40" w:rsidRPr="00664F40" w:rsidRDefault="00664F40" w:rsidP="002C76AB">
      <w:pPr>
        <w:shd w:val="clear" w:color="auto" w:fill="FFFFFF"/>
        <w:spacing w:before="374" w:after="374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Вычет на квартиру</w:t>
      </w:r>
    </w:p>
    <w:p w:rsidR="00664F40" w:rsidRPr="002C76AB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вы купили квартиру или дом, то можете получить 13% от суммы, которую вы заплатили за нее, но не более 260 000 рублей. При этом за год вам вернут не больше суммы НДФЛ, </w:t>
      </w:r>
      <w:proofErr w:type="gramStart"/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уплаченного</w:t>
      </w:r>
      <w:proofErr w:type="gramEnd"/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государству. Если у вас низкий официальный доход, то и вернуть получится немного. Например, если за год вы заработали 1 000 </w:t>
      </w: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рублей, то вернуть сможете только 13% — 130 рублей. Если за год вы заработали 2 000 </w:t>
      </w:r>
      <w:proofErr w:type="spellStart"/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000</w:t>
      </w:r>
      <w:proofErr w:type="spellEnd"/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рублей, то можете вернуть сразу 260 000 — это как раз 13%, ваш НДФЛ.</w:t>
      </w:r>
    </w:p>
    <w:p w:rsidR="00664F40" w:rsidRPr="00664F40" w:rsidRDefault="00664F40" w:rsidP="002C76AB">
      <w:pPr>
        <w:shd w:val="clear" w:color="auto" w:fill="FFFFFF"/>
        <w:spacing w:before="187" w:after="187" w:line="36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получить вычет на квартиру?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Есть два способа:</w:t>
      </w:r>
    </w:p>
    <w:p w:rsidR="00664F40" w:rsidRPr="00664F40" w:rsidRDefault="00664F40" w:rsidP="002C76AB">
      <w:pPr>
        <w:numPr>
          <w:ilvl w:val="0"/>
          <w:numId w:val="10"/>
        </w:numPr>
        <w:shd w:val="clear" w:color="auto" w:fill="FFFFFF"/>
        <w:spacing w:before="100" w:beforeAutospacing="1" w:after="56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Прибавка к зарплате каждый месяц</w:t>
      </w:r>
    </w:p>
    <w:p w:rsidR="00664F40" w:rsidRPr="00664F40" w:rsidRDefault="00664F40" w:rsidP="002C76AB">
      <w:pPr>
        <w:shd w:val="clear" w:color="auto" w:fill="FFFFFF"/>
        <w:spacing w:before="150" w:after="31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через работодателя. Удобно, если вы </w:t>
      </w:r>
      <w:proofErr w:type="gramStart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работаете в стабильной компании и вас устраивает</w:t>
      </w:r>
      <w:proofErr w:type="gramEnd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деньги будут возвращаться небольшими порциями. Бухгалтерия просто не будет отчислять в </w:t>
      </w:r>
      <w:proofErr w:type="gramStart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налоговую</w:t>
      </w:r>
      <w:proofErr w:type="gramEnd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НДФЛ, а будет прибавлять его к вашему заработку. </w:t>
      </w:r>
      <w:proofErr w:type="gramStart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нужно взять в налоговой справку для бухгалтерии — уведомление о праве на имущественный вычет.</w:t>
      </w:r>
      <w:proofErr w:type="gramEnd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будет основанием для </w:t>
      </w:r>
      <w:proofErr w:type="spellStart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неудержания</w:t>
      </w:r>
      <w:proofErr w:type="spellEnd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НДФЛ из вашей зарплаты до конца года (соответственно, придется получать такую справку каждый год).</w:t>
      </w:r>
    </w:p>
    <w:p w:rsidR="00664F40" w:rsidRPr="00664F40" w:rsidRDefault="00664F40" w:rsidP="002C76AB">
      <w:pPr>
        <w:shd w:val="clear" w:color="auto" w:fill="FFFFFF"/>
        <w:spacing w:before="150" w:after="31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 купили квартиру за 3 </w:t>
      </w:r>
      <w:proofErr w:type="spellStart"/>
      <w:proofErr w:type="gramStart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рублей (вычет в этом случае будет максимальным — 260 000 рублей). Если ваша зарплата 40 000 рублей, то вы будете получать ежемесячно еще 5 977 рублей в течение 3,5 лет — до тех пор, пока не получите все 260 000 рублей.</w:t>
      </w:r>
    </w:p>
    <w:p w:rsidR="00664F40" w:rsidRPr="00664F40" w:rsidRDefault="00664F40" w:rsidP="002C76AB">
      <w:pPr>
        <w:numPr>
          <w:ilvl w:val="0"/>
          <w:numId w:val="10"/>
        </w:numPr>
        <w:shd w:val="clear" w:color="auto" w:fill="FFFFFF"/>
        <w:spacing w:before="100" w:beforeAutospacing="1" w:after="56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Одной суммой раз в год</w:t>
      </w:r>
    </w:p>
    <w:p w:rsidR="00664F40" w:rsidRPr="00664F40" w:rsidRDefault="00664F40" w:rsidP="002C76AB">
      <w:pPr>
        <w:shd w:val="clear" w:color="auto" w:fill="FFFFFF"/>
        <w:spacing w:before="150" w:after="318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через </w:t>
      </w:r>
      <w:proofErr w:type="gramStart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налоговую</w:t>
      </w:r>
      <w:proofErr w:type="gramEnd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регистрации. Деньги поступают на ваш расчетный счет после камеральной проверки, в процессе которой </w:t>
      </w:r>
      <w:proofErr w:type="gramStart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</w:t>
      </w:r>
      <w:proofErr w:type="gramEnd"/>
      <w:r w:rsidRPr="00664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выясняет, нет ли ошибок в ваших налоговых документах и соответствуют ли они закону. Такая проверка длится не более 3 месяцев, начиная с даты, когда вы подали документы. Если результат проверки положительный, то в течение месяца деньги поступят на ваш счет. </w:t>
      </w:r>
    </w:p>
    <w:p w:rsidR="00664F40" w:rsidRPr="00664F40" w:rsidRDefault="00664F40" w:rsidP="002C76AB">
      <w:pPr>
        <w:shd w:val="clear" w:color="auto" w:fill="FFFFFF"/>
        <w:spacing w:before="374" w:after="374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Вычет на проценты по ипотеке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Покупка жилья в ипотеку также дает право на вычет по расходам на оплату процентов. Вы можете вернуть 13% от тех денег, которые потратили на погашение процентов по ипотеке, но не более 390 000 рублей. Этот лимит применяется к кредитам, выданным после 1 января 2014 года. Если вы взяли ипотеку до 2014 года, то можете получить вычет на расходы по выплате процентов без ограничений.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Такой вид вычета можно получить только по одному объекту недвижимости, вы имеете право выбрать, по какому именно. В состав вычета можно включить проценты по кредиту, который получен для рефинансирования ипотеки.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Получить вычет по расходам на оплату процентов можно либо в </w:t>
      </w:r>
      <w:proofErr w:type="gramStart"/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налоговой</w:t>
      </w:r>
      <w:proofErr w:type="gramEnd"/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либо у работодателя — так же, как и в случае с вычетом на квартиру.</w:t>
      </w:r>
    </w:p>
    <w:p w:rsidR="00664F40" w:rsidRPr="00664F40" w:rsidRDefault="00664F40" w:rsidP="002C76AB">
      <w:pPr>
        <w:shd w:val="clear" w:color="auto" w:fill="FFFFFF"/>
        <w:spacing w:before="224" w:after="37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Важно:</w:t>
      </w:r>
    </w:p>
    <w:p w:rsidR="00664F40" w:rsidRPr="00664F40" w:rsidRDefault="00F715DA" w:rsidP="00F715DA">
      <w:pPr>
        <w:shd w:val="clear" w:color="auto" w:fill="FFFFFF"/>
        <w:spacing w:before="100" w:beforeAutospacing="1" w:after="56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664F40" w:rsidRPr="00664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купили квартиру, а потом ее продали, вы все равно можете получить за нее налоговый вычет позже.</w:t>
      </w:r>
    </w:p>
    <w:p w:rsidR="00664F40" w:rsidRPr="00664F40" w:rsidRDefault="00F715DA" w:rsidP="00F715DA">
      <w:pPr>
        <w:shd w:val="clear" w:color="auto" w:fill="FFFFFF"/>
        <w:spacing w:before="100" w:beforeAutospacing="1" w:after="56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664F40" w:rsidRPr="00664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не получили всю сумму вычета, остаток вычета можно получить в другой налоговый период без ограничения по срокам.</w:t>
      </w:r>
    </w:p>
    <w:p w:rsidR="00664F40" w:rsidRPr="00664F40" w:rsidRDefault="00F715DA" w:rsidP="00F715DA">
      <w:pPr>
        <w:shd w:val="clear" w:color="auto" w:fill="FFFFFF"/>
        <w:spacing w:before="100" w:beforeAutospacing="1" w:after="56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664F40" w:rsidRPr="00664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Налоговый вычет не предоставляется при покупке квартиры у так называемых «взаимозависимых лиц» (супруги, родители, дети, братья и сестры, опекуны и подопечные).</w:t>
      </w:r>
    </w:p>
    <w:p w:rsidR="00664F40" w:rsidRDefault="00664F40" w:rsidP="002C76AB">
      <w:pPr>
        <w:shd w:val="clear" w:color="auto" w:fill="FFFFFF"/>
        <w:spacing w:before="22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64F4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вам нужно больше информации о налоговых вычетах, вы всегда можете обратиться в Федеральную налоговую службу (ФНС), где вам подробно ответят на все вопросы. </w:t>
      </w:r>
    </w:p>
    <w:p w:rsidR="0025543E" w:rsidRDefault="0025543E" w:rsidP="002C76AB">
      <w:pPr>
        <w:shd w:val="clear" w:color="auto" w:fill="FFFFFF"/>
        <w:spacing w:before="224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1C6907" w:rsidRDefault="0025543E" w:rsidP="0025543E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Использован материал сайта </w:t>
      </w:r>
      <w:r w:rsidR="001C69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</w:t>
      </w:r>
      <w:proofErr w:type="gramStart"/>
      <w:r w:rsidR="001C69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Финансовая</w:t>
      </w:r>
      <w:proofErr w:type="gramEnd"/>
      <w:r w:rsidR="001C690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25543E" w:rsidRDefault="001C6907" w:rsidP="0025543E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культура» (</w:t>
      </w:r>
      <w:hyperlink r:id="rId7" w:history="1">
        <w:r w:rsidRPr="001111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https://fincult.info/</w:t>
        </w:r>
      </w:hyperlink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</w:p>
    <w:p w:rsidR="001C6907" w:rsidRPr="00664F40" w:rsidRDefault="001C6907" w:rsidP="0025543E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22246" w:rsidRPr="002C76AB" w:rsidRDefault="00622246" w:rsidP="002C76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2246" w:rsidRPr="002C76AB" w:rsidSect="00BB73B0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313"/>
    <w:multiLevelType w:val="multilevel"/>
    <w:tmpl w:val="8902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595C"/>
    <w:multiLevelType w:val="multilevel"/>
    <w:tmpl w:val="C82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C7169"/>
    <w:multiLevelType w:val="multilevel"/>
    <w:tmpl w:val="38D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1624A"/>
    <w:multiLevelType w:val="multilevel"/>
    <w:tmpl w:val="0D7E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01FED"/>
    <w:multiLevelType w:val="multilevel"/>
    <w:tmpl w:val="FDF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E5A81"/>
    <w:multiLevelType w:val="multilevel"/>
    <w:tmpl w:val="A90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13CA8"/>
    <w:multiLevelType w:val="multilevel"/>
    <w:tmpl w:val="F0C0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E506A"/>
    <w:multiLevelType w:val="multilevel"/>
    <w:tmpl w:val="6A86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00BE0"/>
    <w:multiLevelType w:val="multilevel"/>
    <w:tmpl w:val="8FC0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C4130"/>
    <w:multiLevelType w:val="multilevel"/>
    <w:tmpl w:val="2B3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B7BFD"/>
    <w:multiLevelType w:val="multilevel"/>
    <w:tmpl w:val="E3E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A23C3"/>
    <w:multiLevelType w:val="multilevel"/>
    <w:tmpl w:val="3BE6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81E6E"/>
    <w:multiLevelType w:val="multilevel"/>
    <w:tmpl w:val="4360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4F40"/>
    <w:rsid w:val="001C6907"/>
    <w:rsid w:val="0025543E"/>
    <w:rsid w:val="002C76AB"/>
    <w:rsid w:val="00622246"/>
    <w:rsid w:val="00664F40"/>
    <w:rsid w:val="007D54AF"/>
    <w:rsid w:val="008F7698"/>
    <w:rsid w:val="00AE609F"/>
    <w:rsid w:val="00BB73B0"/>
    <w:rsid w:val="00BC4F47"/>
    <w:rsid w:val="00F7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46"/>
  </w:style>
  <w:style w:type="paragraph" w:styleId="1">
    <w:name w:val="heading 1"/>
    <w:basedOn w:val="a"/>
    <w:link w:val="10"/>
    <w:uiPriority w:val="9"/>
    <w:qFormat/>
    <w:rsid w:val="0066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4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4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4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tent">
    <w:name w:val="content"/>
    <w:basedOn w:val="a0"/>
    <w:rsid w:val="00664F40"/>
  </w:style>
  <w:style w:type="paragraph" w:styleId="a3">
    <w:name w:val="Normal (Web)"/>
    <w:basedOn w:val="a"/>
    <w:uiPriority w:val="99"/>
    <w:semiHidden/>
    <w:unhideWhenUsed/>
    <w:rsid w:val="0066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4F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39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cult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835/8d8246f9235c53c7695260da813b903fa74dc0b5/" TargetMode="External"/><Relationship Id="rId5" Type="http://schemas.openxmlformats.org/officeDocument/2006/relationships/hyperlink" Target="http://www.consultant.ru/document/cons_doc_LAW_30835/12675d8f926b60f67846fcfe6dc5de978c8ed3c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2020-08-04T08:20:00Z</cp:lastPrinted>
  <dcterms:created xsi:type="dcterms:W3CDTF">2020-08-04T03:38:00Z</dcterms:created>
  <dcterms:modified xsi:type="dcterms:W3CDTF">2020-08-05T02:45:00Z</dcterms:modified>
</cp:coreProperties>
</file>