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6C8" w:rsidRPr="00D906C8" w:rsidRDefault="00D906C8" w:rsidP="00D906C8">
      <w:pPr>
        <w:spacing w:before="375"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48"/>
          <w:szCs w:val="48"/>
          <w:lang w:eastAsia="ru-RU"/>
        </w:rPr>
      </w:pPr>
      <w:r w:rsidRPr="00D906C8">
        <w:rPr>
          <w:rFonts w:ascii="Times New Roman" w:eastAsia="Times New Roman" w:hAnsi="Times New Roman" w:cs="Times New Roman"/>
          <w:b/>
          <w:color w:val="000000"/>
          <w:kern w:val="36"/>
          <w:sz w:val="48"/>
          <w:szCs w:val="48"/>
          <w:lang w:eastAsia="ru-RU"/>
        </w:rPr>
        <w:t>Как платить налог на доход по вкладам</w:t>
      </w:r>
    </w:p>
    <w:p w:rsidR="00D906C8" w:rsidRPr="00D906C8" w:rsidRDefault="00D906C8" w:rsidP="00D906C8">
      <w:pPr>
        <w:shd w:val="clear" w:color="auto" w:fill="FFFFFF"/>
        <w:spacing w:before="180" w:after="300" w:line="33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D906C8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С 2021 года вступ</w:t>
      </w: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или</w:t>
      </w:r>
      <w:r w:rsidRPr="00D906C8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в силу поправки в Налоговый кодекс, которые касаются уплаты налогов </w:t>
      </w:r>
      <w:r w:rsidRPr="00D906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доход по банковским счетам и вкладам</w:t>
      </w:r>
      <w:r w:rsidRPr="00D906C8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. Если раньше вкладчики практически никогда не сталкивались с уплатой подоходного налога, то теперь в некоторых случаях его придется отчислять. Ожидается, что этот налог затронет </w:t>
      </w:r>
      <w:r w:rsidRPr="00D906C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1%</w:t>
      </w:r>
      <w:r w:rsidRPr="00D906C8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 вкладчиков.</w:t>
      </w:r>
    </w:p>
    <w:p w:rsidR="00D906C8" w:rsidRPr="00D906C8" w:rsidRDefault="00D906C8" w:rsidP="00D906C8">
      <w:pPr>
        <w:shd w:val="clear" w:color="auto" w:fill="FFFFFF"/>
        <w:spacing w:before="585" w:after="285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906C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Что меняется с 2021 года?</w:t>
      </w:r>
    </w:p>
    <w:p w:rsidR="00D906C8" w:rsidRPr="00D906C8" w:rsidRDefault="00D906C8" w:rsidP="00D906C8">
      <w:pPr>
        <w:shd w:val="clear" w:color="auto" w:fill="FFFFFF"/>
        <w:spacing w:before="180" w:after="300" w:line="33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D906C8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Начиная с 2021 года Федеральная налоговая служба (ФНС) будет учитывать доход каждого вкладчика по всем его депозитам. Люди, у которых сумма процентов по вкладам за год превысит определенный лимит, должны будут заплатить подоходный налог.</w:t>
      </w:r>
    </w:p>
    <w:p w:rsidR="00D906C8" w:rsidRPr="00D906C8" w:rsidRDefault="00D906C8" w:rsidP="00D906C8">
      <w:pPr>
        <w:shd w:val="clear" w:color="auto" w:fill="FFFFFF"/>
        <w:spacing w:before="180" w:after="300" w:line="33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D906C8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Лимит зависит от ключевой ставки Банка России и может меняться раз год. Его рассчитывают следующим образом: 1 млн</w:t>
      </w: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.</w:t>
      </w:r>
      <w:r w:rsidRPr="00D906C8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рублей умножают на </w:t>
      </w:r>
      <w:r w:rsidRPr="00D906C8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ключевую ставку</w:t>
      </w:r>
      <w:r w:rsidRPr="00D906C8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 Банка России, действующую на 1 января того года, в котором человек получил доход.</w:t>
      </w:r>
    </w:p>
    <w:p w:rsidR="00D906C8" w:rsidRPr="00D906C8" w:rsidRDefault="00D906C8" w:rsidP="00D906C8">
      <w:pPr>
        <w:shd w:val="clear" w:color="auto" w:fill="FFFFFF"/>
        <w:spacing w:before="100" w:beforeAutospacing="1" w:after="100" w:afterAutospacing="1" w:line="330" w:lineRule="atLeast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444444"/>
          <w:sz w:val="28"/>
          <w:szCs w:val="28"/>
          <w:u w:val="single"/>
          <w:lang w:eastAsia="ru-RU"/>
        </w:rPr>
      </w:pPr>
      <w:r w:rsidRPr="00D906C8">
        <w:rPr>
          <w:rFonts w:ascii="Times New Roman" w:eastAsia="Times New Roman" w:hAnsi="Times New Roman" w:cs="Times New Roman"/>
          <w:bCs/>
          <w:color w:val="444444"/>
          <w:sz w:val="28"/>
          <w:szCs w:val="28"/>
          <w:u w:val="single"/>
          <w:lang w:eastAsia="ru-RU"/>
        </w:rPr>
        <w:t xml:space="preserve">Ключевая ставка на 1 января 2021 года равна 4,25% </w:t>
      </w:r>
      <w:proofErr w:type="gramStart"/>
      <w:r w:rsidRPr="00D906C8">
        <w:rPr>
          <w:rFonts w:ascii="Times New Roman" w:eastAsia="Times New Roman" w:hAnsi="Times New Roman" w:cs="Times New Roman"/>
          <w:bCs/>
          <w:color w:val="444444"/>
          <w:sz w:val="28"/>
          <w:szCs w:val="28"/>
          <w:u w:val="single"/>
          <w:lang w:eastAsia="ru-RU"/>
        </w:rPr>
        <w:t>годовых</w:t>
      </w:r>
      <w:proofErr w:type="gramEnd"/>
      <w:r w:rsidRPr="00D906C8">
        <w:rPr>
          <w:rFonts w:ascii="Times New Roman" w:eastAsia="Times New Roman" w:hAnsi="Times New Roman" w:cs="Times New Roman"/>
          <w:bCs/>
          <w:color w:val="444444"/>
          <w:sz w:val="28"/>
          <w:szCs w:val="28"/>
          <w:u w:val="single"/>
          <w:lang w:eastAsia="ru-RU"/>
        </w:rPr>
        <w:t xml:space="preserve">. Значит, от уплаты подоходного налога по вкладам будут освобождены люди, которым в 2021 году по всем депозитам в сумме начислят не больше 42 500 рублей (1 млн. рублей </w:t>
      </w:r>
      <w:proofErr w:type="spellStart"/>
      <w:r w:rsidRPr="00D906C8">
        <w:rPr>
          <w:rFonts w:ascii="Times New Roman" w:eastAsia="Times New Roman" w:hAnsi="Times New Roman" w:cs="Times New Roman"/>
          <w:bCs/>
          <w:color w:val="444444"/>
          <w:sz w:val="28"/>
          <w:szCs w:val="28"/>
          <w:u w:val="single"/>
          <w:lang w:eastAsia="ru-RU"/>
        </w:rPr>
        <w:t>х</w:t>
      </w:r>
      <w:proofErr w:type="spellEnd"/>
      <w:r w:rsidRPr="00D906C8">
        <w:rPr>
          <w:rFonts w:ascii="Times New Roman" w:eastAsia="Times New Roman" w:hAnsi="Times New Roman" w:cs="Times New Roman"/>
          <w:bCs/>
          <w:color w:val="444444"/>
          <w:sz w:val="28"/>
          <w:szCs w:val="28"/>
          <w:u w:val="single"/>
          <w:lang w:eastAsia="ru-RU"/>
        </w:rPr>
        <w:t> 4,25%).</w:t>
      </w:r>
    </w:p>
    <w:p w:rsidR="00D906C8" w:rsidRPr="00D906C8" w:rsidRDefault="00D906C8" w:rsidP="00D906C8">
      <w:pPr>
        <w:shd w:val="clear" w:color="auto" w:fill="FFFFFF"/>
        <w:spacing w:before="180" w:after="300" w:line="33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D906C8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Вкладчики, которые заработают на депозитах больше, должны будут заплатить подоходный налог, но только с той суммы, которая превысит установленный лимит.</w:t>
      </w:r>
    </w:p>
    <w:p w:rsidR="00D906C8" w:rsidRPr="00D906C8" w:rsidRDefault="00D906C8" w:rsidP="00D906C8">
      <w:pPr>
        <w:shd w:val="clear" w:color="auto" w:fill="FFFFFF"/>
        <w:spacing w:before="100" w:beforeAutospacing="1" w:after="100" w:afterAutospacing="1" w:line="330" w:lineRule="atLeast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444444"/>
          <w:sz w:val="28"/>
          <w:szCs w:val="28"/>
          <w:u w:val="single"/>
          <w:lang w:eastAsia="ru-RU"/>
        </w:rPr>
      </w:pPr>
      <w:r w:rsidRPr="00D906C8">
        <w:rPr>
          <w:rFonts w:ascii="Times New Roman" w:eastAsia="Times New Roman" w:hAnsi="Times New Roman" w:cs="Times New Roman"/>
          <w:bCs/>
          <w:color w:val="444444"/>
          <w:sz w:val="28"/>
          <w:szCs w:val="28"/>
          <w:u w:val="single"/>
          <w:lang w:eastAsia="ru-RU"/>
        </w:rPr>
        <w:t>С 2021 года ставка НДФЛ становится прогрессивной, то есть </w:t>
      </w:r>
      <w:r w:rsidRPr="00D906C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начинает зависеть от суммы доходов челове</w:t>
      </w:r>
      <w:r w:rsidRPr="00D906C8">
        <w:rPr>
          <w:rFonts w:ascii="Times New Roman" w:eastAsia="Times New Roman" w:hAnsi="Times New Roman" w:cs="Times New Roman"/>
          <w:bCs/>
          <w:color w:val="444444"/>
          <w:sz w:val="28"/>
          <w:szCs w:val="28"/>
          <w:u w:val="single"/>
          <w:lang w:eastAsia="ru-RU"/>
        </w:rPr>
        <w:t>ка.</w:t>
      </w:r>
    </w:p>
    <w:p w:rsidR="00D906C8" w:rsidRPr="00D906C8" w:rsidRDefault="00D906C8" w:rsidP="00D906C8">
      <w:pPr>
        <w:shd w:val="clear" w:color="auto" w:fill="FFFFFF"/>
        <w:spacing w:before="180" w:after="300" w:line="33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D906C8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Если за год ваши доходы, включая проценты по депозитам, окажутся в пределах 5 млн</w:t>
      </w: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.</w:t>
      </w:r>
      <w:r w:rsidRPr="00D906C8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рублей, то, как и прежде, нужно будет перечислить в </w:t>
      </w:r>
      <w:proofErr w:type="gramStart"/>
      <w:r w:rsidRPr="00D906C8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налоговую</w:t>
      </w:r>
      <w:proofErr w:type="gramEnd"/>
      <w:r w:rsidRPr="00D906C8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13% от своих заработков. С суммы дохода, которая превысит 5 млн</w:t>
      </w: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.</w:t>
      </w:r>
      <w:r w:rsidRPr="00D906C8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рублей, придется заплатить 15%.</w:t>
      </w:r>
    </w:p>
    <w:p w:rsidR="00D906C8" w:rsidRPr="00D906C8" w:rsidRDefault="00D906C8" w:rsidP="00D906C8">
      <w:pPr>
        <w:shd w:val="clear" w:color="auto" w:fill="FFFFFF"/>
        <w:spacing w:before="100" w:beforeAutospacing="1" w:after="100" w:afterAutospacing="1" w:line="330" w:lineRule="atLeast"/>
        <w:ind w:firstLine="567"/>
        <w:contextualSpacing/>
        <w:jc w:val="both"/>
        <w:rPr>
          <w:rFonts w:ascii="Times New Roman" w:eastAsia="Times New Roman" w:hAnsi="Times New Roman" w:cs="Times New Roman"/>
          <w:bCs/>
          <w:i/>
          <w:color w:val="444444"/>
          <w:sz w:val="28"/>
          <w:szCs w:val="28"/>
          <w:lang w:eastAsia="ru-RU"/>
        </w:rPr>
      </w:pPr>
      <w:r w:rsidRPr="00D906C8">
        <w:rPr>
          <w:rFonts w:ascii="Times New Roman" w:eastAsia="Times New Roman" w:hAnsi="Times New Roman" w:cs="Times New Roman"/>
          <w:bCs/>
          <w:i/>
          <w:color w:val="444444"/>
          <w:sz w:val="28"/>
          <w:szCs w:val="28"/>
          <w:lang w:eastAsia="ru-RU"/>
        </w:rPr>
        <w:t>Например, в конце 2020 года вы положили на депозит 2 млн. рублей под 4% годовых. В конце 2021 года банк начислит вам проценты по вкладу — 80 000 рублей (2 000 000 × 4%). С 42 500 рублей НДФЛ платить не нужно. Налогом обложат только сумму сверх лимита: 80 000 – 42 500 = 37 500 рублей. Предположим, вы заработали за год не больше 5 млн. рублей. Тогда ставка налога для вас останется 13%, и вы должны будете перечислить в ФНС: 37 500 × 13% = 4875 рублей.</w:t>
      </w:r>
    </w:p>
    <w:p w:rsidR="00D906C8" w:rsidRPr="00D906C8" w:rsidRDefault="00D906C8" w:rsidP="00D906C8">
      <w:pPr>
        <w:shd w:val="clear" w:color="auto" w:fill="FFFFFF"/>
        <w:spacing w:before="180" w:after="300" w:line="33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D906C8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Раньше (до конца 2020 года) ставка НДФЛ по депозитам была выше — 35%. Но налог начислялся только в том случае, когда проценты по вкладу превышали определенный уровень — </w:t>
      </w:r>
      <w:r w:rsidRPr="00D906C8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ключевую ставку</w:t>
      </w:r>
      <w:r w:rsidRPr="00D906C8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 Банка России плюс 5 процентных пунктов. Но такие высокие ставки по депозитам практически никто не предлагал, поэтому с налогами на вклады мало кто сталкивался.</w:t>
      </w:r>
    </w:p>
    <w:p w:rsidR="00D906C8" w:rsidRPr="00D906C8" w:rsidRDefault="00D906C8" w:rsidP="00D906C8">
      <w:pPr>
        <w:shd w:val="clear" w:color="auto" w:fill="FFFFFF"/>
        <w:spacing w:before="585" w:after="285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906C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 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вас</w:t>
      </w:r>
      <w:r w:rsidRPr="00D906C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есть не только вклад, но и </w:t>
      </w:r>
      <w:proofErr w:type="spellStart"/>
      <w:r w:rsidRPr="00D906C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зарплатный</w:t>
      </w:r>
      <w:proofErr w:type="spellEnd"/>
      <w:r w:rsidRPr="00D906C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счет в банке. Его тоже будут учитывать?</w:t>
      </w:r>
    </w:p>
    <w:p w:rsidR="00D906C8" w:rsidRPr="00D906C8" w:rsidRDefault="00D906C8" w:rsidP="00D906C8">
      <w:pPr>
        <w:shd w:val="clear" w:color="auto" w:fill="FFFFFF"/>
        <w:spacing w:before="180" w:after="300" w:line="33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D906C8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lastRenderedPageBreak/>
        <w:t>Если у вас есть </w:t>
      </w:r>
      <w:r w:rsidRPr="00D906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накопительный или другой счет</w:t>
      </w:r>
      <w:r w:rsidRPr="00D906C8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, по которому банк начисляет вам процент на остаток денег, то доходы по этим счетам будут учитываться.</w:t>
      </w:r>
    </w:p>
    <w:p w:rsidR="00D906C8" w:rsidRPr="00D906C8" w:rsidRDefault="00D906C8" w:rsidP="00D906C8">
      <w:pPr>
        <w:shd w:val="clear" w:color="auto" w:fill="FFFFFF"/>
        <w:spacing w:before="180" w:after="300" w:line="33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D906C8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Начисления </w:t>
      </w:r>
      <w:r w:rsidRPr="00D906C8">
        <w:rPr>
          <w:rFonts w:ascii="Times New Roman" w:eastAsia="Times New Roman" w:hAnsi="Times New Roman" w:cs="Times New Roman"/>
          <w:bCs/>
          <w:color w:val="2F2F2F"/>
          <w:sz w:val="28"/>
          <w:szCs w:val="28"/>
          <w:lang w:eastAsia="ru-RU"/>
        </w:rPr>
        <w:t>по валютным счетам и вкладам</w:t>
      </w:r>
      <w:r w:rsidRPr="00D906C8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 также суммируют при расчете налога. Доход по вкладам в валюте пересчитают в рубли по официальному курсу Банка России на день выплаты процентов.</w:t>
      </w:r>
    </w:p>
    <w:p w:rsidR="00D906C8" w:rsidRPr="00D906C8" w:rsidRDefault="00D906C8" w:rsidP="00D906C8">
      <w:pPr>
        <w:shd w:val="clear" w:color="auto" w:fill="FFFFFF"/>
        <w:spacing w:before="180" w:after="300" w:line="33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D906C8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 расчете не участвуют </w:t>
      </w:r>
      <w:r w:rsidRPr="00D9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счета </w:t>
      </w:r>
      <w:proofErr w:type="spellStart"/>
      <w:r w:rsidRPr="00D906C8">
        <w:rPr>
          <w:rFonts w:ascii="Times New Roman" w:eastAsia="Times New Roman" w:hAnsi="Times New Roman" w:cs="Times New Roman"/>
          <w:sz w:val="28"/>
          <w:szCs w:val="28"/>
          <w:lang w:eastAsia="ru-RU"/>
        </w:rPr>
        <w:t>эскроу</w:t>
      </w:r>
      <w:proofErr w:type="spellEnd"/>
      <w:r w:rsidRPr="00D906C8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 и рублевые счета, ставка по которым не превышает 1% </w:t>
      </w:r>
      <w:proofErr w:type="gramStart"/>
      <w:r w:rsidRPr="00D906C8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годовых</w:t>
      </w:r>
      <w:proofErr w:type="gramEnd"/>
      <w:r w:rsidRPr="00D906C8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. По </w:t>
      </w:r>
      <w:proofErr w:type="spellStart"/>
      <w:r w:rsidRPr="00D906C8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зарплатным</w:t>
      </w:r>
      <w:proofErr w:type="spellEnd"/>
      <w:r w:rsidRPr="00D906C8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счетам процент </w:t>
      </w:r>
      <w:proofErr w:type="gramStart"/>
      <w:r w:rsidRPr="00D906C8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чаще всего ниже этого лимита</w:t>
      </w:r>
      <w:proofErr w:type="gramEnd"/>
      <w:r w:rsidRPr="00D906C8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.</w:t>
      </w:r>
    </w:p>
    <w:p w:rsidR="00D906C8" w:rsidRPr="00D906C8" w:rsidRDefault="00D906C8" w:rsidP="00D906C8">
      <w:pPr>
        <w:shd w:val="clear" w:color="auto" w:fill="FFFFFF"/>
        <w:spacing w:before="180" w:after="300" w:line="33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D906C8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Также не учитывается доход по обезличенным металлическим счетам, проценты на остатки на брокерских счетах и </w:t>
      </w:r>
      <w:proofErr w:type="spellStart"/>
      <w:r w:rsidRPr="00D906C8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кэшбэк</w:t>
      </w:r>
      <w:proofErr w:type="spellEnd"/>
      <w:r w:rsidRPr="00D906C8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.</w:t>
      </w:r>
    </w:p>
    <w:p w:rsidR="00D906C8" w:rsidRPr="00D906C8" w:rsidRDefault="00633A78" w:rsidP="00D906C8">
      <w:pPr>
        <w:shd w:val="clear" w:color="auto" w:fill="FFFFFF"/>
        <w:spacing w:before="585" w:after="285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33A7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Нужно</w:t>
      </w:r>
      <w:r w:rsidR="00D906C8" w:rsidRPr="00D906C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ли подавать налоговую декларацию о доходах по вкладам?</w:t>
      </w:r>
    </w:p>
    <w:p w:rsidR="00D906C8" w:rsidRPr="00D906C8" w:rsidRDefault="00D906C8" w:rsidP="00D906C8">
      <w:pPr>
        <w:shd w:val="clear" w:color="auto" w:fill="FFFFFF"/>
        <w:spacing w:before="180" w:after="300" w:line="33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D906C8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Нет, декларацию заполнять не нужно. Банки сами направят в ФНС информацию о размере начисленных вам процентов.</w:t>
      </w:r>
    </w:p>
    <w:p w:rsidR="00D906C8" w:rsidRPr="00D906C8" w:rsidRDefault="00D906C8" w:rsidP="00D906C8">
      <w:pPr>
        <w:shd w:val="clear" w:color="auto" w:fill="FFFFFF"/>
        <w:spacing w:before="180" w:after="300" w:line="33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D906C8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ФНС просуммирует эти данные по всем депозитам вкладчика и определит, обязан ли он платить налог. Если обязан — рассчитает размер НДФЛ и вышлет налоговое уведомление. Те, кто зарегистрировался на сайте </w:t>
      </w:r>
      <w:proofErr w:type="gramStart"/>
      <w:r w:rsidRPr="00D906C8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налоговой</w:t>
      </w:r>
      <w:proofErr w:type="gramEnd"/>
      <w:r w:rsidRPr="00D906C8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, получат сообщение в </w:t>
      </w:r>
      <w:r w:rsidRPr="00633A7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личный кабинет налогоплательщика</w:t>
      </w:r>
      <w:r w:rsidRPr="00D906C8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. Остальным отправят письма обычной почтой.</w:t>
      </w:r>
    </w:p>
    <w:p w:rsidR="00D906C8" w:rsidRPr="00D906C8" w:rsidRDefault="00D906C8" w:rsidP="00D906C8">
      <w:pPr>
        <w:shd w:val="clear" w:color="auto" w:fill="FFFFFF"/>
        <w:spacing w:before="585" w:after="285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906C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Когда и как надо будет перечислить налог?</w:t>
      </w:r>
    </w:p>
    <w:p w:rsidR="00D906C8" w:rsidRPr="00D906C8" w:rsidRDefault="00D906C8" w:rsidP="00D906C8">
      <w:pPr>
        <w:shd w:val="clear" w:color="auto" w:fill="FFFFFF"/>
        <w:spacing w:before="180" w:after="300" w:line="33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D906C8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Налог на доход по вкладам за этот год нужно будет платить только в следующем году.</w:t>
      </w:r>
    </w:p>
    <w:p w:rsidR="00D906C8" w:rsidRPr="00D906C8" w:rsidRDefault="00D906C8" w:rsidP="00D906C8">
      <w:pPr>
        <w:numPr>
          <w:ilvl w:val="0"/>
          <w:numId w:val="1"/>
        </w:numPr>
        <w:shd w:val="clear" w:color="auto" w:fill="FFFFFF"/>
        <w:spacing w:before="180" w:after="300" w:line="33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D906C8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До 1 февраля все банки передадут в налоговую данные по доходу своих вкладчиков за предыдущий год (в первый раз это произойдет в январе 2022 года — банки передадут информацию по выплатам за 2021 год).</w:t>
      </w:r>
    </w:p>
    <w:p w:rsidR="00D906C8" w:rsidRPr="00D906C8" w:rsidRDefault="00D906C8" w:rsidP="00D906C8">
      <w:pPr>
        <w:numPr>
          <w:ilvl w:val="0"/>
          <w:numId w:val="1"/>
        </w:numPr>
        <w:shd w:val="clear" w:color="auto" w:fill="FFFFFF"/>
        <w:spacing w:before="180" w:after="300" w:line="33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D906C8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До 30 октября ФНС определит, кому полагается налог, рассчитает сумму платежа и разошлет уведомления.</w:t>
      </w:r>
    </w:p>
    <w:p w:rsidR="00D906C8" w:rsidRPr="00D906C8" w:rsidRDefault="00D906C8" w:rsidP="00D906C8">
      <w:pPr>
        <w:numPr>
          <w:ilvl w:val="0"/>
          <w:numId w:val="1"/>
        </w:numPr>
        <w:shd w:val="clear" w:color="auto" w:fill="FFFFFF"/>
        <w:spacing w:before="180" w:after="300" w:line="33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D906C8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До 1 декабря нужно будет уплатить налог.</w:t>
      </w:r>
    </w:p>
    <w:p w:rsidR="00D906C8" w:rsidRDefault="00D906C8" w:rsidP="00633A78">
      <w:pPr>
        <w:shd w:val="clear" w:color="auto" w:fill="FFFFFF"/>
        <w:spacing w:before="180" w:after="300" w:line="33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D906C8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Отправить деньги в </w:t>
      </w:r>
      <w:proofErr w:type="gramStart"/>
      <w:r w:rsidRPr="00D906C8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налоговую</w:t>
      </w:r>
      <w:proofErr w:type="gramEnd"/>
      <w:r w:rsidRPr="00D906C8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можно в отделении банка, через платежный терминал, личный кабинет на сайте банка или его мобильное приложение, личный кабинет на сайте налоговой, сервис ФНС </w:t>
      </w:r>
      <w:r w:rsidRPr="00D906C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5" w:tgtFrame="_blank" w:history="1">
        <w:r w:rsidRPr="00633A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Заплати налоги</w:t>
        </w:r>
      </w:hyperlink>
      <w:r w:rsidRPr="00D906C8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». </w:t>
      </w:r>
    </w:p>
    <w:p w:rsidR="00633A78" w:rsidRDefault="00633A78" w:rsidP="00633A78">
      <w:pPr>
        <w:shd w:val="clear" w:color="auto" w:fill="FFFFFF"/>
        <w:spacing w:before="180" w:after="300" w:line="33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</w:p>
    <w:p w:rsidR="00633A78" w:rsidRDefault="00633A78" w:rsidP="00633A78">
      <w:pPr>
        <w:shd w:val="clear" w:color="auto" w:fill="FFFFFF"/>
        <w:spacing w:before="224" w:line="360" w:lineRule="auto"/>
        <w:ind w:firstLine="567"/>
        <w:contextualSpacing/>
        <w:jc w:val="right"/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</w:pPr>
    </w:p>
    <w:p w:rsidR="00633A78" w:rsidRDefault="00633A78" w:rsidP="00633A78">
      <w:pPr>
        <w:shd w:val="clear" w:color="auto" w:fill="FFFFFF"/>
        <w:spacing w:before="224" w:line="360" w:lineRule="auto"/>
        <w:ind w:firstLine="567"/>
        <w:contextualSpacing/>
        <w:jc w:val="right"/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</w:pPr>
    </w:p>
    <w:p w:rsidR="00633A78" w:rsidRPr="0081003B" w:rsidRDefault="00633A78" w:rsidP="00633A78">
      <w:pPr>
        <w:shd w:val="clear" w:color="auto" w:fill="FFFFFF"/>
        <w:spacing w:before="224" w:line="360" w:lineRule="auto"/>
        <w:ind w:firstLine="567"/>
        <w:contextualSpacing/>
        <w:jc w:val="right"/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</w:pPr>
      <w:r w:rsidRPr="0081003B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Использован материал сайта «</w:t>
      </w:r>
      <w:proofErr w:type="gramStart"/>
      <w:r w:rsidRPr="0081003B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Финансовая</w:t>
      </w:r>
      <w:proofErr w:type="gramEnd"/>
      <w:r w:rsidRPr="0081003B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 xml:space="preserve"> </w:t>
      </w:r>
    </w:p>
    <w:p w:rsidR="00633A78" w:rsidRPr="0081003B" w:rsidRDefault="00633A78" w:rsidP="00633A78">
      <w:pPr>
        <w:shd w:val="clear" w:color="auto" w:fill="FFFFFF"/>
        <w:spacing w:before="224" w:line="360" w:lineRule="auto"/>
        <w:ind w:firstLine="567"/>
        <w:contextualSpacing/>
        <w:jc w:val="right"/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</w:pPr>
      <w:r w:rsidRPr="0081003B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культура» (</w:t>
      </w:r>
      <w:hyperlink r:id="rId6" w:history="1">
        <w:r w:rsidRPr="0081003B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https://fincult.info/</w:t>
        </w:r>
      </w:hyperlink>
      <w:r w:rsidRPr="0081003B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)</w:t>
      </w:r>
    </w:p>
    <w:p w:rsidR="00633A78" w:rsidRPr="00D906C8" w:rsidRDefault="00633A78" w:rsidP="00633A78">
      <w:pPr>
        <w:shd w:val="clear" w:color="auto" w:fill="FFFFFF"/>
        <w:spacing w:before="180" w:after="300" w:line="33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</w:p>
    <w:p w:rsidR="005B4DE5" w:rsidRDefault="005B4DE5"/>
    <w:sectPr w:rsidR="005B4DE5" w:rsidSect="00D906C8">
      <w:pgSz w:w="11906" w:h="16838"/>
      <w:pgMar w:top="567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032AD"/>
    <w:multiLevelType w:val="multilevel"/>
    <w:tmpl w:val="C94AC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06C8"/>
    <w:rsid w:val="005B4DE5"/>
    <w:rsid w:val="00633A78"/>
    <w:rsid w:val="00D90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DE5"/>
  </w:style>
  <w:style w:type="paragraph" w:styleId="1">
    <w:name w:val="heading 1"/>
    <w:basedOn w:val="a"/>
    <w:link w:val="10"/>
    <w:uiPriority w:val="9"/>
    <w:qFormat/>
    <w:rsid w:val="00D906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906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06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906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90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906C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0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06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7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5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4796">
              <w:marLeft w:val="1425"/>
              <w:marRight w:val="0"/>
              <w:marTop w:val="675"/>
              <w:marBottom w:val="675"/>
              <w:divBdr>
                <w:top w:val="none" w:sz="0" w:space="0" w:color="auto"/>
                <w:left w:val="single" w:sz="12" w:space="30" w:color="E5E5E5"/>
                <w:bottom w:val="none" w:sz="0" w:space="0" w:color="auto"/>
                <w:right w:val="none" w:sz="0" w:space="0" w:color="auto"/>
              </w:divBdr>
            </w:div>
            <w:div w:id="1731420153">
              <w:marLeft w:val="1425"/>
              <w:marRight w:val="0"/>
              <w:marTop w:val="675"/>
              <w:marBottom w:val="675"/>
              <w:divBdr>
                <w:top w:val="none" w:sz="0" w:space="0" w:color="auto"/>
                <w:left w:val="single" w:sz="12" w:space="30" w:color="E5E5E5"/>
                <w:bottom w:val="none" w:sz="0" w:space="0" w:color="auto"/>
                <w:right w:val="none" w:sz="0" w:space="0" w:color="auto"/>
              </w:divBdr>
            </w:div>
            <w:div w:id="1834449037">
              <w:marLeft w:val="1425"/>
              <w:marRight w:val="0"/>
              <w:marTop w:val="675"/>
              <w:marBottom w:val="675"/>
              <w:divBdr>
                <w:top w:val="none" w:sz="0" w:space="0" w:color="auto"/>
                <w:left w:val="single" w:sz="12" w:space="30" w:color="E5E5E5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ncult.info/" TargetMode="External"/><Relationship Id="rId5" Type="http://schemas.openxmlformats.org/officeDocument/2006/relationships/hyperlink" Target="https://service.nalog.ru/paymen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2021-01-28T03:25:00Z</dcterms:created>
  <dcterms:modified xsi:type="dcterms:W3CDTF">2021-01-28T03:38:00Z</dcterms:modified>
</cp:coreProperties>
</file>