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EF" w:rsidRPr="000D2DA2" w:rsidRDefault="007E5CEF" w:rsidP="000D2DA2">
      <w:pPr>
        <w:jc w:val="center"/>
        <w:rPr>
          <w:rFonts w:ascii="Times New Roman" w:hAnsi="Times New Roman" w:cs="Times New Roman"/>
          <w:sz w:val="40"/>
        </w:rPr>
      </w:pPr>
      <w:bookmarkStart w:id="0" w:name="_GoBack"/>
      <w:bookmarkEnd w:id="0"/>
      <w:r w:rsidRPr="000D2DA2">
        <w:rPr>
          <w:rFonts w:ascii="Times New Roman" w:hAnsi="Times New Roman" w:cs="Times New Roman"/>
          <w:sz w:val="40"/>
        </w:rPr>
        <w:t>Меры поддержки</w:t>
      </w:r>
    </w:p>
    <w:p w:rsidR="007E5CEF" w:rsidRPr="000D2DA2" w:rsidRDefault="007E5CEF" w:rsidP="000D2DA2">
      <w:pPr>
        <w:jc w:val="center"/>
        <w:rPr>
          <w:rFonts w:ascii="Times New Roman" w:hAnsi="Times New Roman" w:cs="Times New Roman"/>
          <w:b/>
          <w:sz w:val="36"/>
        </w:rPr>
      </w:pPr>
      <w:r w:rsidRPr="000D2DA2">
        <w:rPr>
          <w:rFonts w:ascii="Times New Roman" w:hAnsi="Times New Roman" w:cs="Times New Roman"/>
          <w:b/>
          <w:sz w:val="36"/>
        </w:rPr>
        <w:t>Меры социальной поддержки мобилизованных граждан, предоставляемые в Кемеровской области – Кузбассе</w:t>
      </w:r>
    </w:p>
    <w:p w:rsidR="007E5CEF" w:rsidRPr="000D2DA2" w:rsidRDefault="007E5CEF" w:rsidP="000D2DA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0D2DA2">
        <w:rPr>
          <w:rFonts w:ascii="Times New Roman" w:hAnsi="Times New Roman" w:cs="Times New Roman"/>
          <w:sz w:val="28"/>
        </w:rPr>
        <w:t>Постановлением Правительства Кемеровской области - Кузбасса от 29.09.2022 № 664 «Об утверждении Порядка предоставления единовременной денежной выплаты отдельным категориям граждан, принимающим участие в специальной военной операции, проводимой на территории Украины, Донецкой Народной Республики и Луганской Народной Республики», Законом Кемеровской области - Кузбасса от 16.09.2022г. № 95-0З «О мере социальной поддержки отдельным категориям граждан, принимающим участие в специальной военной операции, проводимой на территории Украины</w:t>
      </w:r>
      <w:proofErr w:type="gramEnd"/>
      <w:r w:rsidRPr="000D2DA2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0D2DA2">
        <w:rPr>
          <w:rFonts w:ascii="Times New Roman" w:hAnsi="Times New Roman" w:cs="Times New Roman"/>
          <w:sz w:val="28"/>
        </w:rPr>
        <w:t>Донецкой Народной Республики и Луганской Народной Республики», гражданам, призванным военными комиссариатами, расположенными на территории Кемеровской области - Кузбасса, на военную службу по мобилизации в Вооруженные силы Российской Федерации в соответствии с Указом Президента Российской Федерации от 21.09.2022</w:t>
      </w:r>
      <w:r w:rsidR="000D2DA2" w:rsidRPr="000D2DA2">
        <w:rPr>
          <w:rFonts w:ascii="Times New Roman" w:hAnsi="Times New Roman" w:cs="Times New Roman"/>
          <w:sz w:val="28"/>
        </w:rPr>
        <w:t xml:space="preserve"> </w:t>
      </w:r>
      <w:r w:rsidRPr="000D2DA2">
        <w:rPr>
          <w:rFonts w:ascii="Times New Roman" w:hAnsi="Times New Roman" w:cs="Times New Roman"/>
          <w:sz w:val="28"/>
        </w:rPr>
        <w:t>г. № 647 «Об объявлении частичной мобилизации в Российской Федерации» установлена единовреме</w:t>
      </w:r>
      <w:r w:rsidR="000D2DA2">
        <w:rPr>
          <w:rFonts w:ascii="Times New Roman" w:hAnsi="Times New Roman" w:cs="Times New Roman"/>
          <w:sz w:val="28"/>
        </w:rPr>
        <w:t>нная денежная выплата в размере</w:t>
      </w:r>
      <w:r w:rsidR="000D2DA2" w:rsidRPr="000D2DA2">
        <w:rPr>
          <w:rFonts w:ascii="Times New Roman" w:hAnsi="Times New Roman" w:cs="Times New Roman"/>
          <w:sz w:val="28"/>
        </w:rPr>
        <w:t xml:space="preserve"> </w:t>
      </w:r>
      <w:r w:rsidRPr="000D2DA2">
        <w:rPr>
          <w:rFonts w:ascii="Times New Roman" w:hAnsi="Times New Roman" w:cs="Times New Roman"/>
          <w:sz w:val="28"/>
        </w:rPr>
        <w:t>200 000 рублей.</w:t>
      </w:r>
      <w:proofErr w:type="gramEnd"/>
    </w:p>
    <w:p w:rsidR="007E5CEF" w:rsidRDefault="007E5CEF" w:rsidP="000D2DA2">
      <w:pPr>
        <w:spacing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proofErr w:type="gramStart"/>
      <w:r w:rsidRPr="000D2DA2">
        <w:rPr>
          <w:rFonts w:ascii="Times New Roman" w:hAnsi="Times New Roman" w:cs="Times New Roman"/>
          <w:sz w:val="28"/>
        </w:rPr>
        <w:t>В целях реализации указанного закона принят Порядок предоставления единовременной денежной выплаты отдельным категориям граждан, принимающим участие в специальной военной операции, проводимой на территории Украины, Донецкой Народной Республики и Луганской Народной Республики, утвержденный постановлением Правительства Кемеровской области - Кузбасса от 29.09.2022г. № 664.</w:t>
      </w:r>
      <w:proofErr w:type="gramEnd"/>
    </w:p>
    <w:p w:rsidR="000D2DA2" w:rsidRPr="000D2DA2" w:rsidRDefault="000D2DA2" w:rsidP="000D2DA2">
      <w:pPr>
        <w:spacing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7E5CEF" w:rsidRPr="000D2DA2" w:rsidRDefault="007E5CEF" w:rsidP="000D2DA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D2DA2">
        <w:rPr>
          <w:rFonts w:ascii="Times New Roman" w:hAnsi="Times New Roman" w:cs="Times New Roman"/>
          <w:sz w:val="28"/>
        </w:rPr>
        <w:t>Меры социальной поддержки семей граждан, призванных на военную службу по мобилизации в Кемеровской области – Кузбассе</w:t>
      </w:r>
    </w:p>
    <w:p w:rsidR="007E5CEF" w:rsidRPr="000D2DA2" w:rsidRDefault="007E5CEF" w:rsidP="000D2DA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D2DA2">
        <w:rPr>
          <w:rFonts w:ascii="Times New Roman" w:hAnsi="Times New Roman" w:cs="Times New Roman"/>
          <w:sz w:val="28"/>
        </w:rPr>
        <w:t>Постановлением Губернатора Кемеровской области - Кузбасса от 10.10.2022г. № 92-пг «О дополнительных мерах социальной поддержки семей граждан, призванных на военную службу по мобилизации» семьям мобилизованных установлены следующие дополнительные меры социальной поддержки:</w:t>
      </w:r>
    </w:p>
    <w:p w:rsidR="007E5CEF" w:rsidRPr="000D2DA2" w:rsidRDefault="007E5CEF" w:rsidP="000D2DA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D2DA2">
        <w:rPr>
          <w:rFonts w:ascii="Times New Roman" w:hAnsi="Times New Roman" w:cs="Times New Roman"/>
          <w:sz w:val="28"/>
        </w:rPr>
        <w:t>- предоставление бесплатного одноразового горячего питания обучающимся 5-11-х классов в государственных образовательных организациях, подведомственных исполнительным органам Кемеровской области - Кузбасса, муниципальных общеобразовательных организациях;</w:t>
      </w:r>
    </w:p>
    <w:p w:rsidR="007E5CEF" w:rsidRPr="000D2DA2" w:rsidRDefault="007E5CEF" w:rsidP="000D2DA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D2DA2">
        <w:rPr>
          <w:rFonts w:ascii="Times New Roman" w:hAnsi="Times New Roman" w:cs="Times New Roman"/>
          <w:sz w:val="28"/>
        </w:rPr>
        <w:lastRenderedPageBreak/>
        <w:t>- предоставление бесплатного одноразового горячего питания студентам, обучающимся по очной форме обучения в профессиональных образовательных организациях, подведомственным исполнительным органам Кемеровской области - Кузбасса;</w:t>
      </w:r>
    </w:p>
    <w:p w:rsidR="007E5CEF" w:rsidRPr="000D2DA2" w:rsidRDefault="007E5CEF" w:rsidP="000D2DA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D2DA2">
        <w:rPr>
          <w:rFonts w:ascii="Times New Roman" w:hAnsi="Times New Roman" w:cs="Times New Roman"/>
          <w:sz w:val="28"/>
        </w:rPr>
        <w:t>- возмещение затрат на оплату обучения студентам, обучающимся на платной основе по очной форме обучения в профессиональных образовательных организациях, подведомственных исполнительным органам Кемеровской области - Кузбасса;</w:t>
      </w:r>
    </w:p>
    <w:p w:rsidR="007E5CEF" w:rsidRPr="000D2DA2" w:rsidRDefault="007E5CEF" w:rsidP="000D2DA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D2DA2">
        <w:rPr>
          <w:rFonts w:ascii="Times New Roman" w:hAnsi="Times New Roman" w:cs="Times New Roman"/>
          <w:sz w:val="28"/>
        </w:rPr>
        <w:t>- предоставление бесплатных услуг по организации отдыха и оздоровления детей в организациях, подведомственных исполнительным органам Кемеровской области - Кузбасса;</w:t>
      </w:r>
    </w:p>
    <w:p w:rsidR="007E5CEF" w:rsidRPr="000D2DA2" w:rsidRDefault="007E5CEF" w:rsidP="000D2DA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D2DA2">
        <w:rPr>
          <w:rFonts w:ascii="Times New Roman" w:hAnsi="Times New Roman" w:cs="Times New Roman"/>
          <w:sz w:val="28"/>
        </w:rPr>
        <w:t>- возмещение затрат по оплате проезда на междугороднем транспорте иногородним студентам, получающим образование по очной форме обучения в профессиональных образовательных организациях, подведомственных исполнительным органам Кемеровской области - Кузбасса;</w:t>
      </w:r>
    </w:p>
    <w:p w:rsidR="007E5CEF" w:rsidRPr="000D2DA2" w:rsidRDefault="007E5CEF" w:rsidP="000D2DA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D2DA2">
        <w:rPr>
          <w:rFonts w:ascii="Times New Roman" w:hAnsi="Times New Roman" w:cs="Times New Roman"/>
          <w:sz w:val="28"/>
        </w:rPr>
        <w:t>- предоставление бесплатного проживания в общежитиях студентам, обучающимся в профессиональных образовательных организациях, подведомственных исполнительным органам Кемеровской области - Кузбасса;</w:t>
      </w:r>
    </w:p>
    <w:p w:rsidR="007E5CEF" w:rsidRPr="000D2DA2" w:rsidRDefault="007E5CEF" w:rsidP="000D2DA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D2DA2">
        <w:rPr>
          <w:rFonts w:ascii="Times New Roman" w:hAnsi="Times New Roman" w:cs="Times New Roman"/>
          <w:sz w:val="28"/>
        </w:rPr>
        <w:t>- предоставление социальных услуг в форме социального обслуживания на дому бесплатно муниципальными организациями социального обслуживания члену семьи мобилизованного, воспитывающему ребенка-инвалида, члену семьи мобилизованного, достигшему возраста 65 и 60 лет (соответственно мужчины и женщины), члену семьи мобилизованного, признанному инвалидом I или II группы;</w:t>
      </w:r>
    </w:p>
    <w:p w:rsidR="007E5CEF" w:rsidRPr="000D2DA2" w:rsidRDefault="007E5CEF" w:rsidP="000D2DA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D2DA2">
        <w:rPr>
          <w:rFonts w:ascii="Times New Roman" w:hAnsi="Times New Roman" w:cs="Times New Roman"/>
          <w:sz w:val="28"/>
        </w:rPr>
        <w:t>- предоставление во внеочередном порядке социальных услуг в стационарной форме социального обслуживания государственными организациями социального обслуживания Кемеровской области - Кузбасса членам семьи мобилизованного.</w:t>
      </w:r>
    </w:p>
    <w:p w:rsidR="00F539E4" w:rsidRPr="000D2DA2" w:rsidRDefault="007E5CEF" w:rsidP="000D2DA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D2DA2">
        <w:rPr>
          <w:rFonts w:ascii="Times New Roman" w:hAnsi="Times New Roman" w:cs="Times New Roman"/>
          <w:sz w:val="28"/>
        </w:rPr>
        <w:t>Кроме того, в соответствии с постановлением Губернатора Кузбасса организовано профессиональное обучение и дополнительное профессиональное образование супруги и детей трудоспособного возраста мобилизованного, являющихся безработными гражданами, оказывается содействие в поиске работы членам семьи мобилизованного.</w:t>
      </w:r>
    </w:p>
    <w:sectPr w:rsidR="00F539E4" w:rsidRPr="000D2DA2" w:rsidSect="000D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4D1C"/>
    <w:rsid w:val="000D2DA2"/>
    <w:rsid w:val="007E5CEF"/>
    <w:rsid w:val="00C34D1C"/>
    <w:rsid w:val="00F477CC"/>
    <w:rsid w:val="00F5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7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4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0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6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1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25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75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Вавилкина Валентина Викторовна</cp:lastModifiedBy>
  <cp:revision>4</cp:revision>
  <dcterms:created xsi:type="dcterms:W3CDTF">2024-07-04T12:53:00Z</dcterms:created>
  <dcterms:modified xsi:type="dcterms:W3CDTF">2024-07-08T06:26:00Z</dcterms:modified>
</cp:coreProperties>
</file>