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1</w:t>
      </w:r>
    </w:p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</w:p>
    <w:p w:rsidR="00731337" w:rsidRDefault="00731337" w:rsidP="00731337">
      <w:pPr>
        <w:jc w:val="center"/>
        <w:rPr>
          <w:b/>
          <w:sz w:val="28"/>
          <w:szCs w:val="28"/>
        </w:rPr>
      </w:pPr>
      <w:r w:rsidRPr="003D22A7">
        <w:rPr>
          <w:b/>
          <w:sz w:val="28"/>
          <w:szCs w:val="28"/>
        </w:rPr>
        <w:t xml:space="preserve">Муниципальные общественные палаты: </w:t>
      </w:r>
      <w:r>
        <w:rPr>
          <w:b/>
          <w:sz w:val="28"/>
          <w:szCs w:val="28"/>
        </w:rPr>
        <w:t xml:space="preserve">новый </w:t>
      </w:r>
      <w:r w:rsidRPr="003D22A7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и</w:t>
      </w:r>
      <w:r w:rsidRPr="003D22A7">
        <w:rPr>
          <w:b/>
          <w:sz w:val="28"/>
          <w:szCs w:val="28"/>
        </w:rPr>
        <w:t xml:space="preserve"> полномочия</w:t>
      </w:r>
    </w:p>
    <w:p w:rsidR="00731337" w:rsidRPr="003D22A7" w:rsidRDefault="00731337" w:rsidP="00731337">
      <w:pPr>
        <w:jc w:val="center"/>
        <w:rPr>
          <w:b/>
          <w:sz w:val="28"/>
          <w:szCs w:val="28"/>
        </w:rPr>
      </w:pPr>
    </w:p>
    <w:p w:rsidR="00731337" w:rsidRPr="00731337" w:rsidRDefault="00731337" w:rsidP="00110F00">
      <w:pPr>
        <w:spacing w:line="360" w:lineRule="auto"/>
        <w:ind w:firstLine="567"/>
        <w:jc w:val="both"/>
        <w:rPr>
          <w:rFonts w:asciiTheme="majorBidi" w:hAnsiTheme="majorBidi" w:cstheme="majorBidi"/>
          <w:i/>
          <w:color w:val="222222"/>
          <w:sz w:val="28"/>
          <w:szCs w:val="28"/>
        </w:rPr>
      </w:pPr>
      <w:r w:rsidRPr="00731337">
        <w:rPr>
          <w:rFonts w:asciiTheme="majorBidi" w:hAnsiTheme="majorBidi" w:cstheme="majorBidi"/>
          <w:i/>
          <w:sz w:val="28"/>
          <w:szCs w:val="28"/>
        </w:rPr>
        <w:t xml:space="preserve">Члены Общественной палате России предлагают жителям </w:t>
      </w:r>
      <w:r w:rsidR="00110F00">
        <w:rPr>
          <w:rFonts w:asciiTheme="majorBidi" w:hAnsiTheme="majorBidi" w:cstheme="majorBidi"/>
          <w:i/>
          <w:sz w:val="28"/>
          <w:szCs w:val="28"/>
        </w:rPr>
        <w:t>Кемеровской области – Кузбасса</w:t>
      </w:r>
      <w:r w:rsidR="005E7209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ответить на </w:t>
      </w:r>
      <w:proofErr w:type="spellStart"/>
      <w:r w:rsidRPr="00731337">
        <w:rPr>
          <w:rFonts w:asciiTheme="majorBidi" w:hAnsiTheme="majorBidi" w:cstheme="majorBidi"/>
          <w:i/>
          <w:sz w:val="28"/>
          <w:szCs w:val="28"/>
        </w:rPr>
        <w:t>онлайн-опрос</w:t>
      </w:r>
      <w:proofErr w:type="spellEnd"/>
      <w:r w:rsidRPr="00731337">
        <w:rPr>
          <w:rFonts w:asciiTheme="majorBidi" w:hAnsiTheme="majorBidi" w:cstheme="majorBidi"/>
          <w:i/>
          <w:sz w:val="28"/>
          <w:szCs w:val="28"/>
        </w:rPr>
        <w:t xml:space="preserve"> о </w:t>
      </w:r>
      <w:r w:rsidRPr="00731337">
        <w:rPr>
          <w:rFonts w:asciiTheme="majorBidi" w:hAnsiTheme="majorBidi" w:cstheme="majorBidi"/>
          <w:i/>
          <w:color w:val="222222"/>
          <w:sz w:val="28"/>
          <w:szCs w:val="28"/>
        </w:rPr>
        <w:t>муниципальных общественных палатах.</w:t>
      </w:r>
    </w:p>
    <w:p w:rsidR="00731337" w:rsidRPr="00731337" w:rsidRDefault="00731337" w:rsidP="0073133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31337" w:rsidRPr="00731337" w:rsidRDefault="00731337" w:rsidP="007B2196">
      <w:pPr>
        <w:spacing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</w:t>
      </w:r>
      <w:proofErr w:type="spellStart"/>
      <w:r w:rsidRPr="00731337">
        <w:rPr>
          <w:rFonts w:asciiTheme="majorBidi" w:hAnsiTheme="majorBidi" w:cstheme="majorBidi"/>
          <w:sz w:val="28"/>
          <w:szCs w:val="28"/>
        </w:rPr>
        <w:t>онлайн-опросе</w:t>
      </w:r>
      <w:proofErr w:type="spellEnd"/>
      <w:r w:rsidRPr="00731337">
        <w:rPr>
          <w:rFonts w:asciiTheme="majorBidi" w:hAnsiTheme="majorBidi" w:cstheme="majorBidi"/>
          <w:sz w:val="28"/>
          <w:szCs w:val="28"/>
        </w:rPr>
        <w:t>, для чего каждый может пройти по ссылке и ответить на 18 вопросов (</w:t>
      </w:r>
      <w:hyperlink r:id="rId6" w:history="1">
        <w:r w:rsidRPr="00731337">
          <w:rPr>
            <w:rStyle w:val="a3"/>
            <w:rFonts w:asciiTheme="majorBidi" w:hAnsiTheme="majorBidi" w:cstheme="majorBidi"/>
            <w:sz w:val="28"/>
            <w:szCs w:val="28"/>
          </w:rPr>
          <w:t>https://forms.yandex.ru/u/6318a552f481d2c951535de4/</w:t>
        </w:r>
      </w:hyperlink>
      <w:r w:rsidRPr="00731337">
        <w:rPr>
          <w:rFonts w:asciiTheme="majorBidi" w:hAnsiTheme="majorBidi" w:cstheme="majorBidi"/>
          <w:sz w:val="28"/>
          <w:szCs w:val="28"/>
        </w:rPr>
        <w:t>).</w:t>
      </w: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</w:t>
      </w:r>
      <w:r>
        <w:rPr>
          <w:rFonts w:asciiTheme="majorBidi" w:hAnsiTheme="majorBidi" w:cstheme="majorBidi"/>
          <w:bCs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 отметил член Общественной палаты Российской Федерации, доктор наук </w:t>
      </w:r>
      <w:r w:rsidRPr="00731337">
        <w:rPr>
          <w:rFonts w:asciiTheme="majorBidi" w:hAnsiTheme="majorBidi" w:cstheme="majorBidi"/>
          <w:b/>
          <w:bCs/>
          <w:sz w:val="28"/>
          <w:szCs w:val="28"/>
        </w:rPr>
        <w:t>Леонид Шафиров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Cs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>Необходимо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ликвидировать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lastRenderedPageBreak/>
        <w:t xml:space="preserve">дефицит </w:t>
      </w:r>
      <w:r w:rsidRPr="00731337">
        <w:rPr>
          <w:rFonts w:asciiTheme="majorBidi" w:hAnsiTheme="majorBidi" w:cstheme="majorBidi"/>
          <w:i/>
          <w:sz w:val="28"/>
          <w:szCs w:val="28"/>
        </w:rPr>
        <w:t>отраслевых компетенций. Только в этом случае энергия и опыт местных активистов будут должным образом использоваться в интер</w:t>
      </w:r>
      <w:r>
        <w:rPr>
          <w:rFonts w:asciiTheme="majorBidi" w:hAnsiTheme="majorBidi" w:cstheme="majorBidi"/>
          <w:i/>
          <w:sz w:val="28"/>
          <w:szCs w:val="28"/>
        </w:rPr>
        <w:t>есах жителей городов и районов.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Для справки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31337" w:rsidRPr="00731337" w:rsidRDefault="00731337" w:rsidP="007B2196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731337">
        <w:rPr>
          <w:rFonts w:asciiTheme="majorBidi" w:hAnsiTheme="majorBidi" w:cstheme="majorBidi"/>
          <w:sz w:val="28"/>
          <w:szCs w:val="28"/>
        </w:rPr>
        <w:t xml:space="preserve">Работа по изучению опыта и выявлению лучших практик работы муниципальных общественных палат (советов), их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деятельности по вовлечению гражданских активистов в</w:t>
      </w:r>
      <w:r w:rsidR="007B219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решение вопросов местного значения посредством реализации социальных проектов, реализации проектов в рамках инициативного </w:t>
      </w:r>
      <w:proofErr w:type="spellStart"/>
      <w:r w:rsidRPr="00731337">
        <w:rPr>
          <w:rFonts w:asciiTheme="majorBidi" w:hAnsiTheme="majorBidi" w:cstheme="majorBidi"/>
          <w:color w:val="000000"/>
          <w:sz w:val="28"/>
          <w:szCs w:val="28"/>
        </w:rPr>
        <w:t>бюджетирования</w:t>
      </w:r>
      <w:proofErr w:type="spellEnd"/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, эффективному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использованию инструментария общественного контроля </w:t>
      </w:r>
      <w:r w:rsidRPr="00731337">
        <w:rPr>
          <w:rFonts w:asciiTheme="majorBidi" w:hAnsiTheme="majorBidi" w:cstheme="majorBidi"/>
          <w:sz w:val="28"/>
          <w:szCs w:val="28"/>
        </w:rPr>
        <w:t>в течение нескольких лет ведётся членами Общественной палаты Российской Федерации и привлечёнными экспертами.</w:t>
      </w:r>
      <w:proofErr w:type="gramEnd"/>
    </w:p>
    <w:p w:rsidR="00731337" w:rsidRPr="00731337" w:rsidRDefault="00731337" w:rsidP="00731337">
      <w:pPr>
        <w:shd w:val="clear" w:color="auto" w:fill="FFFFFF"/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Ранее по данному направлению были приняты рекомендации Общественной палаты Российской Федерации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о порядке формирования, полномочиях и активизации деятельности муниципальных общественных палат</w:t>
      </w:r>
      <w:r w:rsidRPr="00731337"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 w:rsidRPr="00731337">
        <w:rPr>
          <w:rFonts w:asciiTheme="majorBidi" w:hAnsiTheme="majorBidi" w:cstheme="majorBidi"/>
          <w:sz w:val="28"/>
          <w:szCs w:val="28"/>
        </w:rPr>
        <w:t xml:space="preserve">, подготовлен проект рекомендаций </w:t>
      </w:r>
      <w:r w:rsidRPr="00731337">
        <w:rPr>
          <w:rStyle w:val="docdata"/>
          <w:rFonts w:asciiTheme="majorBidi" w:hAnsiTheme="majorBidi" w:cstheme="majorBidi"/>
          <w:bCs/>
          <w:color w:val="000000"/>
          <w:sz w:val="28"/>
          <w:szCs w:val="28"/>
        </w:rPr>
        <w:t xml:space="preserve">по </w:t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итогам экспертной сессии на тему «Муниципальные общественные палаты и советы: барьеры и перспективы деятельности на благо местных сообществ»</w:t>
      </w:r>
      <w:r w:rsidRPr="00731337">
        <w:rPr>
          <w:rStyle w:val="a9"/>
          <w:rFonts w:asciiTheme="majorBidi" w:hAnsiTheme="majorBidi" w:cstheme="majorBidi"/>
          <w:bCs/>
          <w:color w:val="000000"/>
          <w:sz w:val="28"/>
          <w:szCs w:val="28"/>
        </w:rPr>
        <w:footnoteReference w:id="2"/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731337" w:rsidRPr="00731337" w:rsidRDefault="00731337" w:rsidP="00731337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7F7F7"/>
        </w:rPr>
      </w:pP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Экспертами проанализированы результаты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опросов общественного мнения о намерении граждан (в том числе жителей малых городов) работать в составе муниципальных общественных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3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а также результаты проведённых членами Общественной палаты Российской Федерации окружных конкурсов среди лучших муниципальных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4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итоги состоявшихся в рамках форумов «Сообщество» экспертных обсуждений перспектив работы данных общественных институтов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5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sectPr w:rsidR="00731337" w:rsidRPr="00731337" w:rsidSect="00F84613">
      <w:footerReference w:type="even" r:id="rId7"/>
      <w:pgSz w:w="11906" w:h="16838"/>
      <w:pgMar w:top="1134" w:right="992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7" w:rsidRDefault="00731337" w:rsidP="00731337">
      <w:r>
        <w:separator/>
      </w:r>
    </w:p>
  </w:endnote>
  <w:endnote w:type="continuationSeparator" w:id="0">
    <w:p w:rsidR="00731337" w:rsidRDefault="00731337" w:rsidP="0073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56" w:rsidRDefault="000B740E" w:rsidP="00B107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19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B7456" w:rsidRDefault="00110F00" w:rsidP="008B74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7" w:rsidRDefault="00731337" w:rsidP="00731337">
      <w:r>
        <w:separator/>
      </w:r>
    </w:p>
  </w:footnote>
  <w:footnote w:type="continuationSeparator" w:id="0">
    <w:p w:rsidR="00731337" w:rsidRDefault="00731337" w:rsidP="00731337">
      <w:r>
        <w:continuationSeparator/>
      </w:r>
    </w:p>
  </w:footnote>
  <w:footnote w:id="1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http://rapsinews.ru/human_rights_protection_news/20191007/304812864.html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2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.oprf.ru/documents/497/2562/newsitem/49789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3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oprf.ru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documents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/497/2597/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newsitem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/52874</w:t>
        </w:r>
      </w:hyperlink>
    </w:p>
  </w:footnote>
  <w:footnote w:id="2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4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https://disk.yandex.ru/i/32P48tQOlgnv7Q</w:t>
        </w:r>
      </w:hyperlink>
    </w:p>
  </w:footnote>
  <w:footnote w:id="3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5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.oprf.ru/press/news/2617/newsitem/54378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 </w:t>
      </w:r>
      <w:hyperlink r:id="rId6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https://www.kommersant.ru/doc/4291774</w:t>
        </w:r>
      </w:hyperlink>
    </w:p>
  </w:footnote>
  <w:footnote w:id="4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7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https://old.oprf.ru/press/news/2617/newsitem/53798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8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http://rapsinews.ru/human_rights_protection_news/20200310/305556532.html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</w:p>
  </w:footnote>
  <w:footnote w:id="5">
    <w:p w:rsidR="00731337" w:rsidRPr="00731337" w:rsidRDefault="00731337" w:rsidP="00731337">
      <w:pPr>
        <w:pStyle w:val="a7"/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9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https://www.oprf.ru/news/obshchestvennyy-kontrol-ot-sfery-transporta-do-nablyudeniya-na-vyborakh</w:t>
        </w:r>
      </w:hyperlink>
      <w:r w:rsidRPr="00731337">
        <w:rPr>
          <w:rStyle w:val="a3"/>
          <w:rFonts w:asciiTheme="majorBidi" w:hAnsiTheme="majorBidi" w:cstheme="majorBidi"/>
          <w:sz w:val="18"/>
          <w:szCs w:val="18"/>
        </w:rPr>
        <w:t xml:space="preserve">; </w:t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0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https://www.oprf.ru/news/perspektivy-munitsipalnykh-obshchestvennykh-palat-obsudyat-na-forume-soobshchestvo-v-tveri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337"/>
    <w:rsid w:val="00032EE1"/>
    <w:rsid w:val="000B5C5F"/>
    <w:rsid w:val="000B740E"/>
    <w:rsid w:val="00110F00"/>
    <w:rsid w:val="00141FE6"/>
    <w:rsid w:val="001F76D7"/>
    <w:rsid w:val="00244D9C"/>
    <w:rsid w:val="0053781A"/>
    <w:rsid w:val="005E7209"/>
    <w:rsid w:val="0065734C"/>
    <w:rsid w:val="006F16E7"/>
    <w:rsid w:val="006F3642"/>
    <w:rsid w:val="007235EE"/>
    <w:rsid w:val="00731337"/>
    <w:rsid w:val="00742B2C"/>
    <w:rsid w:val="007B2196"/>
    <w:rsid w:val="007B57E2"/>
    <w:rsid w:val="008D6238"/>
    <w:rsid w:val="008E1F60"/>
    <w:rsid w:val="0095237D"/>
    <w:rsid w:val="009A3BA0"/>
    <w:rsid w:val="009E05A3"/>
    <w:rsid w:val="009E1516"/>
    <w:rsid w:val="00D135F6"/>
    <w:rsid w:val="00F2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18a552f481d2c951535de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apsinews.ru/human_rights_protection_news/20200310/305556532.html" TargetMode="External"/><Relationship Id="rId3" Type="http://schemas.openxmlformats.org/officeDocument/2006/relationships/hyperlink" Target="https://old.oprf.ru/documents/497/2597/newsitem/52874" TargetMode="External"/><Relationship Id="rId7" Type="http://schemas.openxmlformats.org/officeDocument/2006/relationships/hyperlink" Target="https://old.oprf.ru/press/news/2617/newsitem/53798" TargetMode="External"/><Relationship Id="rId2" Type="http://schemas.openxmlformats.org/officeDocument/2006/relationships/hyperlink" Target="https://old.oprf.ru/documents/497/2562/newsitem/49789" TargetMode="External"/><Relationship Id="rId1" Type="http://schemas.openxmlformats.org/officeDocument/2006/relationships/hyperlink" Target="http://rapsinews.ru/human_rights_protection_news/20191007/304812864.html" TargetMode="External"/><Relationship Id="rId6" Type="http://schemas.openxmlformats.org/officeDocument/2006/relationships/hyperlink" Target="https://www.kommersant.ru/doc/4291774" TargetMode="External"/><Relationship Id="rId5" Type="http://schemas.openxmlformats.org/officeDocument/2006/relationships/hyperlink" Target="https://old.oprf.ru/press/news/2617/newsitem/54378" TargetMode="External"/><Relationship Id="rId10" Type="http://schemas.openxmlformats.org/officeDocument/2006/relationships/hyperlink" Target="https://www.oprf.ru/news/perspektivy-munitsipalnykh-obshchestvennykh-palat-obsudyat-na-forume-soobshchestvo-v-tveri" TargetMode="External"/><Relationship Id="rId4" Type="http://schemas.openxmlformats.org/officeDocument/2006/relationships/hyperlink" Target="https://disk.yandex.ru/i/32P48tQOlgnv7Q" TargetMode="External"/><Relationship Id="rId9" Type="http://schemas.openxmlformats.org/officeDocument/2006/relationships/hyperlink" Target="https://www.oprf.ru/news/obshchestvennyy-kontrol-ot-sfery-transporta-do-nablyudeniya-na-vybo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2022-09-12T10:14:00Z</dcterms:created>
  <dcterms:modified xsi:type="dcterms:W3CDTF">2022-09-12T10:14:00Z</dcterms:modified>
</cp:coreProperties>
</file>