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4" w:rsidRPr="00993FA6" w:rsidRDefault="005F2D64" w:rsidP="005F2D64">
      <w:pPr>
        <w:widowControl w:val="0"/>
        <w:tabs>
          <w:tab w:val="left" w:pos="715"/>
        </w:tabs>
        <w:spacing w:line="240" w:lineRule="auto"/>
        <w:jc w:val="center"/>
        <w:rPr>
          <w:b/>
          <w:spacing w:val="40"/>
        </w:rPr>
      </w:pPr>
      <w:r w:rsidRPr="00993FA6">
        <w:rPr>
          <w:b/>
          <w:spacing w:val="40"/>
        </w:rPr>
        <w:t>ПАМЯТКА</w:t>
      </w:r>
    </w:p>
    <w:p w:rsidR="005F2D64" w:rsidRDefault="005F2D64" w:rsidP="005F2D64">
      <w:pPr>
        <w:widowControl w:val="0"/>
        <w:tabs>
          <w:tab w:val="left" w:pos="715"/>
        </w:tabs>
        <w:spacing w:line="240" w:lineRule="auto"/>
        <w:jc w:val="center"/>
      </w:pPr>
      <w:bookmarkStart w:id="0" w:name="_Hlk54188017"/>
      <w:r>
        <w:t xml:space="preserve">по реагированию </w:t>
      </w:r>
      <w:r w:rsidRPr="00A36BD8">
        <w:t xml:space="preserve">руководства объектов </w:t>
      </w:r>
      <w:r>
        <w:t>при поступлении сообщений об угрозах совершения террористических актов</w:t>
      </w:r>
    </w:p>
    <w:bookmarkEnd w:id="0"/>
    <w:p w:rsidR="005F2D64" w:rsidRPr="0086164E" w:rsidRDefault="0001330A" w:rsidP="0001330A">
      <w:pPr>
        <w:spacing w:line="240" w:lineRule="auto"/>
        <w:jc w:val="both"/>
      </w:pPr>
      <w:r>
        <w:t xml:space="preserve">         </w:t>
      </w:r>
      <w:r w:rsidR="005F2D64">
        <w:t>Д</w:t>
      </w:r>
      <w:r w:rsidR="005F2D64" w:rsidRPr="0095427B">
        <w:t>ействи</w:t>
      </w:r>
      <w:r w:rsidR="005F2D64">
        <w:t>я</w:t>
      </w:r>
      <w:r w:rsidR="005F2D64" w:rsidRPr="0095427B">
        <w:t xml:space="preserve"> руководства и персонала объектов</w:t>
      </w:r>
      <w:r w:rsidR="005F2D64">
        <w:t xml:space="preserve"> </w:t>
      </w:r>
      <w:r w:rsidR="005F2D64" w:rsidRPr="00020A7C">
        <w:t>независимо от формы собственности</w:t>
      </w:r>
      <w:r w:rsidR="005F2D64" w:rsidRPr="0095427B">
        <w:t xml:space="preserve"> при получении информации (в том числе анонимной) об угрозах совершения террористического акта </w:t>
      </w:r>
      <w:bookmarkStart w:id="1" w:name="_Hlk54189122"/>
      <w:r w:rsidR="005F2D64" w:rsidRPr="0095427B">
        <w:t xml:space="preserve">регламентируются действующими </w:t>
      </w:r>
      <w:r w:rsidR="005F2D64" w:rsidRPr="00452A53">
        <w:t>пос</w:t>
      </w:r>
      <w:r w:rsidR="005F2D64" w:rsidRPr="0095427B">
        <w:t>тановлениями Правительства Российской Федерации в сфере обеспечения антитеррористической защищённости</w:t>
      </w:r>
      <w:r w:rsidR="005F2D64">
        <w:t xml:space="preserve"> (приложение № 1)</w:t>
      </w:r>
      <w:bookmarkEnd w:id="1"/>
      <w:r w:rsidR="005F2D64" w:rsidRPr="0095427B">
        <w:t>.</w:t>
      </w:r>
      <w:r>
        <w:tab/>
      </w:r>
      <w:proofErr w:type="gramStart"/>
      <w:r w:rsidR="005F2D64">
        <w:t>В частности, п</w:t>
      </w:r>
      <w:r w:rsidR="005F2D64" w:rsidRPr="0086164E">
        <w:t xml:space="preserve">ри получении </w:t>
      </w:r>
      <w:r w:rsidR="005F2D64">
        <w:t>указанной</w:t>
      </w:r>
      <w:r w:rsidR="005F2D64" w:rsidRPr="0086164E">
        <w:t xml:space="preserve"> информации должностное лицо, осуществляющее непосредственное руководство деятельностью объекта (уполномоченное им лицо), </w:t>
      </w:r>
      <w:r w:rsidR="005F2D64">
        <w:t xml:space="preserve">организует </w:t>
      </w:r>
      <w:r w:rsidR="005F2D64" w:rsidRPr="0086164E">
        <w:t>незамедлительно</w:t>
      </w:r>
      <w:r w:rsidR="005F2D64">
        <w:t>е</w:t>
      </w:r>
      <w:r w:rsidR="005F2D64" w:rsidRPr="0086164E">
        <w:t xml:space="preserve"> информир</w:t>
      </w:r>
      <w:r w:rsidR="005F2D64">
        <w:t>ование</w:t>
      </w:r>
      <w:r w:rsidR="005F2D64" w:rsidRPr="0086164E">
        <w:t xml:space="preserve"> об этом с </w:t>
      </w:r>
      <w:r w:rsidR="005F2D64" w:rsidRPr="00E73C5B">
        <w:t xml:space="preserve">помощью любых доступных средств связи дежурных служб территориальных органов ФСБ России (83842) 58-48-00, МВД России (83842) 32-73-12, </w:t>
      </w:r>
      <w:proofErr w:type="spellStart"/>
      <w:r w:rsidR="005F2D64" w:rsidRPr="00E73C5B">
        <w:t>Росгвардии</w:t>
      </w:r>
      <w:proofErr w:type="spellEnd"/>
      <w:r w:rsidR="005F2D64" w:rsidRPr="00E73C5B">
        <w:t xml:space="preserve"> (83842)</w:t>
      </w:r>
      <w:r w:rsidR="005F2D64" w:rsidRPr="00E73C5B">
        <w:rPr>
          <w:rFonts w:eastAsia="Times New Roman"/>
          <w:sz w:val="20"/>
          <w:szCs w:val="20"/>
        </w:rPr>
        <w:t xml:space="preserve"> </w:t>
      </w:r>
      <w:r w:rsidR="005F2D64" w:rsidRPr="00E73C5B">
        <w:t xml:space="preserve">36-57-32 и МЧС России (83842) 34-84-01, либо их подразделения в муниципальных образованиях (Приложение № </w:t>
      </w:r>
      <w:r w:rsidR="005F2D64">
        <w:t>2</w:t>
      </w:r>
      <w:r w:rsidR="005F2D64" w:rsidRPr="00E73C5B">
        <w:t>).</w:t>
      </w:r>
      <w:proofErr w:type="gramEnd"/>
    </w:p>
    <w:p w:rsidR="005F2D64" w:rsidRDefault="005F2D64" w:rsidP="0001330A">
      <w:pPr>
        <w:widowControl w:val="0"/>
        <w:spacing w:line="240" w:lineRule="auto"/>
        <w:ind w:firstLine="709"/>
        <w:jc w:val="both"/>
      </w:pPr>
      <w:bookmarkStart w:id="2" w:name="sub_1040"/>
      <w:proofErr w:type="gramStart"/>
      <w:r w:rsidRPr="0086164E">
        <w:t xml:space="preserve">При </w:t>
      </w:r>
      <w:r>
        <w:t>передаче</w:t>
      </w:r>
      <w:r w:rsidRPr="0086164E">
        <w:t xml:space="preserve"> информации об угрозе совершения террористического акта лицо, передающее указанную информацию, сообщает:</w:t>
      </w:r>
      <w:bookmarkStart w:id="3" w:name="sub_1401"/>
      <w:bookmarkEnd w:id="2"/>
      <w:r w:rsidR="0001330A">
        <w:tab/>
      </w:r>
      <w:r w:rsidR="0001330A">
        <w:tab/>
      </w:r>
      <w:r w:rsidRPr="0086164E">
        <w:t>а) свою фамилию, имя, отчество и занимаемую должность;</w:t>
      </w:r>
      <w:bookmarkStart w:id="4" w:name="sub_1402"/>
      <w:bookmarkEnd w:id="3"/>
      <w:r w:rsidR="0001330A">
        <w:tab/>
      </w:r>
      <w:r w:rsidR="0001330A">
        <w:tab/>
      </w:r>
      <w:r w:rsidR="0001330A">
        <w:tab/>
      </w:r>
      <w:r w:rsidRPr="0086164E">
        <w:t>б) наименование объекта и его точный адрес;</w:t>
      </w:r>
      <w:bookmarkStart w:id="5" w:name="sub_1403"/>
      <w:bookmarkEnd w:id="4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86164E">
        <w:t xml:space="preserve">в) дату и время получения информации </w:t>
      </w:r>
      <w:r>
        <w:t>с</w:t>
      </w:r>
      <w:r w:rsidRPr="0086164E">
        <w:t xml:space="preserve"> угроз</w:t>
      </w:r>
      <w:r>
        <w:t xml:space="preserve">ой, </w:t>
      </w:r>
      <w:r w:rsidRPr="00020A7C">
        <w:t>а также источник и способ получения информации</w:t>
      </w:r>
      <w:r w:rsidRPr="0086164E">
        <w:t>;</w:t>
      </w:r>
      <w:bookmarkStart w:id="6" w:name="sub_1404"/>
      <w:bookmarkEnd w:id="5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86164E">
        <w:t>г) </w:t>
      </w:r>
      <w:r>
        <w:t>содержание</w:t>
      </w:r>
      <w:r w:rsidRPr="0086164E">
        <w:t xml:space="preserve"> информации об угрозе;</w:t>
      </w:r>
      <w:bookmarkStart w:id="7" w:name="sub_1405"/>
      <w:bookmarkEnd w:id="6"/>
      <w:r w:rsidR="0001330A">
        <w:tab/>
      </w:r>
      <w:r w:rsidR="0001330A">
        <w:tab/>
      </w:r>
      <w:r w:rsidR="0001330A">
        <w:tab/>
      </w:r>
      <w:r w:rsidR="0001330A">
        <w:tab/>
      </w:r>
      <w:proofErr w:type="spellStart"/>
      <w:r w:rsidRPr="0086164E">
        <w:t>д</w:t>
      </w:r>
      <w:proofErr w:type="spellEnd"/>
      <w:r w:rsidRPr="0086164E">
        <w:t>) количество находящихся на объекте людей;</w:t>
      </w:r>
      <w:bookmarkStart w:id="8" w:name="sub_1406"/>
      <w:bookmarkEnd w:id="7"/>
      <w:proofErr w:type="gramEnd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020A7C">
        <w:t>е) другие значимые сведения по запросу правоохранительных органов.</w:t>
      </w:r>
      <w:bookmarkEnd w:id="8"/>
      <w:r w:rsidR="0001330A">
        <w:tab/>
      </w:r>
      <w:proofErr w:type="gramStart"/>
      <w:r w:rsidRPr="0095427B">
        <w:t>В дальнейшем должностное лицо, осуществляющее непосредственное руководство объектом</w:t>
      </w:r>
      <w:r w:rsidRPr="00020A7C">
        <w:t xml:space="preserve">, </w:t>
      </w:r>
      <w:bookmarkStart w:id="9" w:name="sub_1042"/>
      <w:r w:rsidRPr="00020A7C">
        <w:t>обеспечивает:</w:t>
      </w:r>
      <w:bookmarkStart w:id="10" w:name="sub_1421"/>
      <w:bookmarkEnd w:id="9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86164E">
        <w:t>а) оповещение работников</w:t>
      </w:r>
      <w:r>
        <w:t xml:space="preserve"> и</w:t>
      </w:r>
      <w:r w:rsidRPr="0086164E">
        <w:t xml:space="preserve"> иных лиц, находящихся на объекте, об угрозе совершения террористического акта;</w:t>
      </w:r>
      <w:bookmarkStart w:id="11" w:name="sub_1422"/>
      <w:bookmarkEnd w:id="10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86164E">
        <w:t>б) безопасную и беспрепятственную эвакуацию работников</w:t>
      </w:r>
      <w:r>
        <w:t xml:space="preserve"> </w:t>
      </w:r>
      <w:r w:rsidRPr="0086164E">
        <w:t>и иных лиц, находящихся на объекте;</w:t>
      </w:r>
      <w:bookmarkStart w:id="12" w:name="sub_1423"/>
      <w:bookmarkEnd w:id="11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86164E">
        <w:t xml:space="preserve">в) усиление охраны и контроля пропускного и </w:t>
      </w:r>
      <w:proofErr w:type="spellStart"/>
      <w:r w:rsidRPr="0086164E">
        <w:t>внутриобъектового</w:t>
      </w:r>
      <w:proofErr w:type="spellEnd"/>
      <w:r w:rsidRPr="0086164E">
        <w:t xml:space="preserve"> режимов, а также прекращение доступа людей и транспортных средств на объект;</w:t>
      </w:r>
      <w:bookmarkStart w:id="13" w:name="sub_1424"/>
      <w:bookmarkEnd w:id="12"/>
      <w:proofErr w:type="gramEnd"/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="0001330A">
        <w:tab/>
      </w:r>
      <w:r w:rsidRPr="0086164E">
        <w:t xml:space="preserve">г) беспрепятственный доступ на объект </w:t>
      </w:r>
      <w:r>
        <w:t>сотрудников</w:t>
      </w:r>
      <w:r w:rsidRPr="0086164E">
        <w:t xml:space="preserve"> </w:t>
      </w:r>
      <w:r>
        <w:t xml:space="preserve">правоохранительных органов </w:t>
      </w:r>
      <w:r w:rsidRPr="00020A7C">
        <w:t>и предоставление необходимой информации по объекту для проведения обследования помещений.</w:t>
      </w:r>
      <w:bookmarkEnd w:id="13"/>
    </w:p>
    <w:p w:rsidR="005F2D64" w:rsidRDefault="005F2D64" w:rsidP="005F2D64">
      <w:pPr>
        <w:spacing w:line="240" w:lineRule="auto"/>
        <w:jc w:val="right"/>
      </w:pPr>
    </w:p>
    <w:p w:rsidR="00A5132A" w:rsidRDefault="00A5132A">
      <w:r>
        <w:br w:type="page"/>
      </w:r>
    </w:p>
    <w:p w:rsidR="005F2D64" w:rsidRPr="00FF38F5" w:rsidRDefault="005F2D64" w:rsidP="005F2D64">
      <w:pPr>
        <w:jc w:val="right"/>
        <w:rPr>
          <w:sz w:val="24"/>
          <w:szCs w:val="24"/>
        </w:rPr>
      </w:pPr>
      <w:r w:rsidRPr="00FF38F5">
        <w:rPr>
          <w:sz w:val="24"/>
          <w:szCs w:val="24"/>
        </w:rPr>
        <w:lastRenderedPageBreak/>
        <w:t>Приложение № 1</w:t>
      </w:r>
    </w:p>
    <w:p w:rsidR="005F2D64" w:rsidRDefault="005F2D64" w:rsidP="005F2D64">
      <w:pPr>
        <w:jc w:val="center"/>
        <w:rPr>
          <w:b/>
        </w:rPr>
      </w:pPr>
    </w:p>
    <w:p w:rsidR="005F2D64" w:rsidRPr="009A073D" w:rsidRDefault="005F2D64" w:rsidP="005F2D64">
      <w:pPr>
        <w:jc w:val="center"/>
        <w:rPr>
          <w:b/>
        </w:rPr>
      </w:pPr>
      <w:r w:rsidRPr="009A073D">
        <w:rPr>
          <w:b/>
        </w:rPr>
        <w:t xml:space="preserve">Перечень </w:t>
      </w:r>
      <w:r>
        <w:rPr>
          <w:b/>
        </w:rPr>
        <w:t>Постановлений Правительства РФ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D37EEE">
        <w:t xml:space="preserve">Постановление Правительства РФ от 25 марта 2015 г. </w:t>
      </w:r>
      <w:r>
        <w:t>№</w:t>
      </w:r>
      <w:r w:rsidRPr="00D37EEE">
        <w:t xml:space="preserve"> 272</w:t>
      </w:r>
      <w:r>
        <w:t xml:space="preserve"> </w:t>
      </w:r>
      <w:r w:rsidRPr="00D37EEE"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 w:rsidRPr="007B4D05">
        <w:rPr>
          <w:rFonts w:ascii="Tinos" w:hAnsi="Tinos"/>
          <w:sz w:val="24"/>
          <w:szCs w:val="24"/>
        </w:rPr>
        <w:t xml:space="preserve"> </w:t>
      </w:r>
      <w:r w:rsidRPr="00175DA8">
        <w:t xml:space="preserve">(ред. от </w:t>
      </w:r>
      <w:r>
        <w:t>29.07.2020</w:t>
      </w:r>
      <w:r w:rsidRPr="00175DA8">
        <w:t>)</w:t>
      </w:r>
      <w:r>
        <w:t>;</w:t>
      </w:r>
    </w:p>
    <w:p w:rsidR="005F2D64" w:rsidRPr="00175DA8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175DA8">
        <w:t xml:space="preserve">Постановление Правительства РФ от 07.11.2019 </w:t>
      </w:r>
      <w:r>
        <w:t>№</w:t>
      </w:r>
      <w:r w:rsidRPr="00175DA8">
        <w:t xml:space="preserve"> 1421 "Об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Федерации";</w:t>
      </w:r>
      <w:proofErr w:type="gramEnd"/>
    </w:p>
    <w:p w:rsidR="005F2D64" w:rsidRPr="00175DA8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175DA8">
        <w:t xml:space="preserve">Постановление Правительства РФ от 02.08.2019 </w:t>
      </w:r>
      <w:r>
        <w:t>№</w:t>
      </w:r>
      <w:r w:rsidRPr="00175DA8">
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(территорий)";</w:t>
      </w:r>
      <w:r w:rsidRPr="00175DA8">
        <w:tab/>
      </w:r>
    </w:p>
    <w:p w:rsidR="005F2D64" w:rsidRPr="00EF2230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11 февраля 2017 г. </w:t>
      </w:r>
      <w:r>
        <w:t>№</w:t>
      </w:r>
      <w:r w:rsidRPr="007E7D9E">
        <w:t xml:space="preserve"> 176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</w:t>
      </w:r>
      <w:r w:rsidRPr="00EF2230">
        <w:t>территорий)"</w:t>
      </w:r>
      <w:r w:rsidRPr="00EF2230">
        <w:rPr>
          <w:rFonts w:ascii="Tinos" w:hAnsi="Tinos"/>
          <w:sz w:val="24"/>
          <w:szCs w:val="24"/>
        </w:rPr>
        <w:t xml:space="preserve"> </w:t>
      </w:r>
      <w:r w:rsidRPr="00EF2230">
        <w:t>(ред. от 12.02.2020);</w:t>
      </w:r>
    </w:p>
    <w:p w:rsidR="005F2D64" w:rsidRPr="00EF2230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F2230">
        <w:t>Постановление Правительства РФ от 1 июля 2016 г. № 617 "Об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(территорий)" (ред. от 21.09.2019);</w:t>
      </w:r>
    </w:p>
    <w:p w:rsidR="005F2D64" w:rsidRPr="00EF2230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F2230">
        <w:t>Постановление Правительства РФ от 3 декабря 2014 г. № 1309 "Об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(территорий)";</w:t>
      </w:r>
    </w:p>
    <w:p w:rsidR="005F2D64" w:rsidRPr="00EF2230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EF2230">
        <w:lastRenderedPageBreak/>
        <w:t>Постановление Правительства РФ от 5 декабря 2014 г. № 1328 "Об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органов" (ред. от 25.12.2019);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6 марта 2015 г. </w:t>
      </w:r>
      <w:r>
        <w:t>№</w:t>
      </w:r>
      <w:r w:rsidRPr="007E7D9E">
        <w:t xml:space="preserve"> 202</w:t>
      </w:r>
      <w:r>
        <w:t xml:space="preserve"> </w:t>
      </w:r>
      <w:r w:rsidRPr="007E7D9E">
        <w:t>"Об утверждении требований к антитеррористической защищенности объектов спорта и формы паспорта безопасности объектов спорта"</w:t>
      </w:r>
      <w:r>
        <w:t xml:space="preserve"> </w:t>
      </w:r>
      <w:r w:rsidRPr="00614EBB">
        <w:t>(ред. от 09.11.2019)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7 апреля 2018 г. </w:t>
      </w:r>
      <w:r>
        <w:t>№</w:t>
      </w:r>
      <w:r w:rsidRPr="007E7D9E">
        <w:t xml:space="preserve"> 424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безопасности этих объектов (территорий)"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13 июля 2017 г. </w:t>
      </w:r>
      <w:r>
        <w:t>№</w:t>
      </w:r>
      <w:r w:rsidRPr="007E7D9E">
        <w:t xml:space="preserve"> 836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(территорий)"</w:t>
      </w:r>
      <w:r>
        <w:t xml:space="preserve"> </w:t>
      </w:r>
      <w:r w:rsidRPr="00614EBB">
        <w:t>(ред. от 03.03.2018)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13 мая 2016 г. </w:t>
      </w:r>
      <w:r>
        <w:t>№</w:t>
      </w:r>
      <w:r w:rsidRPr="007E7D9E">
        <w:t xml:space="preserve"> 410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</w:t>
      </w:r>
      <w:r w:rsidRPr="007B4D05">
        <w:rPr>
          <w:rFonts w:ascii="Tinos" w:hAnsi="Tinos"/>
          <w:sz w:val="24"/>
          <w:szCs w:val="24"/>
        </w:rPr>
        <w:t xml:space="preserve"> </w:t>
      </w:r>
      <w:r w:rsidRPr="00614EBB">
        <w:t>(ред. от 07.02.2018)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13 января 2017 г. </w:t>
      </w:r>
      <w:r>
        <w:t>№</w:t>
      </w:r>
      <w:r w:rsidRPr="007E7D9E">
        <w:t xml:space="preserve"> 8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</w:r>
      <w:r>
        <w:t xml:space="preserve"> </w:t>
      </w:r>
      <w:r w:rsidRPr="00E57ADA">
        <w:t>(ред. от 29.03.2019)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14 апреля 2017 г. </w:t>
      </w:r>
      <w:r>
        <w:t>№</w:t>
      </w:r>
      <w:r w:rsidRPr="007E7D9E">
        <w:t xml:space="preserve"> 447</w:t>
      </w:r>
      <w:r>
        <w:t xml:space="preserve"> </w:t>
      </w:r>
      <w:r w:rsidRPr="007E7D9E">
        <w:t>"Об утверждении требований к антитеррористической защищенности гостиниц и иных средств размещения и формы паспорта безопасности этих объектов"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14 ноября 2014 г. </w:t>
      </w:r>
      <w:r>
        <w:t>№</w:t>
      </w:r>
      <w:r w:rsidRPr="007E7D9E">
        <w:t xml:space="preserve"> 1193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</w:t>
      </w:r>
      <w:r>
        <w:t xml:space="preserve"> </w:t>
      </w:r>
      <w:r w:rsidRPr="00E57ADA">
        <w:t>(ред. от 29.11.2019)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7E7D9E">
        <w:lastRenderedPageBreak/>
        <w:t xml:space="preserve">Постановление Правительства РФ от 15 ноября 2016 г. </w:t>
      </w:r>
      <w:r>
        <w:t>№</w:t>
      </w:r>
      <w:r w:rsidRPr="007E7D9E">
        <w:t xml:space="preserve"> 1196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аккредитации, Федеральной службы государственной статистики, Федерального агентства по управлению государственным имуществом, а также подведомственных им организаций и формы паспорта безопасности этих объектов (территорий)"</w:t>
      </w:r>
      <w:r>
        <w:t xml:space="preserve"> </w:t>
      </w:r>
      <w:r w:rsidRPr="00262ABE">
        <w:t>(ред. от 21.11.2019)</w:t>
      </w:r>
      <w:r>
        <w:t>;</w:t>
      </w:r>
      <w:proofErr w:type="gramEnd"/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августа 2018 г. </w:t>
      </w:r>
      <w:r>
        <w:t>№</w:t>
      </w:r>
      <w:r w:rsidRPr="00120F67">
        <w:t xml:space="preserve"> 958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Федеральной антимонопольной службы и подведомственных ей организаций, а также формы паспорта безопасности объектов (территорий) Федеральной антимонопольной службы и подведомственных ей организаций"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декабря 2016 г. </w:t>
      </w:r>
      <w:r>
        <w:t>№</w:t>
      </w:r>
      <w:r w:rsidRPr="00120F67">
        <w:t xml:space="preserve"> 1398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(территорий)"</w:t>
      </w:r>
      <w:r>
        <w:t xml:space="preserve"> </w:t>
      </w:r>
      <w:r w:rsidRPr="008D6EAA">
        <w:t>(ред. от 23.01.2018)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октября 2016 г. </w:t>
      </w:r>
      <w:r>
        <w:t>№</w:t>
      </w:r>
      <w:r w:rsidRPr="00120F67">
        <w:t xml:space="preserve"> 1053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(территорий)"</w:t>
      </w:r>
      <w:r w:rsidRPr="007B4D05">
        <w:rPr>
          <w:rFonts w:ascii="Tinos" w:hAnsi="Tinos"/>
          <w:sz w:val="24"/>
          <w:szCs w:val="24"/>
        </w:rPr>
        <w:t xml:space="preserve"> </w:t>
      </w:r>
      <w:r w:rsidRPr="008D6EAA">
        <w:t>(ред. от 29.11.2019)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120F67">
        <w:t xml:space="preserve">Постановление Правительства РФ от 17 октября 2016 г. </w:t>
      </w:r>
      <w:r>
        <w:t>№</w:t>
      </w:r>
      <w:r w:rsidRPr="00120F67">
        <w:t xml:space="preserve"> 1054</w:t>
      </w:r>
      <w:r>
        <w:t xml:space="preserve"> </w:t>
      </w:r>
      <w:r w:rsidRPr="00120F67">
        <w:t xml:space="preserve">"Об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</w:t>
      </w:r>
      <w:proofErr w:type="spellStart"/>
      <w:r w:rsidRPr="00120F67">
        <w:t>недропользованию</w:t>
      </w:r>
      <w:proofErr w:type="spellEnd"/>
      <w:r w:rsidRPr="00120F67">
        <w:t>, Федерального агентства водных ресурсов, Федерального агентства лесного хозяйства, а также подведомственных им организаций, и</w:t>
      </w:r>
      <w:proofErr w:type="gramEnd"/>
      <w:r w:rsidRPr="00120F67">
        <w:t xml:space="preserve"> формы паспорта безопасности таких объектов (территорий)"</w:t>
      </w:r>
      <w:r>
        <w:t xml:space="preserve"> </w:t>
      </w:r>
      <w:r w:rsidRPr="00984B0A">
        <w:t>(ред. от 29.06.2017)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октября 2016 г. </w:t>
      </w:r>
      <w:r>
        <w:t>№</w:t>
      </w:r>
      <w:r w:rsidRPr="00120F67">
        <w:t xml:space="preserve"> 1055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(территорий)"</w:t>
      </w:r>
      <w:r>
        <w:t xml:space="preserve"> </w:t>
      </w:r>
      <w:r w:rsidRPr="00984B0A">
        <w:t>(ред. от 06.02.2018)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lastRenderedPageBreak/>
        <w:t xml:space="preserve">Постановление Правительства РФ от 19 октября 2017 г. </w:t>
      </w:r>
      <w:r>
        <w:t>№</w:t>
      </w:r>
      <w:r w:rsidRPr="00BC4455">
        <w:t xml:space="preserve"> 1273</w:t>
      </w:r>
      <w:r>
        <w:t xml:space="preserve"> </w:t>
      </w:r>
      <w:r w:rsidRPr="00BC4455">
        <w:t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  <w:r>
        <w:t>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t xml:space="preserve">Постановление Правительства РФ от 22 сентября 2018 г. </w:t>
      </w:r>
      <w:r>
        <w:t>№</w:t>
      </w:r>
      <w:r w:rsidRPr="00BC4455">
        <w:t xml:space="preserve"> 1128</w:t>
      </w:r>
      <w:r>
        <w:t xml:space="preserve"> </w:t>
      </w:r>
      <w:r w:rsidRPr="00BC4455">
        <w:t>"Об утверждении требований к антитеррористической защищенности объектов (территорий) Федеральной службы по регулированию алкогольного рынка и подведомственных ей организаций, и формы паспорта безопасности объектов (территорий) Федеральной службы по регулированию алкогольного рынка и подведомственных ей организаций"</w:t>
      </w:r>
      <w:r>
        <w:t xml:space="preserve"> </w:t>
      </w:r>
      <w:r w:rsidRPr="00984B0A">
        <w:t>(ред. от 09.11.2019)</w:t>
      </w:r>
      <w:r>
        <w:t>;</w:t>
      </w:r>
    </w:p>
    <w:p w:rsidR="005F2D64" w:rsidRPr="009D1206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t xml:space="preserve">Постановление Правительства РФ от 23 декабря 2016 г. </w:t>
      </w:r>
      <w:r>
        <w:t>№</w:t>
      </w:r>
      <w:r w:rsidRPr="00BC4455">
        <w:t xml:space="preserve"> 1467</w:t>
      </w:r>
      <w:r>
        <w:t xml:space="preserve"> </w:t>
      </w:r>
      <w:r w:rsidRPr="00BC4455">
        <w:t xml:space="preserve">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</w:t>
      </w:r>
      <w:r w:rsidRPr="009D1206">
        <w:t>Правительства Российской Федерации" (ред. от 18.04.2018);</w:t>
      </w:r>
    </w:p>
    <w:p w:rsidR="005F2D64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BC4455">
        <w:t xml:space="preserve">Постановление Правительства РФ от 30 октября 2014 г. </w:t>
      </w:r>
      <w:r>
        <w:t>№</w:t>
      </w:r>
      <w:r w:rsidRPr="00BC4455">
        <w:t xml:space="preserve"> 1130</w:t>
      </w:r>
      <w:r>
        <w:t xml:space="preserve"> </w:t>
      </w:r>
      <w:r w:rsidRPr="00BC4455">
        <w:t>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</w:t>
      </w:r>
      <w:proofErr w:type="gramEnd"/>
      <w:r w:rsidRPr="00BC4455">
        <w:t xml:space="preserve"> таких объектов (территорий)"</w:t>
      </w:r>
      <w:r>
        <w:t xml:space="preserve"> </w:t>
      </w:r>
      <w:r w:rsidRPr="00984B0A">
        <w:t>(ред. от 22.01.2020)</w:t>
      </w:r>
      <w:r>
        <w:t>;</w:t>
      </w:r>
    </w:p>
    <w:p w:rsidR="005F2D64" w:rsidRPr="00984B0A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984B0A">
        <w:t xml:space="preserve">Постановление Правительства РФ от 05.09.2019 </w:t>
      </w:r>
      <w:r>
        <w:t>№</w:t>
      </w:r>
      <w:r w:rsidRPr="00984B0A">
        <w:t xml:space="preserve">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организаций";</w:t>
      </w:r>
    </w:p>
    <w:p w:rsidR="005F2D64" w:rsidRPr="00984B0A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r w:rsidRPr="00984B0A">
        <w:t xml:space="preserve">Постановление Правительства РФ от 31.08.2019 </w:t>
      </w:r>
      <w:r>
        <w:t>№</w:t>
      </w:r>
      <w:r w:rsidRPr="00984B0A">
        <w:t xml:space="preserve"> 1133 "Об утверждении требований к антитеррористической защищенности объектов (территорий) Министерства Российской Федерации по делам гражданской обороны, чрезвычайным ситуациям и ликвидации последствий стихийных бедствий, его территориальных органов и подведомственных ему организаций, а также формы паспорта безопасности этих объектов (территорий)";</w:t>
      </w:r>
    </w:p>
    <w:p w:rsidR="005F2D64" w:rsidRPr="00984B0A" w:rsidRDefault="005F2D64" w:rsidP="005F2D6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984B0A">
        <w:t xml:space="preserve">Постановление Правительства РФ от 19.04.2019 </w:t>
      </w:r>
      <w:r>
        <w:t>№</w:t>
      </w:r>
      <w:r w:rsidRPr="00984B0A">
        <w:t xml:space="preserve"> 471 (ред. от 13.11.2019) "Об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</w:t>
      </w:r>
      <w:r w:rsidRPr="00984B0A">
        <w:lastRenderedPageBreak/>
        <w:t>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(территорий)".</w:t>
      </w:r>
      <w:proofErr w:type="gramEnd"/>
    </w:p>
    <w:p w:rsidR="005F2D64" w:rsidRDefault="005F2D64" w:rsidP="005F2D64">
      <w:pPr>
        <w:spacing w:line="240" w:lineRule="auto"/>
      </w:pPr>
    </w:p>
    <w:p w:rsidR="005F2D64" w:rsidRDefault="005F2D64" w:rsidP="005F2D64">
      <w:pPr>
        <w:spacing w:line="240" w:lineRule="auto"/>
      </w:pPr>
      <w:r>
        <w:br w:type="page"/>
      </w:r>
    </w:p>
    <w:p w:rsidR="005F2D64" w:rsidRPr="00FF38F5" w:rsidRDefault="005F2D64" w:rsidP="005F2D64">
      <w:pPr>
        <w:spacing w:line="240" w:lineRule="auto"/>
        <w:jc w:val="right"/>
        <w:rPr>
          <w:sz w:val="24"/>
          <w:szCs w:val="24"/>
        </w:rPr>
      </w:pPr>
      <w:r w:rsidRPr="00FF38F5">
        <w:rPr>
          <w:sz w:val="24"/>
          <w:szCs w:val="24"/>
        </w:rPr>
        <w:lastRenderedPageBreak/>
        <w:t>Приложение № 2</w:t>
      </w:r>
    </w:p>
    <w:p w:rsidR="005F2D64" w:rsidRDefault="005F2D64" w:rsidP="005F2D64">
      <w:pPr>
        <w:spacing w:line="240" w:lineRule="auto"/>
        <w:jc w:val="center"/>
      </w:pPr>
      <w:r>
        <w:t xml:space="preserve">Перечень </w:t>
      </w:r>
    </w:p>
    <w:p w:rsidR="005F2D64" w:rsidRDefault="005F2D64" w:rsidP="005F2D64">
      <w:pPr>
        <w:spacing w:line="240" w:lineRule="auto"/>
        <w:ind w:right="452"/>
        <w:jc w:val="center"/>
      </w:pPr>
      <w:bookmarkStart w:id="14" w:name="_Hlk54189251"/>
      <w:r w:rsidRPr="00452A53">
        <w:t>дежурных служб подразделений территориальных органов ФСБ России,</w:t>
      </w:r>
      <w:r>
        <w:t xml:space="preserve"> МВД России, </w:t>
      </w:r>
      <w:proofErr w:type="spellStart"/>
      <w:r>
        <w:t>Росгвардии</w:t>
      </w:r>
      <w:proofErr w:type="spellEnd"/>
      <w:r>
        <w:t xml:space="preserve"> и МЧС России </w:t>
      </w:r>
    </w:p>
    <w:bookmarkEnd w:id="14"/>
    <w:p w:rsidR="005F2D64" w:rsidRDefault="005F2D64" w:rsidP="005F2D64">
      <w:pPr>
        <w:spacing w:line="240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2438"/>
        <w:gridCol w:w="4819"/>
        <w:gridCol w:w="1985"/>
      </w:tblGrid>
      <w:tr w:rsidR="005F2D64" w:rsidRPr="00FF38F5" w:rsidTr="0001330A">
        <w:trPr>
          <w:tblHeader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F38F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F38F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F38F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9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Подразделение ТО ФОИВ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Телефоны дежурных служб</w:t>
            </w:r>
          </w:p>
        </w:tc>
      </w:tr>
      <w:tr w:rsidR="005F2D64" w:rsidRPr="00FF38F5" w:rsidTr="0001330A">
        <w:tc>
          <w:tcPr>
            <w:tcW w:w="931" w:type="dxa"/>
            <w:tcBorders>
              <w:bottom w:val="nil"/>
            </w:tcBorders>
            <w:shd w:val="clear" w:color="auto" w:fill="auto"/>
          </w:tcPr>
          <w:p w:rsidR="005F2D64" w:rsidRPr="00FF38F5" w:rsidRDefault="005F2D64" w:rsidP="00EB23A9">
            <w:pPr>
              <w:pStyle w:val="a3"/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bottom w:val="nil"/>
            </w:tcBorders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Полысаевский городской округ</w:t>
            </w:r>
          </w:p>
        </w:tc>
        <w:tc>
          <w:tcPr>
            <w:tcW w:w="4819" w:type="dxa"/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 xml:space="preserve">Отдел в </w:t>
            </w:r>
            <w:proofErr w:type="gramStart"/>
            <w:r w:rsidRPr="00FF38F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F38F5">
              <w:rPr>
                <w:sz w:val="24"/>
                <w:szCs w:val="24"/>
                <w:lang w:eastAsia="en-US"/>
              </w:rPr>
              <w:t>. Ленинске-Кузнецком УФСБ России по Кемеровской области - Кузбассу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(838456) 3-04-94</w:t>
            </w:r>
          </w:p>
        </w:tc>
      </w:tr>
      <w:tr w:rsidR="005F2D64" w:rsidRPr="00FF38F5" w:rsidTr="0001330A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5F2D64" w:rsidRPr="00FF38F5" w:rsidRDefault="005F2D64" w:rsidP="00EB23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 xml:space="preserve">Межмуниципальный Отдел </w:t>
            </w:r>
          </w:p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МВД России «Ленинск-Кузнецкий»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(838456) 5-13-84</w:t>
            </w:r>
          </w:p>
        </w:tc>
      </w:tr>
      <w:tr w:rsidR="005F2D64" w:rsidRPr="00FF38F5" w:rsidTr="0001330A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5F2D64" w:rsidRPr="00FF38F5" w:rsidRDefault="005F2D64" w:rsidP="00EB23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-75" w:right="-122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Ленинск-Кузнецкий филиал ФГКУ «УВО ВНГ России по Кемеровской области - Кузбассу»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(838456) 5-35-92</w:t>
            </w:r>
          </w:p>
        </w:tc>
      </w:tr>
      <w:tr w:rsidR="005F2D64" w:rsidRPr="00FF38F5" w:rsidTr="0001330A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D64" w:rsidRPr="00FF38F5" w:rsidRDefault="005F2D64" w:rsidP="00EB23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5F2D64" w:rsidRPr="00FF38F5" w:rsidRDefault="005F2D64" w:rsidP="00EB23A9">
            <w:pPr>
              <w:widowControl w:val="0"/>
              <w:spacing w:line="240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7 ПСО ФПС ГПС ГУ МЧС России по Кемеровской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2D64" w:rsidRPr="00FF38F5" w:rsidRDefault="005F2D64" w:rsidP="00EB23A9">
            <w:pPr>
              <w:widowControl w:val="0"/>
              <w:spacing w:line="240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01</w:t>
            </w:r>
          </w:p>
        </w:tc>
      </w:tr>
    </w:tbl>
    <w:p w:rsidR="005638C1" w:rsidRDefault="005638C1" w:rsidP="005638C1">
      <w:pPr>
        <w:ind w:firstLine="708"/>
        <w:jc w:val="both"/>
      </w:pPr>
    </w:p>
    <w:p w:rsidR="005638C1" w:rsidRDefault="005638C1" w:rsidP="005638C1">
      <w:pPr>
        <w:ind w:firstLine="708"/>
        <w:jc w:val="both"/>
      </w:pPr>
    </w:p>
    <w:p w:rsidR="005638C1" w:rsidRDefault="005638C1" w:rsidP="005638C1">
      <w:pPr>
        <w:ind w:firstLine="708"/>
        <w:jc w:val="both"/>
      </w:pPr>
    </w:p>
    <w:p w:rsidR="00C5366E" w:rsidRDefault="00C5366E" w:rsidP="00C5366E">
      <w:pPr>
        <w:ind w:firstLine="708"/>
        <w:jc w:val="both"/>
      </w:pPr>
    </w:p>
    <w:p w:rsidR="00C5366E" w:rsidRDefault="00C5366E" w:rsidP="00C5366E">
      <w:pPr>
        <w:jc w:val="both"/>
      </w:pPr>
      <w:r>
        <w:t>Начальник административного отдела                                     С.Н. Латышев</w:t>
      </w:r>
    </w:p>
    <w:p w:rsidR="00D01DB0" w:rsidRDefault="00D01DB0" w:rsidP="00C5366E"/>
    <w:sectPr w:rsidR="00D01DB0" w:rsidSect="006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45"/>
    <w:multiLevelType w:val="hybridMultilevel"/>
    <w:tmpl w:val="C6704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4DD9"/>
    <w:multiLevelType w:val="hybridMultilevel"/>
    <w:tmpl w:val="6E7A9F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66E"/>
    <w:rsid w:val="000014DC"/>
    <w:rsid w:val="0001330A"/>
    <w:rsid w:val="005638C1"/>
    <w:rsid w:val="005F2D64"/>
    <w:rsid w:val="007435D5"/>
    <w:rsid w:val="00817450"/>
    <w:rsid w:val="00935A58"/>
    <w:rsid w:val="00A204CB"/>
    <w:rsid w:val="00A5132A"/>
    <w:rsid w:val="00B54A67"/>
    <w:rsid w:val="00C5366E"/>
    <w:rsid w:val="00D01DB0"/>
    <w:rsid w:val="00E557CE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D64"/>
    <w:pPr>
      <w:spacing w:after="0" w:line="360" w:lineRule="auto"/>
      <w:ind w:left="720" w:firstLine="567"/>
      <w:contextualSpacing/>
    </w:pPr>
    <w:rPr>
      <w:rFonts w:eastAsia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Prog</cp:lastModifiedBy>
  <cp:revision>6</cp:revision>
  <cp:lastPrinted>2021-06-03T08:09:00Z</cp:lastPrinted>
  <dcterms:created xsi:type="dcterms:W3CDTF">2021-02-03T08:29:00Z</dcterms:created>
  <dcterms:modified xsi:type="dcterms:W3CDTF">2021-06-04T04:53:00Z</dcterms:modified>
</cp:coreProperties>
</file>