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D8" w:rsidRPr="00BC0B8F" w:rsidRDefault="0079613D" w:rsidP="002D64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-19.45pt;width:71.05pt;height:76.15pt;z-index:251657216" wrapcoords="-89 0 -89 21334 21511 21334 21511 0 -89 0">
            <v:imagedata r:id="rId7" o:title=""/>
            <w10:wrap type="tight"/>
          </v:shape>
          <o:OLEObject Type="Embed" ProgID="Photoshop.Image.9" ShapeID="_x0000_s1026" DrawAspect="Content" ObjectID="_1699074524" r:id="rId8">
            <o:FieldCodes>\s</o:FieldCodes>
          </o:OLEObject>
        </w:pict>
      </w:r>
    </w:p>
    <w:p w:rsidR="002D64D8" w:rsidRPr="00BC0B8F" w:rsidRDefault="002D64D8" w:rsidP="002D64D8">
      <w:pPr>
        <w:jc w:val="center"/>
        <w:rPr>
          <w:rFonts w:ascii="Times New Roman" w:hAnsi="Times New Roman" w:cs="Times New Roman"/>
        </w:rPr>
      </w:pPr>
    </w:p>
    <w:tbl>
      <w:tblPr>
        <w:tblW w:w="8952" w:type="dxa"/>
        <w:tblLayout w:type="fixed"/>
        <w:tblLook w:val="0000"/>
      </w:tblPr>
      <w:tblGrid>
        <w:gridCol w:w="8952"/>
      </w:tblGrid>
      <w:tr w:rsidR="002D64D8" w:rsidRPr="00BC0B8F" w:rsidTr="00FE5FC3">
        <w:trPr>
          <w:cantSplit/>
          <w:trHeight w:val="837"/>
        </w:trPr>
        <w:tc>
          <w:tcPr>
            <w:tcW w:w="8952" w:type="dxa"/>
          </w:tcPr>
          <w:p w:rsidR="002D64D8" w:rsidRPr="00FE5FC3" w:rsidRDefault="00BC0B8F" w:rsidP="00BD0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F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КОНТРОЛЬНО-СЧЁ</w:t>
            </w:r>
            <w:r w:rsidR="002D64D8" w:rsidRPr="00FE5FC3">
              <w:rPr>
                <w:rFonts w:ascii="Times New Roman" w:hAnsi="Times New Roman" w:cs="Times New Roman"/>
                <w:b/>
                <w:sz w:val="24"/>
                <w:szCs w:val="24"/>
              </w:rPr>
              <w:t>ТНЫЙ КОМИТЕТ</w:t>
            </w:r>
          </w:p>
          <w:p w:rsidR="002D64D8" w:rsidRPr="00BC0B8F" w:rsidRDefault="0079613D" w:rsidP="00BD0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613D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7" style="position:absolute;left:0;text-align:left;flip:y;z-index:251658240" from="11.4pt,19.35pt" to="443.4pt,19.35pt" strokeweight="3pt"/>
              </w:pict>
            </w:r>
            <w:r w:rsidR="002D64D8" w:rsidRPr="00FE5FC3">
              <w:rPr>
                <w:rFonts w:ascii="Times New Roman" w:hAnsi="Times New Roman" w:cs="Times New Roman"/>
                <w:b/>
                <w:sz w:val="24"/>
                <w:szCs w:val="24"/>
              </w:rPr>
              <w:t>ПОЛЫСАЕВСКОГО ГОРОДСКОГО ОКРУГА</w:t>
            </w:r>
          </w:p>
        </w:tc>
      </w:tr>
      <w:tr w:rsidR="002D64D8" w:rsidRPr="00BC0B8F" w:rsidTr="00836D01">
        <w:trPr>
          <w:cantSplit/>
          <w:trHeight w:val="323"/>
        </w:trPr>
        <w:tc>
          <w:tcPr>
            <w:tcW w:w="8952" w:type="dxa"/>
          </w:tcPr>
          <w:p w:rsidR="002D64D8" w:rsidRPr="00BC0B8F" w:rsidRDefault="002D64D8" w:rsidP="00C66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B8F">
              <w:rPr>
                <w:rFonts w:ascii="Times New Roman" w:hAnsi="Times New Roman" w:cs="Times New Roman"/>
                <w:sz w:val="18"/>
                <w:szCs w:val="18"/>
              </w:rPr>
              <w:t>652560 Кемеровская обл</w:t>
            </w:r>
            <w:r w:rsidR="00C66BB9">
              <w:rPr>
                <w:rFonts w:ascii="Times New Roman" w:hAnsi="Times New Roman" w:cs="Times New Roman"/>
                <w:sz w:val="18"/>
                <w:szCs w:val="18"/>
              </w:rPr>
              <w:t>асть-Кузбасс</w:t>
            </w:r>
            <w:r w:rsidRPr="00BC0B8F">
              <w:rPr>
                <w:rFonts w:ascii="Times New Roman" w:hAnsi="Times New Roman" w:cs="Times New Roman"/>
                <w:sz w:val="18"/>
                <w:szCs w:val="18"/>
              </w:rPr>
              <w:t>, г.Полысаево, ул.</w:t>
            </w:r>
            <w:r w:rsidR="00BC0B8F">
              <w:rPr>
                <w:rFonts w:ascii="Times New Roman" w:hAnsi="Times New Roman" w:cs="Times New Roman"/>
                <w:sz w:val="18"/>
                <w:szCs w:val="18"/>
              </w:rPr>
              <w:t>Космонавтов, д.57 тел. (38456) 4-36</w:t>
            </w:r>
            <w:r w:rsidRPr="00BC0B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C0B8F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</w:tr>
      <w:tr w:rsidR="002D64D8" w:rsidRPr="00BC0B8F" w:rsidTr="00836D01">
        <w:trPr>
          <w:cantSplit/>
          <w:trHeight w:val="71"/>
        </w:trPr>
        <w:tc>
          <w:tcPr>
            <w:tcW w:w="8952" w:type="dxa"/>
          </w:tcPr>
          <w:p w:rsidR="00D27E44" w:rsidRPr="00BC0B8F" w:rsidRDefault="00D27E44" w:rsidP="00BD0398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BC0B8F" w:rsidRPr="00FF1594" w:rsidRDefault="00BC0B8F" w:rsidP="00BC0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59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BC0B8F" w:rsidRPr="00FF1594" w:rsidRDefault="00BC0B8F" w:rsidP="00BC0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594">
        <w:rPr>
          <w:rFonts w:ascii="Times New Roman" w:hAnsi="Times New Roman" w:cs="Times New Roman"/>
          <w:b/>
          <w:sz w:val="24"/>
          <w:szCs w:val="24"/>
        </w:rPr>
        <w:t>на проект решения о бюджете Полысаевского городского округа</w:t>
      </w:r>
    </w:p>
    <w:p w:rsidR="00BC0B8F" w:rsidRPr="00FF1594" w:rsidRDefault="00734277" w:rsidP="00BC0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594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590988" w:rsidRPr="00FF1594">
        <w:rPr>
          <w:rFonts w:ascii="Times New Roman" w:hAnsi="Times New Roman" w:cs="Times New Roman"/>
          <w:b/>
          <w:sz w:val="24"/>
          <w:szCs w:val="24"/>
        </w:rPr>
        <w:t>2</w:t>
      </w:r>
      <w:r w:rsidR="00BC0B8F" w:rsidRPr="00FF1594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Pr="00FF1594">
        <w:rPr>
          <w:rFonts w:ascii="Times New Roman" w:hAnsi="Times New Roman" w:cs="Times New Roman"/>
          <w:b/>
          <w:sz w:val="24"/>
          <w:szCs w:val="24"/>
        </w:rPr>
        <w:t>и плановый период 202</w:t>
      </w:r>
      <w:r w:rsidR="00590988" w:rsidRPr="00FF1594">
        <w:rPr>
          <w:rFonts w:ascii="Times New Roman" w:hAnsi="Times New Roman" w:cs="Times New Roman"/>
          <w:b/>
          <w:sz w:val="24"/>
          <w:szCs w:val="24"/>
        </w:rPr>
        <w:t>3</w:t>
      </w:r>
      <w:r w:rsidRPr="00FF1594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590988" w:rsidRPr="00FF1594">
        <w:rPr>
          <w:rFonts w:ascii="Times New Roman" w:hAnsi="Times New Roman" w:cs="Times New Roman"/>
          <w:b/>
          <w:sz w:val="24"/>
          <w:szCs w:val="24"/>
        </w:rPr>
        <w:t>4</w:t>
      </w:r>
      <w:r w:rsidR="006E22FE" w:rsidRPr="00FF1594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BC0B8F" w:rsidRPr="00FF1594" w:rsidRDefault="00BC0B8F" w:rsidP="00BC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94">
        <w:rPr>
          <w:rFonts w:ascii="Times New Roman" w:hAnsi="Times New Roman" w:cs="Times New Roman"/>
        </w:rPr>
        <w:t xml:space="preserve"> </w:t>
      </w:r>
    </w:p>
    <w:p w:rsidR="00B85453" w:rsidRPr="00FF1594" w:rsidRDefault="00BC0B8F" w:rsidP="006E2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94">
        <w:t xml:space="preserve">  </w:t>
      </w:r>
      <w:r w:rsidRPr="00FF1594">
        <w:tab/>
      </w:r>
      <w:r w:rsidRPr="00FF1594">
        <w:rPr>
          <w:rFonts w:ascii="Times New Roman" w:hAnsi="Times New Roman" w:cs="Times New Roman"/>
          <w:sz w:val="24"/>
          <w:szCs w:val="24"/>
        </w:rPr>
        <w:t xml:space="preserve">Заключение на проект решения о бюджете муниципального образования «Полысаевский городской округ» </w:t>
      </w:r>
      <w:bookmarkStart w:id="0" w:name="OLE_LINK2"/>
      <w:bookmarkStart w:id="1" w:name="OLE_LINK1"/>
      <w:r w:rsidR="00734277" w:rsidRPr="00FF1594">
        <w:rPr>
          <w:rFonts w:ascii="Times New Roman" w:hAnsi="Times New Roman" w:cs="Times New Roman"/>
          <w:sz w:val="24"/>
          <w:szCs w:val="24"/>
        </w:rPr>
        <w:t>на 202</w:t>
      </w:r>
      <w:r w:rsidR="00590988" w:rsidRPr="00FF1594">
        <w:rPr>
          <w:rFonts w:ascii="Times New Roman" w:hAnsi="Times New Roman" w:cs="Times New Roman"/>
          <w:sz w:val="24"/>
          <w:szCs w:val="24"/>
        </w:rPr>
        <w:t>2</w:t>
      </w:r>
      <w:r w:rsidRPr="00FF1594">
        <w:rPr>
          <w:rFonts w:ascii="Times New Roman" w:hAnsi="Times New Roman" w:cs="Times New Roman"/>
          <w:sz w:val="24"/>
          <w:szCs w:val="24"/>
        </w:rPr>
        <w:t xml:space="preserve"> год </w:t>
      </w:r>
      <w:bookmarkEnd w:id="0"/>
      <w:bookmarkEnd w:id="1"/>
      <w:r w:rsidR="00734277" w:rsidRPr="00FF1594">
        <w:rPr>
          <w:rFonts w:ascii="Times New Roman" w:hAnsi="Times New Roman" w:cs="Times New Roman"/>
          <w:sz w:val="24"/>
          <w:szCs w:val="24"/>
        </w:rPr>
        <w:t>и плановый период  202</w:t>
      </w:r>
      <w:r w:rsidR="00590988" w:rsidRPr="00FF1594">
        <w:rPr>
          <w:rFonts w:ascii="Times New Roman" w:hAnsi="Times New Roman" w:cs="Times New Roman"/>
          <w:sz w:val="24"/>
          <w:szCs w:val="24"/>
        </w:rPr>
        <w:t>3</w:t>
      </w:r>
      <w:r w:rsidR="00734277" w:rsidRPr="00FF1594">
        <w:rPr>
          <w:rFonts w:ascii="Times New Roman" w:hAnsi="Times New Roman" w:cs="Times New Roman"/>
          <w:sz w:val="24"/>
          <w:szCs w:val="24"/>
        </w:rPr>
        <w:t xml:space="preserve"> и 202</w:t>
      </w:r>
      <w:r w:rsidR="00590988" w:rsidRPr="00FF1594">
        <w:rPr>
          <w:rFonts w:ascii="Times New Roman" w:hAnsi="Times New Roman" w:cs="Times New Roman"/>
          <w:sz w:val="24"/>
          <w:szCs w:val="24"/>
        </w:rPr>
        <w:t>4</w:t>
      </w:r>
      <w:r w:rsidR="0032423F" w:rsidRPr="00FF1594">
        <w:rPr>
          <w:rFonts w:ascii="Times New Roman" w:hAnsi="Times New Roman" w:cs="Times New Roman"/>
          <w:sz w:val="24"/>
          <w:szCs w:val="24"/>
        </w:rPr>
        <w:t xml:space="preserve"> </w:t>
      </w:r>
      <w:r w:rsidR="006E22FE" w:rsidRPr="00FF1594">
        <w:rPr>
          <w:rFonts w:ascii="Times New Roman" w:hAnsi="Times New Roman" w:cs="Times New Roman"/>
          <w:sz w:val="24"/>
          <w:szCs w:val="24"/>
        </w:rPr>
        <w:t xml:space="preserve">годов </w:t>
      </w:r>
      <w:r w:rsidRPr="00FF1594">
        <w:rPr>
          <w:rFonts w:ascii="Times New Roman" w:hAnsi="Times New Roman" w:cs="Times New Roman"/>
          <w:i/>
          <w:sz w:val="24"/>
          <w:szCs w:val="24"/>
        </w:rPr>
        <w:t>(далее -  проект бюджета)</w:t>
      </w:r>
      <w:r w:rsidRPr="00FF1594">
        <w:rPr>
          <w:sz w:val="24"/>
          <w:szCs w:val="24"/>
        </w:rPr>
        <w:t xml:space="preserve"> </w:t>
      </w:r>
      <w:r w:rsidRPr="00FF1594">
        <w:rPr>
          <w:rFonts w:ascii="Times New Roman" w:hAnsi="Times New Roman" w:cs="Times New Roman"/>
          <w:sz w:val="24"/>
          <w:szCs w:val="24"/>
        </w:rPr>
        <w:t xml:space="preserve">подготовлено в соответствии </w:t>
      </w:r>
      <w:r w:rsidR="00B40D89" w:rsidRPr="00FF1594">
        <w:rPr>
          <w:rFonts w:ascii="Times New Roman" w:hAnsi="Times New Roman" w:cs="Times New Roman"/>
          <w:sz w:val="24"/>
          <w:szCs w:val="24"/>
        </w:rPr>
        <w:t xml:space="preserve">со Стандартом внешнего государственного финансового контроля «Порядок подготовки заключения на проект местного бюджета на очередной финансовый год и на плановый период», </w:t>
      </w:r>
      <w:r w:rsidRPr="00FF1594">
        <w:rPr>
          <w:rFonts w:ascii="Times New Roman" w:hAnsi="Times New Roman" w:cs="Times New Roman"/>
          <w:sz w:val="24"/>
          <w:szCs w:val="24"/>
        </w:rPr>
        <w:t xml:space="preserve">с </w:t>
      </w:r>
      <w:r w:rsidR="00ED0658" w:rsidRPr="00FF1594">
        <w:rPr>
          <w:rFonts w:ascii="Times New Roman" w:hAnsi="Times New Roman" w:cs="Times New Roman"/>
          <w:sz w:val="24"/>
          <w:szCs w:val="24"/>
        </w:rPr>
        <w:t xml:space="preserve">соблюдением </w:t>
      </w:r>
      <w:r w:rsidRPr="00FF1594">
        <w:rPr>
          <w:rFonts w:ascii="Times New Roman" w:hAnsi="Times New Roman" w:cs="Times New Roman"/>
          <w:sz w:val="24"/>
          <w:szCs w:val="24"/>
        </w:rPr>
        <w:t>норм Бюджетного кодекса Российской Федерации, Положения о бюджетном процессе</w:t>
      </w:r>
      <w:r w:rsidR="00246C47" w:rsidRPr="00FF1594">
        <w:rPr>
          <w:rFonts w:ascii="Times New Roman" w:hAnsi="Times New Roman" w:cs="Times New Roman"/>
          <w:sz w:val="24"/>
          <w:szCs w:val="24"/>
        </w:rPr>
        <w:t xml:space="preserve"> в Полысаевском городском округе</w:t>
      </w:r>
      <w:r w:rsidRPr="00FF1594">
        <w:rPr>
          <w:rFonts w:ascii="Times New Roman" w:hAnsi="Times New Roman" w:cs="Times New Roman"/>
          <w:sz w:val="24"/>
          <w:szCs w:val="24"/>
        </w:rPr>
        <w:t xml:space="preserve">, утвержденного  решением Совета народных депутатов  </w:t>
      </w:r>
      <w:r w:rsidR="00246C47" w:rsidRPr="00FF1594">
        <w:rPr>
          <w:rFonts w:ascii="Times New Roman" w:hAnsi="Times New Roman" w:cs="Times New Roman"/>
          <w:sz w:val="24"/>
          <w:szCs w:val="24"/>
        </w:rPr>
        <w:t xml:space="preserve">Полысаевского городского округа </w:t>
      </w:r>
      <w:r w:rsidRPr="00FF1594">
        <w:rPr>
          <w:rFonts w:ascii="Times New Roman" w:hAnsi="Times New Roman" w:cs="Times New Roman"/>
          <w:sz w:val="24"/>
          <w:szCs w:val="24"/>
        </w:rPr>
        <w:t xml:space="preserve">от  </w:t>
      </w:r>
      <w:r w:rsidR="00F31558" w:rsidRPr="00FF1594">
        <w:rPr>
          <w:rFonts w:ascii="Times New Roman" w:hAnsi="Times New Roman" w:cs="Times New Roman"/>
          <w:sz w:val="24"/>
          <w:szCs w:val="24"/>
        </w:rPr>
        <w:t>22.</w:t>
      </w:r>
      <w:r w:rsidR="00590988" w:rsidRPr="00FF1594">
        <w:rPr>
          <w:rFonts w:ascii="Times New Roman" w:hAnsi="Times New Roman" w:cs="Times New Roman"/>
          <w:sz w:val="24"/>
          <w:szCs w:val="24"/>
        </w:rPr>
        <w:t>04</w:t>
      </w:r>
      <w:r w:rsidR="00F31558" w:rsidRPr="00FF1594">
        <w:rPr>
          <w:rFonts w:ascii="Times New Roman" w:hAnsi="Times New Roman" w:cs="Times New Roman"/>
          <w:sz w:val="24"/>
          <w:szCs w:val="24"/>
        </w:rPr>
        <w:t>.20</w:t>
      </w:r>
      <w:r w:rsidR="00590988" w:rsidRPr="00FF1594">
        <w:rPr>
          <w:rFonts w:ascii="Times New Roman" w:hAnsi="Times New Roman" w:cs="Times New Roman"/>
          <w:sz w:val="24"/>
          <w:szCs w:val="24"/>
        </w:rPr>
        <w:t>21</w:t>
      </w:r>
      <w:r w:rsidR="00F31558" w:rsidRPr="00FF1594">
        <w:rPr>
          <w:sz w:val="24"/>
          <w:szCs w:val="24"/>
        </w:rPr>
        <w:t xml:space="preserve">  </w:t>
      </w:r>
      <w:r w:rsidR="00590988" w:rsidRPr="00FF1594">
        <w:rPr>
          <w:rFonts w:ascii="Times New Roman" w:hAnsi="Times New Roman" w:cs="Times New Roman"/>
          <w:sz w:val="24"/>
          <w:szCs w:val="24"/>
        </w:rPr>
        <w:t>№ 33</w:t>
      </w:r>
      <w:r w:rsidR="00B85453" w:rsidRPr="00FF1594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  Полысаевского городского округа. При проведении финансовой экспертизы, проект бюджета анализировался на предмет реализации основных</w:t>
      </w:r>
      <w:r w:rsidR="00B85453" w:rsidRPr="00FF1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453" w:rsidRPr="00FF1594">
        <w:rPr>
          <w:rFonts w:ascii="Times New Roman" w:hAnsi="Times New Roman" w:cs="Times New Roman"/>
          <w:sz w:val="24"/>
          <w:szCs w:val="24"/>
        </w:rPr>
        <w:t>положений, содержащихся в «Основных направлениях бюджетной</w:t>
      </w:r>
      <w:r w:rsidR="00B40D89" w:rsidRPr="00FF1594">
        <w:rPr>
          <w:rFonts w:ascii="Times New Roman" w:hAnsi="Times New Roman" w:cs="Times New Roman"/>
          <w:sz w:val="24"/>
          <w:szCs w:val="24"/>
        </w:rPr>
        <w:t xml:space="preserve"> и налоговой</w:t>
      </w:r>
      <w:r w:rsidR="00B85453" w:rsidRPr="00FF1594">
        <w:rPr>
          <w:rFonts w:ascii="Times New Roman" w:hAnsi="Times New Roman" w:cs="Times New Roman"/>
          <w:sz w:val="24"/>
          <w:szCs w:val="24"/>
        </w:rPr>
        <w:t xml:space="preserve"> политики</w:t>
      </w:r>
      <w:r w:rsidR="00B85453" w:rsidRPr="00FF1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453" w:rsidRPr="00FF1594">
        <w:rPr>
          <w:rFonts w:ascii="Times New Roman" w:hAnsi="Times New Roman" w:cs="Times New Roman"/>
          <w:sz w:val="24"/>
          <w:szCs w:val="24"/>
        </w:rPr>
        <w:t>Полысаев</w:t>
      </w:r>
      <w:r w:rsidR="00734277" w:rsidRPr="00FF1594">
        <w:rPr>
          <w:rFonts w:ascii="Times New Roman" w:hAnsi="Times New Roman" w:cs="Times New Roman"/>
          <w:sz w:val="24"/>
          <w:szCs w:val="24"/>
        </w:rPr>
        <w:t>ского городского округа  на 202</w:t>
      </w:r>
      <w:r w:rsidR="00590988" w:rsidRPr="00FF1594">
        <w:rPr>
          <w:rFonts w:ascii="Times New Roman" w:hAnsi="Times New Roman" w:cs="Times New Roman"/>
          <w:sz w:val="24"/>
          <w:szCs w:val="24"/>
        </w:rPr>
        <w:t>2</w:t>
      </w:r>
      <w:r w:rsidR="00B85453" w:rsidRPr="00FF1594">
        <w:rPr>
          <w:rFonts w:ascii="Times New Roman" w:hAnsi="Times New Roman" w:cs="Times New Roman"/>
          <w:sz w:val="24"/>
          <w:szCs w:val="24"/>
        </w:rPr>
        <w:t xml:space="preserve"> го</w:t>
      </w:r>
      <w:r w:rsidR="00734277" w:rsidRPr="00FF1594">
        <w:rPr>
          <w:rFonts w:ascii="Times New Roman" w:hAnsi="Times New Roman" w:cs="Times New Roman"/>
          <w:sz w:val="24"/>
          <w:szCs w:val="24"/>
        </w:rPr>
        <w:t>д и на плановый период 20</w:t>
      </w:r>
      <w:r w:rsidR="0032423F" w:rsidRPr="00FF1594">
        <w:rPr>
          <w:rFonts w:ascii="Times New Roman" w:hAnsi="Times New Roman" w:cs="Times New Roman"/>
          <w:sz w:val="24"/>
          <w:szCs w:val="24"/>
        </w:rPr>
        <w:t>2</w:t>
      </w:r>
      <w:r w:rsidR="00590988" w:rsidRPr="00FF1594">
        <w:rPr>
          <w:rFonts w:ascii="Times New Roman" w:hAnsi="Times New Roman" w:cs="Times New Roman"/>
          <w:sz w:val="24"/>
          <w:szCs w:val="24"/>
        </w:rPr>
        <w:t>3</w:t>
      </w:r>
      <w:r w:rsidR="00734277" w:rsidRPr="00FF1594">
        <w:rPr>
          <w:rFonts w:ascii="Times New Roman" w:hAnsi="Times New Roman" w:cs="Times New Roman"/>
          <w:sz w:val="24"/>
          <w:szCs w:val="24"/>
        </w:rPr>
        <w:t xml:space="preserve"> и 202</w:t>
      </w:r>
      <w:r w:rsidR="00590988" w:rsidRPr="00FF1594">
        <w:rPr>
          <w:rFonts w:ascii="Times New Roman" w:hAnsi="Times New Roman" w:cs="Times New Roman"/>
          <w:sz w:val="24"/>
          <w:szCs w:val="24"/>
        </w:rPr>
        <w:t>4</w:t>
      </w:r>
      <w:r w:rsidR="00B85453" w:rsidRPr="00FF1594">
        <w:rPr>
          <w:rFonts w:ascii="Times New Roman" w:hAnsi="Times New Roman" w:cs="Times New Roman"/>
          <w:sz w:val="24"/>
          <w:szCs w:val="24"/>
        </w:rPr>
        <w:t xml:space="preserve"> годов» и принятым муниципальным  программам </w:t>
      </w:r>
      <w:r w:rsidR="007C563F" w:rsidRPr="00FF1594">
        <w:rPr>
          <w:rFonts w:ascii="Times New Roman" w:hAnsi="Times New Roman" w:cs="Times New Roman"/>
          <w:sz w:val="24"/>
          <w:szCs w:val="24"/>
        </w:rPr>
        <w:t>Полысаевского городского округа</w:t>
      </w:r>
      <w:r w:rsidR="00B85453" w:rsidRPr="00FF1594">
        <w:rPr>
          <w:rFonts w:ascii="Times New Roman" w:hAnsi="Times New Roman" w:cs="Times New Roman"/>
          <w:sz w:val="24"/>
          <w:szCs w:val="24"/>
        </w:rPr>
        <w:t>.</w:t>
      </w:r>
    </w:p>
    <w:p w:rsidR="00B40D89" w:rsidRPr="00FF1594" w:rsidRDefault="00B40D89" w:rsidP="006E2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63F" w:rsidRPr="00FF1594" w:rsidRDefault="007C563F" w:rsidP="007C563F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основных направлений бюджетной </w:t>
      </w:r>
      <w:r w:rsidR="00B40D89" w:rsidRPr="00FF1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налоговой </w:t>
      </w:r>
      <w:r w:rsidRPr="00FF1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политики</w:t>
      </w:r>
    </w:p>
    <w:p w:rsidR="007C563F" w:rsidRPr="00FF1594" w:rsidRDefault="007C563F" w:rsidP="007C563F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Полысаевского</w:t>
      </w:r>
      <w:r w:rsidR="00734277" w:rsidRPr="00FF1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округа на 202</w:t>
      </w:r>
      <w:r w:rsidR="009C4089" w:rsidRPr="00FF1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34277" w:rsidRPr="00FF1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период 202</w:t>
      </w:r>
      <w:r w:rsidR="009C4089" w:rsidRPr="00FF1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734277" w:rsidRPr="00FF1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9C4089" w:rsidRPr="00FF1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F1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гг</w:t>
      </w:r>
    </w:p>
    <w:p w:rsidR="007C563F" w:rsidRPr="00FF1594" w:rsidRDefault="007C563F" w:rsidP="007C563F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FC4" w:rsidRPr="00FF1594" w:rsidRDefault="00493752" w:rsidP="004501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94">
        <w:rPr>
          <w:rFonts w:ascii="Times New Roman" w:hAnsi="Times New Roman" w:cs="Times New Roman"/>
          <w:sz w:val="24"/>
          <w:szCs w:val="24"/>
        </w:rPr>
        <w:t>Основные направления бюджет</w:t>
      </w:r>
      <w:r w:rsidR="00734277" w:rsidRPr="00FF1594">
        <w:rPr>
          <w:rFonts w:ascii="Times New Roman" w:hAnsi="Times New Roman" w:cs="Times New Roman"/>
          <w:sz w:val="24"/>
          <w:szCs w:val="24"/>
        </w:rPr>
        <w:t>ной и налоговой политики на 202</w:t>
      </w:r>
      <w:r w:rsidR="009C4089" w:rsidRPr="00FF1594">
        <w:rPr>
          <w:rFonts w:ascii="Times New Roman" w:hAnsi="Times New Roman" w:cs="Times New Roman"/>
          <w:sz w:val="24"/>
          <w:szCs w:val="24"/>
        </w:rPr>
        <w:t>2</w:t>
      </w:r>
      <w:r w:rsidRPr="00FF1594">
        <w:rPr>
          <w:rFonts w:ascii="Times New Roman" w:hAnsi="Times New Roman" w:cs="Times New Roman"/>
          <w:sz w:val="24"/>
          <w:szCs w:val="24"/>
        </w:rPr>
        <w:t xml:space="preserve"> го</w:t>
      </w:r>
      <w:r w:rsidR="00936C10" w:rsidRPr="00FF1594">
        <w:rPr>
          <w:rFonts w:ascii="Times New Roman" w:hAnsi="Times New Roman" w:cs="Times New Roman"/>
          <w:sz w:val="24"/>
          <w:szCs w:val="24"/>
        </w:rPr>
        <w:t>д</w:t>
      </w:r>
      <w:r w:rsidR="0032423F" w:rsidRPr="00FF1594"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 w:rsidR="009C4089" w:rsidRPr="00FF1594">
        <w:rPr>
          <w:rFonts w:ascii="Times New Roman" w:hAnsi="Times New Roman" w:cs="Times New Roman"/>
          <w:sz w:val="24"/>
          <w:szCs w:val="24"/>
        </w:rPr>
        <w:t>3</w:t>
      </w:r>
      <w:r w:rsidR="00734277" w:rsidRPr="00FF1594">
        <w:rPr>
          <w:rFonts w:ascii="Times New Roman" w:hAnsi="Times New Roman" w:cs="Times New Roman"/>
          <w:sz w:val="24"/>
          <w:szCs w:val="24"/>
        </w:rPr>
        <w:t xml:space="preserve"> и 202</w:t>
      </w:r>
      <w:r w:rsidR="009C4089" w:rsidRPr="00FF1594">
        <w:rPr>
          <w:rFonts w:ascii="Times New Roman" w:hAnsi="Times New Roman" w:cs="Times New Roman"/>
          <w:sz w:val="24"/>
          <w:szCs w:val="24"/>
        </w:rPr>
        <w:t>4</w:t>
      </w:r>
      <w:r w:rsidRPr="00FF1594">
        <w:rPr>
          <w:rFonts w:ascii="Times New Roman" w:hAnsi="Times New Roman" w:cs="Times New Roman"/>
          <w:sz w:val="24"/>
          <w:szCs w:val="24"/>
        </w:rPr>
        <w:t xml:space="preserve"> годов разработаны в соответствии со статьей 165 Бюджетного кодекса Российской Федерации. В основных направлениях бюджетной и налоговой политики учтены положения Послания Президента Российской Федерации</w:t>
      </w:r>
      <w:r w:rsidR="00B40D89" w:rsidRPr="00FF1594">
        <w:rPr>
          <w:rFonts w:ascii="Times New Roman" w:hAnsi="Times New Roman" w:cs="Times New Roman"/>
          <w:sz w:val="24"/>
          <w:szCs w:val="24"/>
        </w:rPr>
        <w:t xml:space="preserve"> Федеральному собранию  </w:t>
      </w:r>
      <w:r w:rsidR="00791F74" w:rsidRPr="00FF1594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B40D89" w:rsidRPr="00FF1594">
        <w:rPr>
          <w:rFonts w:ascii="Times New Roman" w:hAnsi="Times New Roman" w:cs="Times New Roman"/>
          <w:sz w:val="24"/>
          <w:szCs w:val="24"/>
        </w:rPr>
        <w:t xml:space="preserve">от </w:t>
      </w:r>
      <w:r w:rsidR="009C4089" w:rsidRPr="00FF1594">
        <w:rPr>
          <w:rFonts w:ascii="Times New Roman" w:hAnsi="Times New Roman" w:cs="Times New Roman"/>
          <w:sz w:val="24"/>
          <w:szCs w:val="24"/>
        </w:rPr>
        <w:t>21</w:t>
      </w:r>
      <w:r w:rsidR="00B40D89" w:rsidRPr="00FF1594">
        <w:rPr>
          <w:rFonts w:ascii="Times New Roman" w:hAnsi="Times New Roman" w:cs="Times New Roman"/>
          <w:sz w:val="24"/>
          <w:szCs w:val="24"/>
        </w:rPr>
        <w:t>.0</w:t>
      </w:r>
      <w:r w:rsidR="009C4089" w:rsidRPr="00FF1594">
        <w:rPr>
          <w:rFonts w:ascii="Times New Roman" w:hAnsi="Times New Roman" w:cs="Times New Roman"/>
          <w:sz w:val="24"/>
          <w:szCs w:val="24"/>
        </w:rPr>
        <w:t>4</w:t>
      </w:r>
      <w:r w:rsidR="00791F74" w:rsidRPr="00FF1594">
        <w:rPr>
          <w:rFonts w:ascii="Times New Roman" w:hAnsi="Times New Roman" w:cs="Times New Roman"/>
          <w:sz w:val="24"/>
          <w:szCs w:val="24"/>
        </w:rPr>
        <w:t>.202</w:t>
      </w:r>
      <w:r w:rsidR="009C4089" w:rsidRPr="00FF1594">
        <w:rPr>
          <w:rFonts w:ascii="Times New Roman" w:hAnsi="Times New Roman" w:cs="Times New Roman"/>
          <w:sz w:val="24"/>
          <w:szCs w:val="24"/>
        </w:rPr>
        <w:t>1</w:t>
      </w:r>
      <w:r w:rsidRPr="00FF1594">
        <w:rPr>
          <w:rFonts w:ascii="Times New Roman" w:hAnsi="Times New Roman" w:cs="Times New Roman"/>
          <w:sz w:val="24"/>
          <w:szCs w:val="24"/>
        </w:rPr>
        <w:t xml:space="preserve"> г</w:t>
      </w:r>
      <w:r w:rsidR="00791F74" w:rsidRPr="00FF1594">
        <w:rPr>
          <w:rFonts w:ascii="Times New Roman" w:hAnsi="Times New Roman" w:cs="Times New Roman"/>
          <w:sz w:val="24"/>
          <w:szCs w:val="24"/>
        </w:rPr>
        <w:t>.</w:t>
      </w:r>
      <w:r w:rsidRPr="00FF1594">
        <w:rPr>
          <w:rFonts w:ascii="Times New Roman" w:hAnsi="Times New Roman" w:cs="Times New Roman"/>
          <w:sz w:val="24"/>
          <w:szCs w:val="24"/>
        </w:rPr>
        <w:t>, указы президента РФ от 07.05.201</w:t>
      </w:r>
      <w:r w:rsidR="009C4089" w:rsidRPr="00FF1594">
        <w:rPr>
          <w:rFonts w:ascii="Times New Roman" w:hAnsi="Times New Roman" w:cs="Times New Roman"/>
          <w:sz w:val="24"/>
          <w:szCs w:val="24"/>
        </w:rPr>
        <w:t>8</w:t>
      </w:r>
      <w:r w:rsidR="00791F74" w:rsidRPr="00FF1594">
        <w:rPr>
          <w:rFonts w:ascii="Times New Roman" w:hAnsi="Times New Roman" w:cs="Times New Roman"/>
          <w:sz w:val="24"/>
          <w:szCs w:val="24"/>
        </w:rPr>
        <w:t xml:space="preserve"> </w:t>
      </w:r>
      <w:r w:rsidRPr="00FF1594">
        <w:rPr>
          <w:rFonts w:ascii="Times New Roman" w:hAnsi="Times New Roman" w:cs="Times New Roman"/>
          <w:sz w:val="24"/>
          <w:szCs w:val="24"/>
        </w:rPr>
        <w:t>г</w:t>
      </w:r>
      <w:r w:rsidR="00791F74" w:rsidRPr="00FF1594">
        <w:rPr>
          <w:rFonts w:ascii="Times New Roman" w:hAnsi="Times New Roman" w:cs="Times New Roman"/>
          <w:sz w:val="24"/>
          <w:szCs w:val="24"/>
        </w:rPr>
        <w:t>.</w:t>
      </w:r>
      <w:r w:rsidR="00B40D89" w:rsidRPr="00FF1594">
        <w:rPr>
          <w:rFonts w:ascii="Times New Roman" w:hAnsi="Times New Roman" w:cs="Times New Roman"/>
          <w:sz w:val="24"/>
          <w:szCs w:val="24"/>
        </w:rPr>
        <w:t xml:space="preserve"> </w:t>
      </w:r>
      <w:r w:rsidR="009C4089" w:rsidRPr="00FF1594">
        <w:rPr>
          <w:rFonts w:ascii="Times New Roman" w:hAnsi="Times New Roman" w:cs="Times New Roman"/>
          <w:sz w:val="24"/>
          <w:szCs w:val="24"/>
        </w:rPr>
        <w:t>«О национальных целях и стратегических задачах развития Российской Федерации на период до 2024 года» и от 21 июля 2020 года № 474 «О национальных целях развития Российской Федерации на период до 2030 года»,</w:t>
      </w:r>
      <w:r w:rsidRPr="00FF1594">
        <w:rPr>
          <w:rFonts w:ascii="Times New Roman" w:hAnsi="Times New Roman" w:cs="Times New Roman"/>
          <w:sz w:val="24"/>
          <w:szCs w:val="24"/>
        </w:rPr>
        <w:t xml:space="preserve"> прогноз</w:t>
      </w:r>
      <w:r w:rsidR="009C4089" w:rsidRPr="00FF1594">
        <w:rPr>
          <w:rFonts w:ascii="Times New Roman" w:hAnsi="Times New Roman" w:cs="Times New Roman"/>
          <w:sz w:val="24"/>
          <w:szCs w:val="24"/>
        </w:rPr>
        <w:t>а</w:t>
      </w:r>
      <w:r w:rsidRPr="00FF1594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Полысае</w:t>
      </w:r>
      <w:r w:rsidR="007870F7" w:rsidRPr="00FF1594">
        <w:rPr>
          <w:rFonts w:ascii="Times New Roman" w:hAnsi="Times New Roman" w:cs="Times New Roman"/>
          <w:sz w:val="24"/>
          <w:szCs w:val="24"/>
        </w:rPr>
        <w:t>вского городского округа на 202</w:t>
      </w:r>
      <w:r w:rsidR="009C4089" w:rsidRPr="00FF1594">
        <w:rPr>
          <w:rFonts w:ascii="Times New Roman" w:hAnsi="Times New Roman" w:cs="Times New Roman"/>
          <w:sz w:val="24"/>
          <w:szCs w:val="24"/>
        </w:rPr>
        <w:t>2</w:t>
      </w:r>
      <w:r w:rsidR="007870F7" w:rsidRPr="00FF159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9C4089" w:rsidRPr="00FF1594">
        <w:rPr>
          <w:rFonts w:ascii="Times New Roman" w:hAnsi="Times New Roman" w:cs="Times New Roman"/>
          <w:sz w:val="24"/>
          <w:szCs w:val="24"/>
        </w:rPr>
        <w:t>3</w:t>
      </w:r>
      <w:r w:rsidR="007870F7" w:rsidRPr="00FF1594">
        <w:rPr>
          <w:rFonts w:ascii="Times New Roman" w:hAnsi="Times New Roman" w:cs="Times New Roman"/>
          <w:sz w:val="24"/>
          <w:szCs w:val="24"/>
        </w:rPr>
        <w:t xml:space="preserve"> и 202</w:t>
      </w:r>
      <w:r w:rsidR="009C4089" w:rsidRPr="00FF1594">
        <w:rPr>
          <w:rFonts w:ascii="Times New Roman" w:hAnsi="Times New Roman" w:cs="Times New Roman"/>
          <w:sz w:val="24"/>
          <w:szCs w:val="24"/>
        </w:rPr>
        <w:t>4</w:t>
      </w:r>
      <w:r w:rsidRPr="00FF1594">
        <w:rPr>
          <w:rFonts w:ascii="Times New Roman" w:hAnsi="Times New Roman" w:cs="Times New Roman"/>
          <w:sz w:val="24"/>
          <w:szCs w:val="24"/>
        </w:rPr>
        <w:t xml:space="preserve"> годов.</w:t>
      </w:r>
      <w:r w:rsidR="003E5FC4" w:rsidRPr="00FF1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658" w:rsidRPr="00FF1594" w:rsidRDefault="003E5FC4" w:rsidP="004501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94">
        <w:rPr>
          <w:rFonts w:ascii="Times New Roman" w:hAnsi="Times New Roman" w:cs="Times New Roman"/>
          <w:sz w:val="24"/>
          <w:szCs w:val="24"/>
        </w:rPr>
        <w:t xml:space="preserve">Президентом России были поставлены </w:t>
      </w:r>
      <w:r w:rsidR="00ED0658" w:rsidRPr="00FF1594">
        <w:rPr>
          <w:rFonts w:ascii="Times New Roman" w:hAnsi="Times New Roman" w:cs="Times New Roman"/>
          <w:sz w:val="24"/>
          <w:szCs w:val="24"/>
        </w:rPr>
        <w:t>масштабные задачи по выстраиванию такой модели социального, экономического развития, которая позволит обеспечить наилучшие условия для самореали</w:t>
      </w:r>
      <w:r w:rsidR="0094701B" w:rsidRPr="00FF1594">
        <w:rPr>
          <w:rFonts w:ascii="Times New Roman" w:hAnsi="Times New Roman" w:cs="Times New Roman"/>
          <w:sz w:val="24"/>
          <w:szCs w:val="24"/>
        </w:rPr>
        <w:t>зации человека, сохранить Росси</w:t>
      </w:r>
      <w:r w:rsidR="00ED0658" w:rsidRPr="00FF1594">
        <w:rPr>
          <w:rFonts w:ascii="Times New Roman" w:hAnsi="Times New Roman" w:cs="Times New Roman"/>
          <w:sz w:val="24"/>
          <w:szCs w:val="24"/>
        </w:rPr>
        <w:t>ю, как цивилизацию, основанную на многовековых традициях, культуре наших народов. Добиться поставленных целей возможно только объединяя усилия, при сплоченности общества, готовности всех граждан России достигать успехов в конкретных делах.</w:t>
      </w:r>
    </w:p>
    <w:p w:rsidR="00420225" w:rsidRPr="00FF1594" w:rsidRDefault="00ED0658" w:rsidP="00980E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F1594">
        <w:rPr>
          <w:rFonts w:ascii="Times New Roman" w:hAnsi="Times New Roman" w:cs="Times New Roman"/>
          <w:bCs/>
          <w:iCs/>
          <w:sz w:val="24"/>
          <w:szCs w:val="24"/>
        </w:rPr>
        <w:t xml:space="preserve">Основными целями </w:t>
      </w:r>
      <w:r w:rsidR="009C4089" w:rsidRPr="00FF1594">
        <w:rPr>
          <w:rFonts w:ascii="Times New Roman" w:hAnsi="Times New Roman" w:cs="Times New Roman"/>
          <w:bCs/>
          <w:iCs/>
          <w:sz w:val="24"/>
          <w:szCs w:val="24"/>
        </w:rPr>
        <w:t xml:space="preserve">бюджетной и </w:t>
      </w:r>
      <w:r w:rsidRPr="00FF1594">
        <w:rPr>
          <w:rFonts w:ascii="Times New Roman" w:hAnsi="Times New Roman" w:cs="Times New Roman"/>
          <w:bCs/>
          <w:iCs/>
          <w:sz w:val="24"/>
          <w:szCs w:val="24"/>
        </w:rPr>
        <w:t xml:space="preserve">налоговой политики </w:t>
      </w:r>
      <w:r w:rsidR="009C4089" w:rsidRPr="00FF1594">
        <w:rPr>
          <w:rFonts w:ascii="Times New Roman" w:hAnsi="Times New Roman" w:cs="Times New Roman"/>
          <w:bCs/>
          <w:iCs/>
          <w:sz w:val="24"/>
          <w:szCs w:val="24"/>
        </w:rPr>
        <w:t xml:space="preserve">в условиях сложной экономической ситуации в стране в связи с распространением </w:t>
      </w:r>
      <w:r w:rsidR="009C4089" w:rsidRPr="00FF1594">
        <w:rPr>
          <w:rFonts w:ascii="Times New Roman" w:hAnsi="Times New Roman" w:cs="Times New Roman"/>
          <w:bCs/>
          <w:iCs/>
          <w:sz w:val="24"/>
          <w:szCs w:val="24"/>
          <w:lang w:val="en-US"/>
        </w:rPr>
        <w:t>COVID</w:t>
      </w:r>
      <w:r w:rsidR="009C4089" w:rsidRPr="00FF1594">
        <w:rPr>
          <w:rFonts w:ascii="Times New Roman" w:hAnsi="Times New Roman" w:cs="Times New Roman"/>
          <w:bCs/>
          <w:iCs/>
          <w:sz w:val="24"/>
          <w:szCs w:val="24"/>
        </w:rPr>
        <w:t xml:space="preserve">-19 и принятием мер по устранению последствий коронавирусной инфекции, </w:t>
      </w:r>
      <w:r w:rsidRPr="00FF1594">
        <w:rPr>
          <w:rFonts w:ascii="Times New Roman" w:hAnsi="Times New Roman" w:cs="Times New Roman"/>
          <w:bCs/>
          <w:iCs/>
          <w:sz w:val="24"/>
          <w:szCs w:val="24"/>
        </w:rPr>
        <w:t xml:space="preserve">являются: обеспечение </w:t>
      </w:r>
      <w:r w:rsidR="00886EA2" w:rsidRPr="00FF1594">
        <w:rPr>
          <w:rFonts w:ascii="Times New Roman" w:hAnsi="Times New Roman" w:cs="Times New Roman"/>
          <w:bCs/>
          <w:iCs/>
          <w:sz w:val="24"/>
          <w:szCs w:val="24"/>
        </w:rPr>
        <w:t xml:space="preserve">устойчивости бюджетной системы и обеспечение эффективного расходования бюджетных средств Полысаевского городского округа, создание благоприятных условий для деятельности экономических субъектов, реализация мер по увеличению поступлений </w:t>
      </w:r>
      <w:r w:rsidR="00886EA2" w:rsidRPr="00FF1594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налоговых и неналоговых доходов, сокращение задолженности по платежам в местный бюджет</w:t>
      </w:r>
      <w:r w:rsidRPr="00FF159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4E0A7C" w:rsidRPr="00FF1594">
        <w:rPr>
          <w:rFonts w:ascii="Times New Roman" w:hAnsi="Times New Roman" w:cs="Times New Roman"/>
          <w:bCs/>
          <w:iCs/>
          <w:sz w:val="24"/>
          <w:szCs w:val="24"/>
        </w:rPr>
        <w:t>Бюджетная политика на 202</w:t>
      </w:r>
      <w:r w:rsidR="009C4089" w:rsidRPr="00FF1594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4E0A7C" w:rsidRPr="00FF1594">
        <w:rPr>
          <w:rFonts w:ascii="Times New Roman" w:hAnsi="Times New Roman" w:cs="Times New Roman"/>
          <w:bCs/>
          <w:iCs/>
          <w:sz w:val="24"/>
          <w:szCs w:val="24"/>
        </w:rPr>
        <w:t>-202</w:t>
      </w:r>
      <w:r w:rsidR="009C4089" w:rsidRPr="00FF1594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886EA2" w:rsidRPr="00FF1594">
        <w:rPr>
          <w:rFonts w:ascii="Times New Roman" w:hAnsi="Times New Roman" w:cs="Times New Roman"/>
          <w:bCs/>
          <w:iCs/>
          <w:sz w:val="24"/>
          <w:szCs w:val="24"/>
        </w:rPr>
        <w:t xml:space="preserve"> годы направлена на оптимизацию</w:t>
      </w:r>
      <w:r w:rsidR="007B1BBA" w:rsidRPr="00FF1594">
        <w:rPr>
          <w:rFonts w:ascii="Times New Roman" w:hAnsi="Times New Roman" w:cs="Times New Roman"/>
          <w:bCs/>
          <w:iCs/>
          <w:sz w:val="24"/>
          <w:szCs w:val="24"/>
        </w:rPr>
        <w:t xml:space="preserve"> использовани</w:t>
      </w:r>
      <w:r w:rsidR="00886EA2" w:rsidRPr="00FF1594">
        <w:rPr>
          <w:rFonts w:ascii="Times New Roman" w:hAnsi="Times New Roman" w:cs="Times New Roman"/>
          <w:bCs/>
          <w:iCs/>
          <w:sz w:val="24"/>
          <w:szCs w:val="24"/>
        </w:rPr>
        <w:t>я бюджетных средств, а так же повышение эффективности управления муниципальным долгом</w:t>
      </w:r>
      <w:r w:rsidR="007B1BBA" w:rsidRPr="00FF159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972FA" w:rsidRPr="00FF1594" w:rsidRDefault="007972FA" w:rsidP="00797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594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E40C5" w:rsidRPr="00FF1594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FF1594">
        <w:rPr>
          <w:rFonts w:ascii="Times New Roman" w:hAnsi="Times New Roman" w:cs="Times New Roman"/>
          <w:sz w:val="24"/>
          <w:szCs w:val="24"/>
        </w:rPr>
        <w:t>представлен на рассмотрение в Совет народных депутатов Полысаевского городского округа с соблюдением сроков, установленных п.</w:t>
      </w:r>
      <w:r w:rsidR="00714297" w:rsidRPr="00FF1594">
        <w:rPr>
          <w:rFonts w:ascii="Times New Roman" w:hAnsi="Times New Roman" w:cs="Times New Roman"/>
          <w:sz w:val="24"/>
          <w:szCs w:val="24"/>
        </w:rPr>
        <w:t>3.1.1</w:t>
      </w:r>
      <w:r w:rsidRPr="00FF1594">
        <w:rPr>
          <w:rFonts w:ascii="Times New Roman" w:hAnsi="Times New Roman" w:cs="Times New Roman"/>
          <w:sz w:val="24"/>
          <w:szCs w:val="24"/>
        </w:rPr>
        <w:t xml:space="preserve"> ст. </w:t>
      </w:r>
      <w:r w:rsidR="00714297" w:rsidRPr="00FF1594">
        <w:rPr>
          <w:rFonts w:ascii="Times New Roman" w:hAnsi="Times New Roman" w:cs="Times New Roman"/>
          <w:sz w:val="24"/>
          <w:szCs w:val="24"/>
        </w:rPr>
        <w:t>3</w:t>
      </w:r>
      <w:r w:rsidRPr="00FF1594">
        <w:rPr>
          <w:rFonts w:ascii="Times New Roman" w:hAnsi="Times New Roman" w:cs="Times New Roman"/>
          <w:sz w:val="24"/>
          <w:szCs w:val="24"/>
        </w:rPr>
        <w:t xml:space="preserve"> Положе</w:t>
      </w:r>
      <w:r w:rsidR="00714297" w:rsidRPr="00FF1594">
        <w:rPr>
          <w:rFonts w:ascii="Times New Roman" w:hAnsi="Times New Roman" w:cs="Times New Roman"/>
          <w:sz w:val="24"/>
          <w:szCs w:val="24"/>
        </w:rPr>
        <w:t xml:space="preserve">ния о бюджетном процессе в </w:t>
      </w:r>
      <w:r w:rsidRPr="00FF1594">
        <w:rPr>
          <w:rFonts w:ascii="Times New Roman" w:hAnsi="Times New Roman" w:cs="Times New Roman"/>
          <w:sz w:val="24"/>
          <w:szCs w:val="24"/>
        </w:rPr>
        <w:t xml:space="preserve"> Полысаев</w:t>
      </w:r>
      <w:r w:rsidR="00714297" w:rsidRPr="00FF1594">
        <w:rPr>
          <w:rFonts w:ascii="Times New Roman" w:hAnsi="Times New Roman" w:cs="Times New Roman"/>
          <w:sz w:val="24"/>
          <w:szCs w:val="24"/>
        </w:rPr>
        <w:t>ском городском округе</w:t>
      </w:r>
      <w:r w:rsidRPr="00FF1594">
        <w:rPr>
          <w:rFonts w:ascii="Times New Roman" w:hAnsi="Times New Roman" w:cs="Times New Roman"/>
          <w:sz w:val="24"/>
          <w:szCs w:val="24"/>
        </w:rPr>
        <w:t xml:space="preserve"> и  срока, установленного пунктом 1 статьи 185 Бюджетного кодекса РФ. </w:t>
      </w:r>
    </w:p>
    <w:p w:rsidR="00DF387C" w:rsidRDefault="000146F3" w:rsidP="00DF38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F1594">
        <w:rPr>
          <w:rFonts w:ascii="Times New Roman" w:hAnsi="Times New Roman" w:cs="Times New Roman"/>
          <w:bCs/>
          <w:iCs/>
          <w:sz w:val="24"/>
          <w:szCs w:val="24"/>
        </w:rPr>
        <w:t>Перечень и содержание документов, представленных одновременно с проектом бюджета городского округа</w:t>
      </w:r>
      <w:r w:rsidR="00267352" w:rsidRPr="00FF1594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D2578A" w:rsidRPr="00FF1594">
        <w:rPr>
          <w:rFonts w:ascii="Times New Roman" w:hAnsi="Times New Roman" w:cs="Times New Roman"/>
          <w:bCs/>
          <w:iCs/>
          <w:sz w:val="24"/>
          <w:szCs w:val="24"/>
        </w:rPr>
        <w:t xml:space="preserve"> соответствую</w:t>
      </w:r>
      <w:r w:rsidRPr="00FF1594">
        <w:rPr>
          <w:rFonts w:ascii="Times New Roman" w:hAnsi="Times New Roman" w:cs="Times New Roman"/>
          <w:bCs/>
          <w:iCs/>
          <w:sz w:val="24"/>
          <w:szCs w:val="24"/>
        </w:rPr>
        <w:t>т требованиям БК РФ.</w:t>
      </w:r>
    </w:p>
    <w:p w:rsidR="00976477" w:rsidRPr="00DF387C" w:rsidRDefault="00A92C7C" w:rsidP="00DF38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F1594">
        <w:rPr>
          <w:rFonts w:ascii="Times New Roman" w:hAnsi="Times New Roman" w:cs="Times New Roman"/>
          <w:sz w:val="24"/>
          <w:szCs w:val="24"/>
        </w:rPr>
        <w:t xml:space="preserve">Представленный для проведения экспертизы проект бюджета </w:t>
      </w:r>
      <w:r w:rsidR="00976477" w:rsidRPr="00FF1594">
        <w:rPr>
          <w:rFonts w:ascii="Times New Roman" w:hAnsi="Times New Roman" w:cs="Times New Roman"/>
          <w:sz w:val="24"/>
          <w:szCs w:val="24"/>
        </w:rPr>
        <w:t>Полысаевского</w:t>
      </w:r>
      <w:r w:rsidR="004E0A7C" w:rsidRPr="00FF1594">
        <w:rPr>
          <w:rFonts w:ascii="Times New Roman" w:hAnsi="Times New Roman" w:cs="Times New Roman"/>
          <w:sz w:val="24"/>
          <w:szCs w:val="24"/>
        </w:rPr>
        <w:t xml:space="preserve"> городского округа на 202</w:t>
      </w:r>
      <w:r w:rsidR="00873627" w:rsidRPr="00FF1594">
        <w:rPr>
          <w:rFonts w:ascii="Times New Roman" w:hAnsi="Times New Roman" w:cs="Times New Roman"/>
          <w:sz w:val="24"/>
          <w:szCs w:val="24"/>
        </w:rPr>
        <w:t>2</w:t>
      </w:r>
      <w:r w:rsidR="004E0A7C" w:rsidRPr="00FF159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873627" w:rsidRPr="00FF1594">
        <w:rPr>
          <w:rFonts w:ascii="Times New Roman" w:hAnsi="Times New Roman" w:cs="Times New Roman"/>
          <w:sz w:val="24"/>
          <w:szCs w:val="24"/>
        </w:rPr>
        <w:t>3</w:t>
      </w:r>
      <w:r w:rsidR="004E0A7C" w:rsidRPr="00FF1594">
        <w:rPr>
          <w:rFonts w:ascii="Times New Roman" w:hAnsi="Times New Roman" w:cs="Times New Roman"/>
          <w:sz w:val="24"/>
          <w:szCs w:val="24"/>
        </w:rPr>
        <w:t>-202</w:t>
      </w:r>
      <w:r w:rsidR="00873627" w:rsidRPr="00FF1594">
        <w:rPr>
          <w:rFonts w:ascii="Times New Roman" w:hAnsi="Times New Roman" w:cs="Times New Roman"/>
          <w:sz w:val="24"/>
          <w:szCs w:val="24"/>
        </w:rPr>
        <w:t>4</w:t>
      </w:r>
      <w:r w:rsidRPr="00FF1594">
        <w:rPr>
          <w:rFonts w:ascii="Times New Roman" w:hAnsi="Times New Roman" w:cs="Times New Roman"/>
          <w:sz w:val="24"/>
          <w:szCs w:val="24"/>
        </w:rPr>
        <w:t xml:space="preserve"> годов соответствует требованиям действующего бюджетного и налогового законодательства, содержит основные характеристики бюджета, предусмотренные ст.184.1 БК РФ.</w:t>
      </w:r>
      <w:r w:rsidR="00450100" w:rsidRPr="00FF1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A28" w:rsidRPr="00FF1594" w:rsidRDefault="00887A28" w:rsidP="00887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94">
        <w:rPr>
          <w:rFonts w:ascii="Times New Roman" w:hAnsi="Times New Roman" w:cs="Times New Roman"/>
          <w:sz w:val="24"/>
          <w:szCs w:val="24"/>
        </w:rPr>
        <w:t>В соответствии со ст. 36 БК РФ и п.6 ст.52 Федерального закона от 06.10.2003 № 131-ФЗ «Об общих принципах организации местного самоуправления в РФ» в целях соблюдения принципа открытости и гласности, проект бюджета с приложениями размещен на сайте Финансового управления Полысаевского городского округа в разделе «Бюджет».</w:t>
      </w:r>
    </w:p>
    <w:p w:rsidR="00976477" w:rsidRPr="00FF1594" w:rsidRDefault="006F7445" w:rsidP="007C563F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F1594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 бюджета сформирован на 3 года</w:t>
      </w:r>
      <w:r w:rsidR="004F2BEA" w:rsidRPr="00FF15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(на очередной год и плановый период)</w:t>
      </w:r>
      <w:r w:rsidRPr="00FF1594"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:rsidR="00BC0B8F" w:rsidRPr="00FF1594" w:rsidRDefault="00BC0B8F" w:rsidP="00BC0B8F">
      <w:pPr>
        <w:pStyle w:val="2"/>
        <w:spacing w:after="0" w:afterAutospacing="0"/>
        <w:jc w:val="center"/>
        <w:rPr>
          <w:color w:val="auto"/>
        </w:rPr>
      </w:pPr>
      <w:r w:rsidRPr="00FF1594">
        <w:rPr>
          <w:color w:val="auto"/>
        </w:rPr>
        <w:t xml:space="preserve">Параметры </w:t>
      </w:r>
      <w:r w:rsidR="00A14E78" w:rsidRPr="00FF1594">
        <w:rPr>
          <w:color w:val="auto"/>
        </w:rPr>
        <w:t>п</w:t>
      </w:r>
      <w:r w:rsidRPr="00FF1594">
        <w:rPr>
          <w:color w:val="auto"/>
        </w:rPr>
        <w:t>роекта б</w:t>
      </w:r>
      <w:r w:rsidR="004E0A7C" w:rsidRPr="00FF1594">
        <w:rPr>
          <w:color w:val="auto"/>
        </w:rPr>
        <w:t>юджета городского округа на 202</w:t>
      </w:r>
      <w:r w:rsidR="00873627" w:rsidRPr="00FF1594">
        <w:rPr>
          <w:color w:val="auto"/>
        </w:rPr>
        <w:t>2</w:t>
      </w:r>
      <w:r w:rsidRPr="00FF1594">
        <w:rPr>
          <w:color w:val="auto"/>
        </w:rPr>
        <w:t xml:space="preserve"> год </w:t>
      </w:r>
      <w:r w:rsidR="00D4515E" w:rsidRPr="00FF1594">
        <w:rPr>
          <w:color w:val="auto"/>
        </w:rPr>
        <w:t xml:space="preserve">и плановый период </w:t>
      </w:r>
      <w:r w:rsidR="004E0A7C" w:rsidRPr="00FF1594">
        <w:rPr>
          <w:color w:val="auto"/>
        </w:rPr>
        <w:t>202</w:t>
      </w:r>
      <w:r w:rsidR="00873627" w:rsidRPr="00FF1594">
        <w:rPr>
          <w:color w:val="auto"/>
        </w:rPr>
        <w:t>3</w:t>
      </w:r>
      <w:r w:rsidR="004E0A7C" w:rsidRPr="00FF1594">
        <w:rPr>
          <w:color w:val="auto"/>
        </w:rPr>
        <w:t>-202</w:t>
      </w:r>
      <w:r w:rsidR="00873627" w:rsidRPr="00FF1594">
        <w:rPr>
          <w:color w:val="auto"/>
        </w:rPr>
        <w:t>4</w:t>
      </w:r>
      <w:r w:rsidR="00532156" w:rsidRPr="00FF1594">
        <w:rPr>
          <w:color w:val="auto"/>
        </w:rPr>
        <w:t xml:space="preserve"> </w:t>
      </w:r>
      <w:r w:rsidR="00D4515E" w:rsidRPr="00FF1594">
        <w:rPr>
          <w:color w:val="auto"/>
        </w:rPr>
        <w:t>гг</w:t>
      </w:r>
      <w:r w:rsidR="00532156" w:rsidRPr="00FF1594">
        <w:rPr>
          <w:color w:val="auto"/>
        </w:rPr>
        <w:t>.</w:t>
      </w:r>
    </w:p>
    <w:p w:rsidR="00BC0B8F" w:rsidRPr="00FF1594" w:rsidRDefault="00BC0B8F" w:rsidP="000146F3">
      <w:pPr>
        <w:pStyle w:val="2"/>
        <w:spacing w:before="0" w:beforeAutospacing="0" w:after="0" w:afterAutospacing="0"/>
        <w:jc w:val="center"/>
        <w:rPr>
          <w:color w:val="auto"/>
        </w:rPr>
      </w:pPr>
    </w:p>
    <w:p w:rsidR="005D21CB" w:rsidRPr="00FF1594" w:rsidRDefault="00956336" w:rsidP="009A5A5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94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r w:rsidR="00212908" w:rsidRPr="00FF1594">
        <w:rPr>
          <w:rFonts w:ascii="Times New Roman" w:eastAsia="Calibri" w:hAnsi="Times New Roman" w:cs="Times New Roman"/>
          <w:sz w:val="24"/>
          <w:szCs w:val="24"/>
        </w:rPr>
        <w:t xml:space="preserve"> бюджета </w:t>
      </w:r>
      <w:r w:rsidR="00D4515E" w:rsidRPr="00FF1594">
        <w:rPr>
          <w:rFonts w:ascii="Times New Roman" w:hAnsi="Times New Roman" w:cs="Times New Roman"/>
          <w:sz w:val="24"/>
          <w:szCs w:val="24"/>
        </w:rPr>
        <w:t>Пол</w:t>
      </w:r>
      <w:r w:rsidR="00691F44" w:rsidRPr="00FF1594">
        <w:rPr>
          <w:rFonts w:ascii="Times New Roman" w:hAnsi="Times New Roman" w:cs="Times New Roman"/>
          <w:sz w:val="24"/>
          <w:szCs w:val="24"/>
        </w:rPr>
        <w:t>ы</w:t>
      </w:r>
      <w:r w:rsidR="00212908" w:rsidRPr="00FF1594">
        <w:rPr>
          <w:rFonts w:ascii="Times New Roman" w:hAnsi="Times New Roman" w:cs="Times New Roman"/>
          <w:sz w:val="24"/>
          <w:szCs w:val="24"/>
        </w:rPr>
        <w:t xml:space="preserve">саевского городского округа </w:t>
      </w:r>
      <w:r w:rsidRPr="00FF1594">
        <w:rPr>
          <w:rFonts w:ascii="Times New Roman" w:eastAsia="Calibri" w:hAnsi="Times New Roman" w:cs="Times New Roman"/>
          <w:sz w:val="24"/>
          <w:szCs w:val="24"/>
        </w:rPr>
        <w:t>осуществлялось</w:t>
      </w:r>
      <w:r w:rsidR="00212908" w:rsidRPr="00FF1594">
        <w:rPr>
          <w:rFonts w:ascii="Times New Roman" w:eastAsia="Calibri" w:hAnsi="Times New Roman" w:cs="Times New Roman"/>
          <w:sz w:val="24"/>
          <w:szCs w:val="24"/>
        </w:rPr>
        <w:t xml:space="preserve"> на основе прогноза социально-экономического ра</w:t>
      </w:r>
      <w:r w:rsidR="004E0A7C" w:rsidRPr="00FF1594">
        <w:rPr>
          <w:rFonts w:ascii="Times New Roman" w:eastAsia="Calibri" w:hAnsi="Times New Roman" w:cs="Times New Roman"/>
          <w:sz w:val="24"/>
          <w:szCs w:val="24"/>
        </w:rPr>
        <w:t>звития городского округа на 202</w:t>
      </w:r>
      <w:r w:rsidR="00614F93" w:rsidRPr="00FF1594">
        <w:rPr>
          <w:rFonts w:ascii="Times New Roman" w:eastAsia="Calibri" w:hAnsi="Times New Roman" w:cs="Times New Roman"/>
          <w:sz w:val="24"/>
          <w:szCs w:val="24"/>
        </w:rPr>
        <w:t>2</w:t>
      </w:r>
      <w:r w:rsidR="004E0A7C" w:rsidRPr="00FF1594">
        <w:rPr>
          <w:rFonts w:ascii="Times New Roman" w:eastAsia="Calibri" w:hAnsi="Times New Roman" w:cs="Times New Roman"/>
          <w:sz w:val="24"/>
          <w:szCs w:val="24"/>
        </w:rPr>
        <w:t xml:space="preserve"> год и на период до 202</w:t>
      </w:r>
      <w:r w:rsidR="00614F93" w:rsidRPr="00FF1594">
        <w:rPr>
          <w:rFonts w:ascii="Times New Roman" w:eastAsia="Calibri" w:hAnsi="Times New Roman" w:cs="Times New Roman"/>
          <w:sz w:val="24"/>
          <w:szCs w:val="24"/>
        </w:rPr>
        <w:t>4</w:t>
      </w:r>
      <w:r w:rsidR="00212908" w:rsidRPr="00FF1594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BC0B8F" w:rsidRPr="00FF1594">
        <w:rPr>
          <w:rFonts w:ascii="Times New Roman" w:hAnsi="Times New Roman" w:cs="Times New Roman"/>
          <w:sz w:val="24"/>
          <w:szCs w:val="24"/>
        </w:rPr>
        <w:t>и анализа испо</w:t>
      </w:r>
      <w:r w:rsidR="00DF05B4" w:rsidRPr="00FF1594">
        <w:rPr>
          <w:rFonts w:ascii="Times New Roman" w:hAnsi="Times New Roman" w:cs="Times New Roman"/>
          <w:sz w:val="24"/>
          <w:szCs w:val="24"/>
        </w:rPr>
        <w:t xml:space="preserve">лнения бюджета за </w:t>
      </w:r>
      <w:r w:rsidR="0025145C" w:rsidRPr="00FF1594">
        <w:rPr>
          <w:rFonts w:ascii="Times New Roman" w:hAnsi="Times New Roman" w:cs="Times New Roman"/>
          <w:sz w:val="24"/>
          <w:szCs w:val="24"/>
        </w:rPr>
        <w:t>9</w:t>
      </w:r>
      <w:r w:rsidR="004E0A7C" w:rsidRPr="00FF1594">
        <w:rPr>
          <w:rFonts w:ascii="Times New Roman" w:hAnsi="Times New Roman" w:cs="Times New Roman"/>
          <w:sz w:val="24"/>
          <w:szCs w:val="24"/>
        </w:rPr>
        <w:t xml:space="preserve"> месяцев 20</w:t>
      </w:r>
      <w:r w:rsidR="0025145C" w:rsidRPr="00FF1594">
        <w:rPr>
          <w:rFonts w:ascii="Times New Roman" w:hAnsi="Times New Roman" w:cs="Times New Roman"/>
          <w:sz w:val="24"/>
          <w:szCs w:val="24"/>
        </w:rPr>
        <w:t>2</w:t>
      </w:r>
      <w:r w:rsidR="00614F93" w:rsidRPr="00FF1594">
        <w:rPr>
          <w:rFonts w:ascii="Times New Roman" w:hAnsi="Times New Roman" w:cs="Times New Roman"/>
          <w:sz w:val="24"/>
          <w:szCs w:val="24"/>
        </w:rPr>
        <w:t>1</w:t>
      </w:r>
      <w:r w:rsidR="00BC0B8F" w:rsidRPr="00FF1594">
        <w:rPr>
          <w:rFonts w:ascii="Times New Roman" w:hAnsi="Times New Roman" w:cs="Times New Roman"/>
          <w:sz w:val="24"/>
          <w:szCs w:val="24"/>
        </w:rPr>
        <w:t xml:space="preserve"> года.</w:t>
      </w:r>
      <w:r w:rsidR="007C0C78" w:rsidRPr="00FF1594">
        <w:rPr>
          <w:rFonts w:ascii="Times New Roman" w:hAnsi="Times New Roman" w:cs="Times New Roman"/>
          <w:sz w:val="24"/>
          <w:szCs w:val="24"/>
        </w:rPr>
        <w:t xml:space="preserve"> Для разра</w:t>
      </w:r>
      <w:r w:rsidR="005546ED" w:rsidRPr="00FF1594">
        <w:rPr>
          <w:rFonts w:ascii="Times New Roman" w:hAnsi="Times New Roman" w:cs="Times New Roman"/>
          <w:sz w:val="24"/>
          <w:szCs w:val="24"/>
        </w:rPr>
        <w:t>ботки параметров</w:t>
      </w:r>
      <w:r w:rsidR="004E0A7C" w:rsidRPr="00FF1594">
        <w:rPr>
          <w:rFonts w:ascii="Times New Roman" w:hAnsi="Times New Roman" w:cs="Times New Roman"/>
          <w:sz w:val="24"/>
          <w:szCs w:val="24"/>
        </w:rPr>
        <w:t xml:space="preserve"> бюджета на 202</w:t>
      </w:r>
      <w:r w:rsidR="00614F93" w:rsidRPr="00FF1594">
        <w:rPr>
          <w:rFonts w:ascii="Times New Roman" w:hAnsi="Times New Roman" w:cs="Times New Roman"/>
          <w:sz w:val="24"/>
          <w:szCs w:val="24"/>
        </w:rPr>
        <w:t>2</w:t>
      </w:r>
      <w:r w:rsidR="004E0A7C" w:rsidRPr="00FF159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614F93" w:rsidRPr="00FF1594">
        <w:rPr>
          <w:rFonts w:ascii="Times New Roman" w:hAnsi="Times New Roman" w:cs="Times New Roman"/>
          <w:sz w:val="24"/>
          <w:szCs w:val="24"/>
        </w:rPr>
        <w:t>3</w:t>
      </w:r>
      <w:r w:rsidR="004E0A7C" w:rsidRPr="00FF1594">
        <w:rPr>
          <w:rFonts w:ascii="Times New Roman" w:hAnsi="Times New Roman" w:cs="Times New Roman"/>
          <w:sz w:val="24"/>
          <w:szCs w:val="24"/>
        </w:rPr>
        <w:t xml:space="preserve"> - 202</w:t>
      </w:r>
      <w:r w:rsidR="00614F93" w:rsidRPr="00FF1594">
        <w:rPr>
          <w:rFonts w:ascii="Times New Roman" w:hAnsi="Times New Roman" w:cs="Times New Roman"/>
          <w:sz w:val="24"/>
          <w:szCs w:val="24"/>
        </w:rPr>
        <w:t>4</w:t>
      </w:r>
      <w:r w:rsidR="007C0C78" w:rsidRPr="00FF1594">
        <w:rPr>
          <w:rFonts w:ascii="Times New Roman" w:hAnsi="Times New Roman" w:cs="Times New Roman"/>
          <w:sz w:val="24"/>
          <w:szCs w:val="24"/>
        </w:rPr>
        <w:t xml:space="preserve"> годов в качестве </w:t>
      </w:r>
      <w:r w:rsidR="00A27745" w:rsidRPr="00FF1594">
        <w:rPr>
          <w:rFonts w:ascii="Times New Roman" w:hAnsi="Times New Roman" w:cs="Times New Roman"/>
          <w:sz w:val="24"/>
          <w:szCs w:val="24"/>
        </w:rPr>
        <w:t>основного выбран</w:t>
      </w:r>
      <w:r w:rsidR="001F3565" w:rsidRPr="00FF1594">
        <w:rPr>
          <w:rFonts w:ascii="Times New Roman" w:hAnsi="Times New Roman" w:cs="Times New Roman"/>
          <w:sz w:val="24"/>
          <w:szCs w:val="24"/>
        </w:rPr>
        <w:t xml:space="preserve"> базовый</w:t>
      </w:r>
      <w:r w:rsidR="007C0C78" w:rsidRPr="00FF1594">
        <w:rPr>
          <w:rFonts w:ascii="Times New Roman" w:hAnsi="Times New Roman" w:cs="Times New Roman"/>
          <w:sz w:val="24"/>
          <w:szCs w:val="24"/>
        </w:rPr>
        <w:t xml:space="preserve"> вариант  прогноза социально-экономического развития</w:t>
      </w:r>
      <w:r w:rsidR="00D75FBC" w:rsidRPr="00FF1594">
        <w:rPr>
          <w:rFonts w:ascii="Times New Roman" w:hAnsi="Times New Roman" w:cs="Times New Roman"/>
          <w:sz w:val="24"/>
          <w:szCs w:val="24"/>
        </w:rPr>
        <w:t>.</w:t>
      </w:r>
      <w:r w:rsidR="007C0C78" w:rsidRPr="00FF1594">
        <w:rPr>
          <w:rFonts w:ascii="Times New Roman" w:hAnsi="Times New Roman" w:cs="Times New Roman"/>
          <w:sz w:val="24"/>
          <w:szCs w:val="24"/>
        </w:rPr>
        <w:t xml:space="preserve"> </w:t>
      </w:r>
      <w:r w:rsidR="00691F44" w:rsidRPr="00FF1594">
        <w:rPr>
          <w:rFonts w:ascii="Times New Roman" w:hAnsi="Times New Roman" w:cs="Times New Roman"/>
          <w:sz w:val="24"/>
          <w:szCs w:val="24"/>
        </w:rPr>
        <w:t>Данный</w:t>
      </w:r>
      <w:r w:rsidR="004F2BEA" w:rsidRPr="00FF1594">
        <w:rPr>
          <w:rFonts w:ascii="Times New Roman" w:hAnsi="Times New Roman" w:cs="Times New Roman"/>
          <w:sz w:val="24"/>
          <w:szCs w:val="24"/>
        </w:rPr>
        <w:t xml:space="preserve"> </w:t>
      </w:r>
      <w:r w:rsidR="00CE4534" w:rsidRPr="00FF1594">
        <w:rPr>
          <w:rFonts w:ascii="Times New Roman" w:hAnsi="Times New Roman" w:cs="Times New Roman"/>
          <w:sz w:val="24"/>
          <w:szCs w:val="24"/>
        </w:rPr>
        <w:t xml:space="preserve">вариант характеризует развитие </w:t>
      </w:r>
      <w:r w:rsidR="004F2BEA" w:rsidRPr="00FF1594">
        <w:rPr>
          <w:rFonts w:ascii="Times New Roman" w:hAnsi="Times New Roman" w:cs="Times New Roman"/>
          <w:sz w:val="24"/>
          <w:szCs w:val="24"/>
        </w:rPr>
        <w:t xml:space="preserve"> экономики </w:t>
      </w:r>
      <w:r w:rsidR="00CE4534" w:rsidRPr="00FF1594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1F3565" w:rsidRPr="00FF1594">
        <w:rPr>
          <w:rFonts w:ascii="Times New Roman" w:hAnsi="Times New Roman" w:cs="Times New Roman"/>
          <w:sz w:val="24"/>
          <w:szCs w:val="24"/>
        </w:rPr>
        <w:t xml:space="preserve">с учетом ожидаемых внешних </w:t>
      </w:r>
      <w:r w:rsidR="004F2BEA" w:rsidRPr="00FF1594">
        <w:rPr>
          <w:rFonts w:ascii="Times New Roman" w:hAnsi="Times New Roman" w:cs="Times New Roman"/>
          <w:sz w:val="24"/>
          <w:szCs w:val="24"/>
        </w:rPr>
        <w:t>услови</w:t>
      </w:r>
      <w:r w:rsidR="001F3565" w:rsidRPr="00FF1594">
        <w:rPr>
          <w:rFonts w:ascii="Times New Roman" w:hAnsi="Times New Roman" w:cs="Times New Roman"/>
          <w:sz w:val="24"/>
          <w:szCs w:val="24"/>
        </w:rPr>
        <w:t>й</w:t>
      </w:r>
      <w:r w:rsidR="004F2BEA" w:rsidRPr="00FF1594">
        <w:rPr>
          <w:rFonts w:ascii="Times New Roman" w:hAnsi="Times New Roman" w:cs="Times New Roman"/>
          <w:sz w:val="24"/>
          <w:szCs w:val="24"/>
        </w:rPr>
        <w:t xml:space="preserve">, которая предусматривает умеренное увеличение социальных обязательств государства и бизнеса, и должна привести к сдержанной динамике потребительского спроса, замедлению роста инфляции и возобновлению роста реальных денежных доходов населения. </w:t>
      </w:r>
      <w:r w:rsidR="00A14E78" w:rsidRPr="00FF1594">
        <w:rPr>
          <w:rFonts w:ascii="Times New Roman" w:hAnsi="Times New Roman" w:cs="Times New Roman"/>
          <w:sz w:val="24"/>
          <w:szCs w:val="24"/>
        </w:rPr>
        <w:t>По</w:t>
      </w:r>
      <w:r w:rsidR="004E0A7C" w:rsidRPr="00FF1594">
        <w:rPr>
          <w:rFonts w:ascii="Times New Roman" w:hAnsi="Times New Roman" w:cs="Times New Roman"/>
          <w:sz w:val="24"/>
          <w:szCs w:val="24"/>
        </w:rPr>
        <w:t xml:space="preserve">дготовка прогноза на период </w:t>
      </w:r>
      <w:r w:rsidR="009A5A53" w:rsidRPr="00FF1594">
        <w:rPr>
          <w:rFonts w:ascii="Times New Roman" w:hAnsi="Times New Roman" w:cs="Times New Roman"/>
          <w:sz w:val="24"/>
          <w:szCs w:val="24"/>
        </w:rPr>
        <w:t xml:space="preserve"> до </w:t>
      </w:r>
      <w:r w:rsidR="00715138" w:rsidRPr="00FF1594">
        <w:rPr>
          <w:rFonts w:ascii="Times New Roman" w:hAnsi="Times New Roman" w:cs="Times New Roman"/>
          <w:sz w:val="24"/>
          <w:szCs w:val="24"/>
        </w:rPr>
        <w:t>202</w:t>
      </w:r>
      <w:r w:rsidR="00614F93" w:rsidRPr="00FF1594">
        <w:rPr>
          <w:rFonts w:ascii="Times New Roman" w:hAnsi="Times New Roman" w:cs="Times New Roman"/>
          <w:sz w:val="24"/>
          <w:szCs w:val="24"/>
        </w:rPr>
        <w:t>4</w:t>
      </w:r>
      <w:r w:rsidR="00A14E78" w:rsidRPr="00FF1594">
        <w:rPr>
          <w:rFonts w:ascii="Times New Roman" w:hAnsi="Times New Roman" w:cs="Times New Roman"/>
          <w:sz w:val="24"/>
          <w:szCs w:val="24"/>
        </w:rPr>
        <w:t xml:space="preserve"> гг осуществлялась на основании реального состояния экономики города </w:t>
      </w:r>
      <w:r w:rsidR="008651D5" w:rsidRPr="00FF1594">
        <w:rPr>
          <w:rFonts w:ascii="Times New Roman" w:hAnsi="Times New Roman" w:cs="Times New Roman"/>
          <w:sz w:val="24"/>
          <w:szCs w:val="24"/>
        </w:rPr>
        <w:t>по факту за 20</w:t>
      </w:r>
      <w:r w:rsidR="00614F93" w:rsidRPr="00FF1594">
        <w:rPr>
          <w:rFonts w:ascii="Times New Roman" w:hAnsi="Times New Roman" w:cs="Times New Roman"/>
          <w:sz w:val="24"/>
          <w:szCs w:val="24"/>
        </w:rPr>
        <w:t>20</w:t>
      </w:r>
      <w:r w:rsidR="008651D5" w:rsidRPr="00FF1594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712F48" w:rsidRPr="00FF1594">
        <w:rPr>
          <w:rFonts w:ascii="Times New Roman" w:hAnsi="Times New Roman" w:cs="Times New Roman"/>
          <w:sz w:val="24"/>
          <w:szCs w:val="24"/>
        </w:rPr>
        <w:t>9 месяцев 202</w:t>
      </w:r>
      <w:r w:rsidR="00614F93" w:rsidRPr="00FF1594">
        <w:rPr>
          <w:rFonts w:ascii="Times New Roman" w:hAnsi="Times New Roman" w:cs="Times New Roman"/>
          <w:sz w:val="24"/>
          <w:szCs w:val="24"/>
        </w:rPr>
        <w:t>1</w:t>
      </w:r>
      <w:r w:rsidR="00A14E78" w:rsidRPr="00FF1594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F76F97" w:rsidRPr="00FF1594">
        <w:rPr>
          <w:rFonts w:ascii="Times New Roman" w:hAnsi="Times New Roman" w:cs="Times New Roman"/>
          <w:sz w:val="24"/>
          <w:szCs w:val="24"/>
        </w:rPr>
        <w:t xml:space="preserve">В целом прогнозные показатели реалистичны. </w:t>
      </w:r>
      <w:r w:rsidR="005D21CB" w:rsidRPr="00FF1594">
        <w:rPr>
          <w:rFonts w:ascii="Times New Roman" w:hAnsi="Times New Roman" w:cs="Times New Roman"/>
          <w:sz w:val="24"/>
          <w:szCs w:val="24"/>
        </w:rPr>
        <w:t xml:space="preserve">При планировании основных характеристик бюджета учтены изменения прогноза социально-экономического развития городского округа. </w:t>
      </w:r>
      <w:r w:rsidR="00CE4534" w:rsidRPr="00FF1594">
        <w:rPr>
          <w:rFonts w:ascii="Times New Roman" w:hAnsi="Times New Roman" w:cs="Times New Roman"/>
          <w:sz w:val="24"/>
          <w:szCs w:val="24"/>
        </w:rPr>
        <w:t xml:space="preserve">Принцип достоверности доходной части бюджета согласно ст. 37 БК РФ соблюдён. </w:t>
      </w:r>
    </w:p>
    <w:p w:rsidR="00BC0B8F" w:rsidRPr="00FF1594" w:rsidRDefault="00BC0B8F" w:rsidP="00BC0B8F">
      <w:pPr>
        <w:pStyle w:val="a8"/>
        <w:spacing w:before="0" w:beforeAutospacing="0" w:after="0" w:afterAutospacing="0"/>
        <w:ind w:firstLine="709"/>
        <w:jc w:val="both"/>
        <w:textAlignment w:val="baseline"/>
      </w:pPr>
      <w:r w:rsidRPr="00FF1594">
        <w:t>Проект решения Совета народных депутатов  Полысаевского городского округа «О бюджете Полыс</w:t>
      </w:r>
      <w:r w:rsidR="00A14E78" w:rsidRPr="00FF1594">
        <w:t>аевского городского</w:t>
      </w:r>
      <w:r w:rsidR="005546ED" w:rsidRPr="00FF1594">
        <w:t xml:space="preserve"> округ</w:t>
      </w:r>
      <w:r w:rsidR="004E0A7C" w:rsidRPr="00FF1594">
        <w:t>а на 202</w:t>
      </w:r>
      <w:r w:rsidR="00614F93" w:rsidRPr="00FF1594">
        <w:t>2</w:t>
      </w:r>
      <w:r w:rsidRPr="00FF1594">
        <w:t xml:space="preserve"> год </w:t>
      </w:r>
      <w:r w:rsidR="009471F4" w:rsidRPr="00FF1594">
        <w:t>и плановый период 2</w:t>
      </w:r>
      <w:r w:rsidR="009A1C83" w:rsidRPr="00FF1594">
        <w:t>0</w:t>
      </w:r>
      <w:r w:rsidR="004E0A7C" w:rsidRPr="00FF1594">
        <w:t>2</w:t>
      </w:r>
      <w:r w:rsidR="00614F93" w:rsidRPr="00FF1594">
        <w:t>3</w:t>
      </w:r>
      <w:r w:rsidR="005546ED" w:rsidRPr="00FF1594">
        <w:t xml:space="preserve"> </w:t>
      </w:r>
      <w:r w:rsidR="004B42C5" w:rsidRPr="00FF1594">
        <w:t>–</w:t>
      </w:r>
      <w:r w:rsidR="005546ED" w:rsidRPr="00FF1594">
        <w:t xml:space="preserve"> 202</w:t>
      </w:r>
      <w:r w:rsidR="00614F93" w:rsidRPr="00FF1594">
        <w:t>4</w:t>
      </w:r>
      <w:r w:rsidR="004B42C5" w:rsidRPr="00FF1594">
        <w:t xml:space="preserve"> </w:t>
      </w:r>
      <w:r w:rsidR="009471F4" w:rsidRPr="00FF1594">
        <w:t xml:space="preserve">гг </w:t>
      </w:r>
      <w:r w:rsidRPr="00FF1594">
        <w:t xml:space="preserve">содержит основные характеристики бюджета </w:t>
      </w:r>
      <w:r w:rsidR="009F7CDC" w:rsidRPr="00FF1594">
        <w:t>на очередной финансовый год</w:t>
      </w:r>
      <w:r w:rsidR="009A1C83" w:rsidRPr="00FF1594">
        <w:t xml:space="preserve"> и плановый период</w:t>
      </w:r>
      <w:r w:rsidRPr="00FF1594">
        <w:t>, определяет источники доходов бюджета, источники финансирования дефицита.</w:t>
      </w:r>
    </w:p>
    <w:p w:rsidR="00BC0B8F" w:rsidRPr="00FF1594" w:rsidRDefault="00BC0B8F" w:rsidP="00BC0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94">
        <w:rPr>
          <w:rFonts w:ascii="Times New Roman" w:hAnsi="Times New Roman" w:cs="Times New Roman"/>
          <w:sz w:val="24"/>
          <w:szCs w:val="24"/>
        </w:rPr>
        <w:t xml:space="preserve">Проект бюджета города </w:t>
      </w:r>
      <w:r w:rsidR="004E0A7C" w:rsidRPr="00FF1594">
        <w:rPr>
          <w:rFonts w:ascii="Times New Roman" w:hAnsi="Times New Roman" w:cs="Times New Roman"/>
          <w:sz w:val="24"/>
          <w:szCs w:val="24"/>
        </w:rPr>
        <w:t>на 202</w:t>
      </w:r>
      <w:r w:rsidR="00614F93" w:rsidRPr="00FF1594">
        <w:rPr>
          <w:rFonts w:ascii="Times New Roman" w:hAnsi="Times New Roman" w:cs="Times New Roman"/>
          <w:sz w:val="24"/>
          <w:szCs w:val="24"/>
        </w:rPr>
        <w:t>2</w:t>
      </w:r>
      <w:r w:rsidR="009F7CDC" w:rsidRPr="00FF1594">
        <w:rPr>
          <w:rFonts w:ascii="Times New Roman" w:hAnsi="Times New Roman" w:cs="Times New Roman"/>
          <w:sz w:val="24"/>
          <w:szCs w:val="24"/>
        </w:rPr>
        <w:t xml:space="preserve"> год </w:t>
      </w:r>
      <w:r w:rsidRPr="00FF1594">
        <w:rPr>
          <w:rFonts w:ascii="Times New Roman" w:hAnsi="Times New Roman" w:cs="Times New Roman"/>
          <w:sz w:val="24"/>
          <w:szCs w:val="24"/>
        </w:rPr>
        <w:t>предлагается утвердить в следующих размерах:</w:t>
      </w:r>
    </w:p>
    <w:p w:rsidR="009F7CDC" w:rsidRPr="00FF1594" w:rsidRDefault="009F7CDC" w:rsidP="00BC0B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1594">
        <w:rPr>
          <w:rFonts w:ascii="Times New Roman" w:hAnsi="Times New Roman" w:cs="Times New Roman"/>
        </w:rPr>
        <w:t xml:space="preserve">Общий объем доходов     – </w:t>
      </w:r>
      <w:r w:rsidR="00614F93" w:rsidRPr="00FF1594">
        <w:rPr>
          <w:rFonts w:ascii="Times New Roman" w:hAnsi="Times New Roman" w:cs="Times New Roman"/>
        </w:rPr>
        <w:t>1 834 976,7</w:t>
      </w:r>
      <w:r w:rsidRPr="00FF1594">
        <w:rPr>
          <w:rFonts w:ascii="Times New Roman" w:hAnsi="Times New Roman" w:cs="Times New Roman"/>
        </w:rPr>
        <w:t xml:space="preserve"> тыс.рублей;</w:t>
      </w:r>
    </w:p>
    <w:p w:rsidR="009F7CDC" w:rsidRPr="00FF1594" w:rsidRDefault="009F7CDC" w:rsidP="00BC0B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1594">
        <w:rPr>
          <w:rFonts w:ascii="Times New Roman" w:hAnsi="Times New Roman" w:cs="Times New Roman"/>
        </w:rPr>
        <w:t xml:space="preserve">Общий объем расходов   –  </w:t>
      </w:r>
      <w:r w:rsidR="00614F93" w:rsidRPr="00FF1594">
        <w:rPr>
          <w:rFonts w:ascii="Times New Roman" w:hAnsi="Times New Roman" w:cs="Times New Roman"/>
        </w:rPr>
        <w:t>1 846 437,3</w:t>
      </w:r>
      <w:r w:rsidRPr="00FF1594">
        <w:rPr>
          <w:rFonts w:ascii="Times New Roman" w:hAnsi="Times New Roman" w:cs="Times New Roman"/>
        </w:rPr>
        <w:t xml:space="preserve"> тыс.рублей;</w:t>
      </w:r>
    </w:p>
    <w:p w:rsidR="009F7CDC" w:rsidRPr="00FF1594" w:rsidRDefault="00614F93" w:rsidP="00BC0B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1594">
        <w:rPr>
          <w:rFonts w:ascii="Times New Roman" w:hAnsi="Times New Roman" w:cs="Times New Roman"/>
        </w:rPr>
        <w:t>Дефицит бюджета (5</w:t>
      </w:r>
      <w:r w:rsidR="009A1C83" w:rsidRPr="00FF1594">
        <w:rPr>
          <w:rFonts w:ascii="Times New Roman" w:hAnsi="Times New Roman" w:cs="Times New Roman"/>
        </w:rPr>
        <w:t xml:space="preserve">%)  –    </w:t>
      </w:r>
      <w:r w:rsidRPr="00FF1594">
        <w:rPr>
          <w:rFonts w:ascii="Times New Roman" w:hAnsi="Times New Roman" w:cs="Times New Roman"/>
        </w:rPr>
        <w:t>11 460,6</w:t>
      </w:r>
      <w:r w:rsidR="00936C10" w:rsidRPr="00FF1594">
        <w:rPr>
          <w:rFonts w:ascii="Times New Roman" w:hAnsi="Times New Roman" w:cs="Times New Roman"/>
        </w:rPr>
        <w:t xml:space="preserve"> тыс.рублей.</w:t>
      </w:r>
    </w:p>
    <w:p w:rsidR="00936C10" w:rsidRPr="00FF1594" w:rsidRDefault="00936C10" w:rsidP="00936C10">
      <w:pPr>
        <w:spacing w:after="0" w:line="240" w:lineRule="auto"/>
        <w:ind w:firstLine="708"/>
        <w:jc w:val="both"/>
      </w:pPr>
      <w:r w:rsidRPr="00FF1594">
        <w:rPr>
          <w:rFonts w:ascii="Times New Roman" w:hAnsi="Times New Roman" w:cs="Times New Roman"/>
          <w:sz w:val="24"/>
          <w:szCs w:val="24"/>
        </w:rPr>
        <w:t>При составлении</w:t>
      </w:r>
      <w:r w:rsidR="004E0A7C" w:rsidRPr="00FF1594">
        <w:rPr>
          <w:rFonts w:ascii="Times New Roman" w:hAnsi="Times New Roman" w:cs="Times New Roman"/>
          <w:sz w:val="24"/>
          <w:szCs w:val="24"/>
        </w:rPr>
        <w:t xml:space="preserve"> бюджета на 202</w:t>
      </w:r>
      <w:r w:rsidR="00614F93" w:rsidRPr="00FF1594">
        <w:rPr>
          <w:rFonts w:ascii="Times New Roman" w:hAnsi="Times New Roman" w:cs="Times New Roman"/>
          <w:sz w:val="24"/>
          <w:szCs w:val="24"/>
        </w:rPr>
        <w:t>2</w:t>
      </w:r>
      <w:r w:rsidR="004E0A7C" w:rsidRPr="00FF1594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614F93" w:rsidRPr="00FF1594">
        <w:rPr>
          <w:rFonts w:ascii="Times New Roman" w:hAnsi="Times New Roman" w:cs="Times New Roman"/>
          <w:sz w:val="24"/>
          <w:szCs w:val="24"/>
        </w:rPr>
        <w:t>3</w:t>
      </w:r>
      <w:r w:rsidR="004E0A7C" w:rsidRPr="00FF1594">
        <w:rPr>
          <w:rFonts w:ascii="Times New Roman" w:hAnsi="Times New Roman" w:cs="Times New Roman"/>
          <w:sz w:val="24"/>
          <w:szCs w:val="24"/>
        </w:rPr>
        <w:t>-202</w:t>
      </w:r>
      <w:r w:rsidR="00614F93" w:rsidRPr="00FF1594">
        <w:rPr>
          <w:rFonts w:ascii="Times New Roman" w:hAnsi="Times New Roman" w:cs="Times New Roman"/>
          <w:sz w:val="24"/>
          <w:szCs w:val="24"/>
        </w:rPr>
        <w:t>4</w:t>
      </w:r>
      <w:r w:rsidRPr="00FF1594">
        <w:rPr>
          <w:rFonts w:ascii="Times New Roman" w:hAnsi="Times New Roman" w:cs="Times New Roman"/>
          <w:sz w:val="24"/>
          <w:szCs w:val="24"/>
        </w:rPr>
        <w:t xml:space="preserve"> годов принцип сбалансированности бюджета, установленный ст.33 БК РФ, соблюден.</w:t>
      </w:r>
      <w:r w:rsidRPr="00FF1594">
        <w:t xml:space="preserve">  </w:t>
      </w:r>
    </w:p>
    <w:p w:rsidR="00A3613B" w:rsidRPr="00DF387C" w:rsidRDefault="009F7CDC" w:rsidP="00DF3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94">
        <w:rPr>
          <w:rFonts w:ascii="Times New Roman" w:hAnsi="Times New Roman" w:cs="Times New Roman"/>
        </w:rPr>
        <w:t>Верхний предел муниципального вн</w:t>
      </w:r>
      <w:r w:rsidR="000F7A88" w:rsidRPr="00FF1594">
        <w:rPr>
          <w:rFonts w:ascii="Times New Roman" w:hAnsi="Times New Roman" w:cs="Times New Roman"/>
        </w:rPr>
        <w:t>утреннего долга на 1 января 202</w:t>
      </w:r>
      <w:r w:rsidR="00614F93" w:rsidRPr="00FF1594">
        <w:rPr>
          <w:rFonts w:ascii="Times New Roman" w:hAnsi="Times New Roman" w:cs="Times New Roman"/>
        </w:rPr>
        <w:t>3</w:t>
      </w:r>
      <w:r w:rsidRPr="00FF1594">
        <w:rPr>
          <w:rFonts w:ascii="Times New Roman" w:hAnsi="Times New Roman" w:cs="Times New Roman"/>
        </w:rPr>
        <w:t xml:space="preserve"> года – </w:t>
      </w:r>
      <w:r w:rsidR="00614F93" w:rsidRPr="00FF1594">
        <w:rPr>
          <w:rFonts w:ascii="Times New Roman" w:hAnsi="Times New Roman" w:cs="Times New Roman"/>
        </w:rPr>
        <w:t>31 460,6</w:t>
      </w:r>
      <w:r w:rsidRPr="00FF1594">
        <w:rPr>
          <w:rFonts w:ascii="Times New Roman" w:hAnsi="Times New Roman" w:cs="Times New Roman"/>
        </w:rPr>
        <w:t xml:space="preserve"> тыс.</w:t>
      </w:r>
      <w:r w:rsidR="008525D3" w:rsidRPr="00FF1594">
        <w:rPr>
          <w:rFonts w:ascii="Times New Roman" w:hAnsi="Times New Roman" w:cs="Times New Roman"/>
        </w:rPr>
        <w:t xml:space="preserve"> </w:t>
      </w:r>
      <w:r w:rsidRPr="00FF1594">
        <w:rPr>
          <w:rFonts w:ascii="Times New Roman" w:hAnsi="Times New Roman" w:cs="Times New Roman"/>
        </w:rPr>
        <w:t>рублей.</w:t>
      </w:r>
    </w:p>
    <w:p w:rsidR="00A3613B" w:rsidRPr="00FF1594" w:rsidRDefault="00A3613B" w:rsidP="000C0A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0A09" w:rsidRPr="00FF1594" w:rsidRDefault="000C0A09" w:rsidP="000C0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594">
        <w:rPr>
          <w:rFonts w:ascii="Times New Roman" w:hAnsi="Times New Roman" w:cs="Times New Roman"/>
          <w:b/>
          <w:bCs/>
          <w:sz w:val="24"/>
          <w:szCs w:val="24"/>
        </w:rPr>
        <w:t>ДОХОДЫ</w:t>
      </w:r>
    </w:p>
    <w:p w:rsidR="000C0A09" w:rsidRPr="00FF1594" w:rsidRDefault="000C0A09" w:rsidP="000C0A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594">
        <w:rPr>
          <w:rFonts w:ascii="Times New Roman" w:hAnsi="Times New Roman" w:cs="Times New Roman"/>
          <w:b/>
          <w:bCs/>
          <w:sz w:val="24"/>
          <w:szCs w:val="24"/>
        </w:rPr>
        <w:t xml:space="preserve">Оценка формирования доходной части бюджета </w:t>
      </w:r>
    </w:p>
    <w:p w:rsidR="000C0A09" w:rsidRPr="00FF1594" w:rsidRDefault="000C0A09" w:rsidP="000C0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594">
        <w:rPr>
          <w:rFonts w:ascii="Times New Roman" w:hAnsi="Times New Roman" w:cs="Times New Roman"/>
          <w:b/>
          <w:bCs/>
          <w:sz w:val="24"/>
          <w:szCs w:val="24"/>
        </w:rPr>
        <w:t>Полысаевского городского округа</w:t>
      </w:r>
    </w:p>
    <w:p w:rsidR="000C0A09" w:rsidRPr="00FF1594" w:rsidRDefault="000C0A09" w:rsidP="000C0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A09" w:rsidRPr="00FF1594" w:rsidRDefault="000C0A09" w:rsidP="000C0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94">
        <w:rPr>
          <w:rFonts w:ascii="Times New Roman" w:hAnsi="Times New Roman" w:cs="Times New Roman"/>
          <w:sz w:val="24"/>
          <w:szCs w:val="24"/>
        </w:rPr>
        <w:t xml:space="preserve">Согласно представленному проекту, доходная часть бюджета Полысаевского городского округа </w:t>
      </w:r>
      <w:r w:rsidR="004E0A7C" w:rsidRPr="00FF1594">
        <w:rPr>
          <w:rFonts w:ascii="Times New Roman" w:hAnsi="Times New Roman" w:cs="Times New Roman"/>
          <w:sz w:val="24"/>
          <w:szCs w:val="24"/>
        </w:rPr>
        <w:t>на 202</w:t>
      </w:r>
      <w:r w:rsidR="001A4252" w:rsidRPr="00FF1594">
        <w:rPr>
          <w:rFonts w:ascii="Times New Roman" w:hAnsi="Times New Roman" w:cs="Times New Roman"/>
          <w:sz w:val="24"/>
          <w:szCs w:val="24"/>
        </w:rPr>
        <w:t>2</w:t>
      </w:r>
      <w:r w:rsidRPr="00FF1594">
        <w:rPr>
          <w:rFonts w:ascii="Times New Roman" w:hAnsi="Times New Roman" w:cs="Times New Roman"/>
          <w:sz w:val="24"/>
          <w:szCs w:val="24"/>
        </w:rPr>
        <w:t xml:space="preserve"> год сформирована в сумме </w:t>
      </w:r>
      <w:r w:rsidR="00111843" w:rsidRPr="00FF1594">
        <w:rPr>
          <w:rFonts w:ascii="Times New Roman" w:hAnsi="Times New Roman" w:cs="Times New Roman"/>
          <w:b/>
          <w:bCs/>
          <w:sz w:val="24"/>
          <w:szCs w:val="24"/>
        </w:rPr>
        <w:t>1834976,7</w:t>
      </w:r>
      <w:r w:rsidR="000F7A88" w:rsidRPr="00FF15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1594">
        <w:rPr>
          <w:rFonts w:ascii="Times New Roman" w:hAnsi="Times New Roman" w:cs="Times New Roman"/>
          <w:b/>
          <w:bCs/>
          <w:sz w:val="24"/>
          <w:szCs w:val="24"/>
        </w:rPr>
        <w:t>тыс. рублей</w:t>
      </w:r>
      <w:r w:rsidR="00111843" w:rsidRPr="00FF1594">
        <w:rPr>
          <w:rFonts w:ascii="Times New Roman" w:hAnsi="Times New Roman" w:cs="Times New Roman"/>
          <w:sz w:val="24"/>
          <w:szCs w:val="24"/>
        </w:rPr>
        <w:t>, что  выше</w:t>
      </w:r>
      <w:r w:rsidR="004E0A7C" w:rsidRPr="00FF1594">
        <w:rPr>
          <w:rFonts w:ascii="Times New Roman" w:hAnsi="Times New Roman" w:cs="Times New Roman"/>
          <w:sz w:val="24"/>
          <w:szCs w:val="24"/>
        </w:rPr>
        <w:t xml:space="preserve"> ожидаемых в 20</w:t>
      </w:r>
      <w:r w:rsidR="00715138" w:rsidRPr="00FF1594">
        <w:rPr>
          <w:rFonts w:ascii="Times New Roman" w:hAnsi="Times New Roman" w:cs="Times New Roman"/>
          <w:sz w:val="24"/>
          <w:szCs w:val="24"/>
        </w:rPr>
        <w:t>2</w:t>
      </w:r>
      <w:r w:rsidR="001A4252" w:rsidRPr="00FF1594">
        <w:rPr>
          <w:rFonts w:ascii="Times New Roman" w:hAnsi="Times New Roman" w:cs="Times New Roman"/>
          <w:sz w:val="24"/>
          <w:szCs w:val="24"/>
        </w:rPr>
        <w:t>1</w:t>
      </w:r>
      <w:r w:rsidRPr="00FF1594">
        <w:rPr>
          <w:rFonts w:ascii="Times New Roman" w:hAnsi="Times New Roman" w:cs="Times New Roman"/>
          <w:sz w:val="24"/>
          <w:szCs w:val="24"/>
        </w:rPr>
        <w:t xml:space="preserve"> году поступлений  на </w:t>
      </w:r>
      <w:r w:rsidR="00111843" w:rsidRPr="00FF1594">
        <w:rPr>
          <w:rFonts w:ascii="Times New Roman" w:hAnsi="Times New Roman" w:cs="Times New Roman"/>
          <w:bCs/>
          <w:sz w:val="24"/>
          <w:szCs w:val="24"/>
        </w:rPr>
        <w:t>540,9 млн</w:t>
      </w:r>
      <w:r w:rsidRPr="00FF1594">
        <w:rPr>
          <w:rFonts w:ascii="Times New Roman" w:hAnsi="Times New Roman" w:cs="Times New Roman"/>
          <w:bCs/>
          <w:sz w:val="24"/>
          <w:szCs w:val="24"/>
        </w:rPr>
        <w:t>.рублей</w:t>
      </w:r>
      <w:r w:rsidRPr="00FF1594">
        <w:rPr>
          <w:rFonts w:ascii="Times New Roman" w:hAnsi="Times New Roman" w:cs="Times New Roman"/>
          <w:sz w:val="24"/>
          <w:szCs w:val="24"/>
        </w:rPr>
        <w:t xml:space="preserve">. </w:t>
      </w:r>
      <w:r w:rsidR="00936C10" w:rsidRPr="00FF1594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="001F36C6" w:rsidRPr="00FF1594">
        <w:rPr>
          <w:rFonts w:ascii="Times New Roman" w:hAnsi="Times New Roman" w:cs="Times New Roman"/>
          <w:sz w:val="24"/>
          <w:szCs w:val="24"/>
        </w:rPr>
        <w:t xml:space="preserve">объема собственных доходов бюджета муниципального округа </w:t>
      </w:r>
      <w:r w:rsidR="00154E74" w:rsidRPr="00FF1594">
        <w:rPr>
          <w:rFonts w:ascii="Times New Roman" w:hAnsi="Times New Roman" w:cs="Times New Roman"/>
          <w:sz w:val="24"/>
          <w:szCs w:val="24"/>
        </w:rPr>
        <w:t>в 202</w:t>
      </w:r>
      <w:r w:rsidR="001A4252" w:rsidRPr="00FF1594">
        <w:rPr>
          <w:rFonts w:ascii="Times New Roman" w:hAnsi="Times New Roman" w:cs="Times New Roman"/>
          <w:sz w:val="24"/>
          <w:szCs w:val="24"/>
        </w:rPr>
        <w:t>2</w:t>
      </w:r>
      <w:r w:rsidR="0038309F" w:rsidRPr="00FF1594">
        <w:rPr>
          <w:rFonts w:ascii="Times New Roman" w:hAnsi="Times New Roman" w:cs="Times New Roman"/>
          <w:sz w:val="24"/>
          <w:szCs w:val="24"/>
        </w:rPr>
        <w:t xml:space="preserve"> году по сравнению с </w:t>
      </w:r>
      <w:r w:rsidR="00154E74" w:rsidRPr="00FF1594">
        <w:rPr>
          <w:rFonts w:ascii="Times New Roman" w:hAnsi="Times New Roman" w:cs="Times New Roman"/>
          <w:sz w:val="24"/>
          <w:szCs w:val="24"/>
        </w:rPr>
        <w:t>ожидаемым объемом доходов в 20</w:t>
      </w:r>
      <w:r w:rsidR="00715138" w:rsidRPr="00FF1594">
        <w:rPr>
          <w:rFonts w:ascii="Times New Roman" w:hAnsi="Times New Roman" w:cs="Times New Roman"/>
          <w:sz w:val="24"/>
          <w:szCs w:val="24"/>
        </w:rPr>
        <w:t>2</w:t>
      </w:r>
      <w:r w:rsidR="001A4252" w:rsidRPr="00FF1594">
        <w:rPr>
          <w:rFonts w:ascii="Times New Roman" w:hAnsi="Times New Roman" w:cs="Times New Roman"/>
          <w:sz w:val="24"/>
          <w:szCs w:val="24"/>
        </w:rPr>
        <w:t>1</w:t>
      </w:r>
      <w:r w:rsidR="0038309F" w:rsidRPr="00FF159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1F36C6" w:rsidRPr="00FF1594">
        <w:rPr>
          <w:rFonts w:ascii="Times New Roman" w:hAnsi="Times New Roman" w:cs="Times New Roman"/>
          <w:sz w:val="24"/>
          <w:szCs w:val="24"/>
        </w:rPr>
        <w:t>составляет 5 % и объясняется тем, что в 2021 году АО «Шахта Заречная» платила текущие платежи по НДФЛ, но так как  АО «Шахта Заречная» будет ликвидировано в декабре 2021 г.</w:t>
      </w:r>
      <w:r w:rsidR="00337A14" w:rsidRPr="00FF1594">
        <w:rPr>
          <w:rFonts w:ascii="Times New Roman" w:hAnsi="Times New Roman" w:cs="Times New Roman"/>
          <w:sz w:val="24"/>
          <w:szCs w:val="24"/>
        </w:rPr>
        <w:t>,</w:t>
      </w:r>
      <w:r w:rsidR="001F36C6" w:rsidRPr="00FF1594">
        <w:rPr>
          <w:rFonts w:ascii="Times New Roman" w:hAnsi="Times New Roman" w:cs="Times New Roman"/>
          <w:sz w:val="24"/>
          <w:szCs w:val="24"/>
        </w:rPr>
        <w:t xml:space="preserve"> в прогнозе 2022 г. поступления по вышеуказанному налогу не планировались.</w:t>
      </w:r>
    </w:p>
    <w:p w:rsidR="008525D3" w:rsidRPr="00FF1594" w:rsidRDefault="008525D3" w:rsidP="00EF7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DCE" w:rsidRPr="00FF1594" w:rsidRDefault="00EF7DCE" w:rsidP="00EF7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94">
        <w:rPr>
          <w:rFonts w:ascii="Times New Roman" w:hAnsi="Times New Roman" w:cs="Times New Roman"/>
          <w:sz w:val="24"/>
          <w:szCs w:val="24"/>
        </w:rPr>
        <w:t>Перечень видов доходов, нормативы отчислений от регулирующих налогов, ставки по налогам и сборам соответствуют положениям Бюджетного кодекса Российской Федерации и бюджетной классификации Российской Федерации.</w:t>
      </w:r>
    </w:p>
    <w:p w:rsidR="00EF7DCE" w:rsidRPr="00FF1594" w:rsidRDefault="00EF7DCE" w:rsidP="000C0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68" w:rsidRPr="00FF1594" w:rsidRDefault="00F02168" w:rsidP="000C0A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594">
        <w:rPr>
          <w:rFonts w:ascii="Times New Roman" w:hAnsi="Times New Roman" w:cs="Times New Roman"/>
          <w:sz w:val="24"/>
          <w:szCs w:val="24"/>
        </w:rPr>
        <w:t>Формирование доходной базы б</w:t>
      </w:r>
      <w:r w:rsidR="007C0C78" w:rsidRPr="00FF1594">
        <w:rPr>
          <w:rFonts w:ascii="Times New Roman" w:hAnsi="Times New Roman" w:cs="Times New Roman"/>
          <w:sz w:val="24"/>
          <w:szCs w:val="24"/>
        </w:rPr>
        <w:t>юджета городского ок</w:t>
      </w:r>
      <w:r w:rsidR="004E0A7C" w:rsidRPr="00FF1594">
        <w:rPr>
          <w:rFonts w:ascii="Times New Roman" w:hAnsi="Times New Roman" w:cs="Times New Roman"/>
          <w:sz w:val="24"/>
          <w:szCs w:val="24"/>
        </w:rPr>
        <w:t>руга на 202</w:t>
      </w:r>
      <w:r w:rsidR="001A4252" w:rsidRPr="00FF1594">
        <w:rPr>
          <w:rFonts w:ascii="Times New Roman" w:hAnsi="Times New Roman" w:cs="Times New Roman"/>
          <w:sz w:val="24"/>
          <w:szCs w:val="24"/>
        </w:rPr>
        <w:t>2</w:t>
      </w:r>
      <w:r w:rsidRPr="00FF1594">
        <w:rPr>
          <w:rFonts w:ascii="Times New Roman" w:hAnsi="Times New Roman" w:cs="Times New Roman"/>
          <w:sz w:val="24"/>
          <w:szCs w:val="24"/>
        </w:rPr>
        <w:t xml:space="preserve"> год </w:t>
      </w:r>
      <w:r w:rsidR="00A14E78" w:rsidRPr="00FF1594">
        <w:rPr>
          <w:rFonts w:ascii="Times New Roman" w:hAnsi="Times New Roman" w:cs="Times New Roman"/>
          <w:sz w:val="24"/>
          <w:szCs w:val="24"/>
        </w:rPr>
        <w:t xml:space="preserve">и плановый </w:t>
      </w:r>
      <w:r w:rsidR="004E0A7C" w:rsidRPr="00FF1594">
        <w:rPr>
          <w:rFonts w:ascii="Times New Roman" w:hAnsi="Times New Roman" w:cs="Times New Roman"/>
          <w:sz w:val="24"/>
          <w:szCs w:val="24"/>
        </w:rPr>
        <w:t>период 202</w:t>
      </w:r>
      <w:r w:rsidR="001A4252" w:rsidRPr="00FF1594">
        <w:rPr>
          <w:rFonts w:ascii="Times New Roman" w:hAnsi="Times New Roman" w:cs="Times New Roman"/>
          <w:sz w:val="24"/>
          <w:szCs w:val="24"/>
        </w:rPr>
        <w:t>3</w:t>
      </w:r>
      <w:r w:rsidR="004E0A7C" w:rsidRPr="00FF1594">
        <w:rPr>
          <w:rFonts w:ascii="Times New Roman" w:hAnsi="Times New Roman" w:cs="Times New Roman"/>
          <w:sz w:val="24"/>
          <w:szCs w:val="24"/>
        </w:rPr>
        <w:t>-202</w:t>
      </w:r>
      <w:r w:rsidR="001A4252" w:rsidRPr="00FF1594">
        <w:rPr>
          <w:rFonts w:ascii="Times New Roman" w:hAnsi="Times New Roman" w:cs="Times New Roman"/>
          <w:sz w:val="24"/>
          <w:szCs w:val="24"/>
        </w:rPr>
        <w:t>4</w:t>
      </w:r>
      <w:r w:rsidR="007C0C78" w:rsidRPr="00FF1594"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FF1594">
        <w:rPr>
          <w:rFonts w:ascii="Times New Roman" w:hAnsi="Times New Roman" w:cs="Times New Roman"/>
          <w:sz w:val="24"/>
          <w:szCs w:val="24"/>
        </w:rPr>
        <w:t>осуществлялось исходя из действующего налогового законодательства РФ, Кемеровской области</w:t>
      </w:r>
      <w:r w:rsidR="001A4252" w:rsidRPr="00FF1594">
        <w:rPr>
          <w:rFonts w:ascii="Times New Roman" w:hAnsi="Times New Roman" w:cs="Times New Roman"/>
          <w:sz w:val="24"/>
          <w:szCs w:val="24"/>
        </w:rPr>
        <w:t>-Кузбасса</w:t>
      </w:r>
      <w:r w:rsidRPr="00FF1594">
        <w:rPr>
          <w:rFonts w:ascii="Times New Roman" w:hAnsi="Times New Roman" w:cs="Times New Roman"/>
          <w:sz w:val="24"/>
          <w:szCs w:val="24"/>
        </w:rPr>
        <w:t>, Бюджетного кодекса РФ, проекта Федерального закон</w:t>
      </w:r>
      <w:r w:rsidR="004E0A7C" w:rsidRPr="00FF1594">
        <w:rPr>
          <w:rFonts w:ascii="Times New Roman" w:hAnsi="Times New Roman" w:cs="Times New Roman"/>
          <w:sz w:val="24"/>
          <w:szCs w:val="24"/>
        </w:rPr>
        <w:t>а «О федеральном бюджете на 202</w:t>
      </w:r>
      <w:r w:rsidR="001A4252" w:rsidRPr="00FF1594">
        <w:rPr>
          <w:rFonts w:ascii="Times New Roman" w:hAnsi="Times New Roman" w:cs="Times New Roman"/>
          <w:sz w:val="24"/>
          <w:szCs w:val="24"/>
        </w:rPr>
        <w:t>2</w:t>
      </w:r>
      <w:r w:rsidRPr="00FF1594">
        <w:rPr>
          <w:rFonts w:ascii="Times New Roman" w:hAnsi="Times New Roman" w:cs="Times New Roman"/>
          <w:sz w:val="24"/>
          <w:szCs w:val="24"/>
        </w:rPr>
        <w:t xml:space="preserve"> год</w:t>
      </w:r>
      <w:r w:rsidR="004E0A7C" w:rsidRPr="00FF1594">
        <w:rPr>
          <w:rFonts w:ascii="Times New Roman" w:hAnsi="Times New Roman" w:cs="Times New Roman"/>
          <w:sz w:val="24"/>
          <w:szCs w:val="24"/>
        </w:rPr>
        <w:t xml:space="preserve"> и на плановый период 202</w:t>
      </w:r>
      <w:r w:rsidR="001A4252" w:rsidRPr="00FF1594">
        <w:rPr>
          <w:rFonts w:ascii="Times New Roman" w:hAnsi="Times New Roman" w:cs="Times New Roman"/>
          <w:sz w:val="24"/>
          <w:szCs w:val="24"/>
        </w:rPr>
        <w:t>3</w:t>
      </w:r>
      <w:r w:rsidR="0077680E" w:rsidRPr="00FF1594">
        <w:rPr>
          <w:rFonts w:ascii="Times New Roman" w:hAnsi="Times New Roman" w:cs="Times New Roman"/>
          <w:sz w:val="24"/>
          <w:szCs w:val="24"/>
        </w:rPr>
        <w:t xml:space="preserve"> и </w:t>
      </w:r>
      <w:r w:rsidR="004E0A7C" w:rsidRPr="00FF1594">
        <w:rPr>
          <w:rFonts w:ascii="Times New Roman" w:hAnsi="Times New Roman" w:cs="Times New Roman"/>
          <w:sz w:val="24"/>
          <w:szCs w:val="24"/>
        </w:rPr>
        <w:t>202</w:t>
      </w:r>
      <w:r w:rsidR="001A4252" w:rsidRPr="00FF1594">
        <w:rPr>
          <w:rFonts w:ascii="Times New Roman" w:hAnsi="Times New Roman" w:cs="Times New Roman"/>
          <w:sz w:val="24"/>
          <w:szCs w:val="24"/>
        </w:rPr>
        <w:t>4</w:t>
      </w:r>
      <w:r w:rsidR="0077680E" w:rsidRPr="00FF1594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FF1594">
        <w:rPr>
          <w:rFonts w:ascii="Times New Roman" w:hAnsi="Times New Roman" w:cs="Times New Roman"/>
          <w:sz w:val="24"/>
          <w:szCs w:val="24"/>
        </w:rPr>
        <w:t xml:space="preserve">», </w:t>
      </w:r>
      <w:r w:rsidR="00380FFD" w:rsidRPr="00FF1594">
        <w:rPr>
          <w:rFonts w:ascii="Times New Roman" w:eastAsia="Calibri" w:hAnsi="Times New Roman" w:cs="Times New Roman"/>
          <w:sz w:val="24"/>
          <w:szCs w:val="24"/>
        </w:rPr>
        <w:t>на основе показателей прогноза социально-экономического развития Полысаевского городско</w:t>
      </w:r>
      <w:r w:rsidR="004E0A7C" w:rsidRPr="00FF1594">
        <w:rPr>
          <w:rFonts w:ascii="Times New Roman" w:eastAsia="Calibri" w:hAnsi="Times New Roman" w:cs="Times New Roman"/>
          <w:sz w:val="24"/>
          <w:szCs w:val="24"/>
        </w:rPr>
        <w:t>го округа на 202</w:t>
      </w:r>
      <w:r w:rsidR="001A4252" w:rsidRPr="00FF1594">
        <w:rPr>
          <w:rFonts w:ascii="Times New Roman" w:eastAsia="Calibri" w:hAnsi="Times New Roman" w:cs="Times New Roman"/>
          <w:sz w:val="24"/>
          <w:szCs w:val="24"/>
        </w:rPr>
        <w:t>2</w:t>
      </w:r>
      <w:r w:rsidR="0077680E" w:rsidRPr="00FF1594">
        <w:rPr>
          <w:rFonts w:ascii="Times New Roman" w:eastAsia="Calibri" w:hAnsi="Times New Roman" w:cs="Times New Roman"/>
          <w:sz w:val="24"/>
          <w:szCs w:val="24"/>
        </w:rPr>
        <w:t xml:space="preserve"> год и на период до </w:t>
      </w:r>
      <w:r w:rsidR="004E0A7C" w:rsidRPr="00FF1594">
        <w:rPr>
          <w:rFonts w:ascii="Times New Roman" w:eastAsia="Calibri" w:hAnsi="Times New Roman" w:cs="Times New Roman"/>
          <w:sz w:val="24"/>
          <w:szCs w:val="24"/>
        </w:rPr>
        <w:t>202</w:t>
      </w:r>
      <w:r w:rsidR="001A4252" w:rsidRPr="00FF1594">
        <w:rPr>
          <w:rFonts w:ascii="Times New Roman" w:eastAsia="Calibri" w:hAnsi="Times New Roman" w:cs="Times New Roman"/>
          <w:sz w:val="24"/>
          <w:szCs w:val="24"/>
        </w:rPr>
        <w:t>4</w:t>
      </w:r>
      <w:r w:rsidR="00380FFD" w:rsidRPr="00FF1594">
        <w:rPr>
          <w:rFonts w:ascii="Times New Roman" w:eastAsia="Calibri" w:hAnsi="Times New Roman" w:cs="Times New Roman"/>
          <w:sz w:val="24"/>
          <w:szCs w:val="24"/>
        </w:rPr>
        <w:t xml:space="preserve"> года в соответствии с методикой прогнозирования налоговых и неналоговых доходов бюджета Полысаевского городского округа на очередной </w:t>
      </w:r>
      <w:r w:rsidR="00737145" w:rsidRPr="00FF1594">
        <w:rPr>
          <w:rFonts w:ascii="Times New Roman" w:eastAsia="Calibri" w:hAnsi="Times New Roman" w:cs="Times New Roman"/>
          <w:sz w:val="24"/>
          <w:szCs w:val="24"/>
        </w:rPr>
        <w:t xml:space="preserve">финансовый </w:t>
      </w:r>
      <w:r w:rsidR="00380FFD" w:rsidRPr="00FF1594">
        <w:rPr>
          <w:rFonts w:ascii="Times New Roman" w:eastAsia="Calibri" w:hAnsi="Times New Roman" w:cs="Times New Roman"/>
          <w:sz w:val="24"/>
          <w:szCs w:val="24"/>
        </w:rPr>
        <w:t>год и плановый период, утвержденной постановлением администрации Полысаевског</w:t>
      </w:r>
      <w:r w:rsidR="00337A14" w:rsidRPr="00FF1594">
        <w:rPr>
          <w:rFonts w:ascii="Times New Roman" w:eastAsia="Calibri" w:hAnsi="Times New Roman" w:cs="Times New Roman"/>
          <w:sz w:val="24"/>
          <w:szCs w:val="24"/>
        </w:rPr>
        <w:t>о городского округа от 08.11.2021 № 1492</w:t>
      </w:r>
      <w:r w:rsidR="00380FFD" w:rsidRPr="00FF15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78FB" w:rsidRPr="00FF1594" w:rsidRDefault="004578FB" w:rsidP="004578FB">
      <w:pPr>
        <w:spacing w:after="0" w:line="240" w:lineRule="auto"/>
        <w:ind w:firstLine="6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594">
        <w:rPr>
          <w:rFonts w:ascii="Times New Roman" w:hAnsi="Times New Roman" w:cs="Times New Roman"/>
          <w:sz w:val="24"/>
          <w:szCs w:val="24"/>
        </w:rPr>
        <w:t>В соответствии с проектом  федерального  закона  «О федеральном бюджете  на 2022 год и на плановый период 2023 и 2024 годов» установлен уровень инфляции на 2022 год- 4</w:t>
      </w:r>
      <w:r w:rsidRPr="00FF1594">
        <w:rPr>
          <w:rFonts w:ascii="Times New Roman" w:hAnsi="Times New Roman" w:cs="Times New Roman"/>
          <w:bCs/>
          <w:sz w:val="24"/>
          <w:szCs w:val="24"/>
        </w:rPr>
        <w:t xml:space="preserve"> процента, на</w:t>
      </w:r>
      <w:r w:rsidRPr="00FF1594">
        <w:rPr>
          <w:rFonts w:ascii="Times New Roman" w:hAnsi="Times New Roman" w:cs="Times New Roman"/>
          <w:sz w:val="24"/>
          <w:szCs w:val="24"/>
        </w:rPr>
        <w:t xml:space="preserve"> 2023 год- 4</w:t>
      </w:r>
      <w:r w:rsidRPr="00FF1594">
        <w:rPr>
          <w:rFonts w:ascii="Times New Roman" w:hAnsi="Times New Roman" w:cs="Times New Roman"/>
          <w:bCs/>
          <w:sz w:val="24"/>
          <w:szCs w:val="24"/>
        </w:rPr>
        <w:t xml:space="preserve"> процента, на</w:t>
      </w:r>
      <w:r w:rsidRPr="00FF1594">
        <w:rPr>
          <w:rFonts w:ascii="Times New Roman" w:hAnsi="Times New Roman" w:cs="Times New Roman"/>
          <w:sz w:val="24"/>
          <w:szCs w:val="24"/>
        </w:rPr>
        <w:t xml:space="preserve"> 2024 год- 4</w:t>
      </w:r>
      <w:r w:rsidRPr="00FF1594">
        <w:rPr>
          <w:rFonts w:ascii="Times New Roman" w:hAnsi="Times New Roman" w:cs="Times New Roman"/>
          <w:bCs/>
          <w:sz w:val="24"/>
          <w:szCs w:val="24"/>
        </w:rPr>
        <w:t xml:space="preserve"> процента.</w:t>
      </w:r>
    </w:p>
    <w:p w:rsidR="004A3F80" w:rsidRPr="00FF1594" w:rsidRDefault="00781CCE" w:rsidP="0028016C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594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C0A09" w:rsidRPr="00FF1594">
        <w:rPr>
          <w:rFonts w:ascii="Times New Roman" w:hAnsi="Times New Roman" w:cs="Times New Roman"/>
          <w:color w:val="auto"/>
          <w:sz w:val="24"/>
          <w:szCs w:val="24"/>
        </w:rPr>
        <w:t>бщий объем налого</w:t>
      </w:r>
      <w:r w:rsidR="004E0A7C" w:rsidRPr="00FF1594">
        <w:rPr>
          <w:rFonts w:ascii="Times New Roman" w:hAnsi="Times New Roman" w:cs="Times New Roman"/>
          <w:color w:val="auto"/>
          <w:sz w:val="24"/>
          <w:szCs w:val="24"/>
        </w:rPr>
        <w:t>вых и неналоговых доходов в 202</w:t>
      </w:r>
      <w:r w:rsidR="001A4252" w:rsidRPr="00FF1594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0C0A09" w:rsidRPr="00FF1594">
        <w:rPr>
          <w:rFonts w:ascii="Times New Roman" w:hAnsi="Times New Roman" w:cs="Times New Roman"/>
          <w:color w:val="auto"/>
          <w:sz w:val="24"/>
          <w:szCs w:val="24"/>
        </w:rPr>
        <w:t xml:space="preserve"> году </w:t>
      </w:r>
      <w:r w:rsidR="007C0C78" w:rsidRPr="00FF1594">
        <w:rPr>
          <w:rFonts w:ascii="Times New Roman" w:hAnsi="Times New Roman" w:cs="Times New Roman"/>
          <w:color w:val="auto"/>
          <w:sz w:val="24"/>
          <w:szCs w:val="24"/>
        </w:rPr>
        <w:t xml:space="preserve">запланирован в сумме </w:t>
      </w:r>
      <w:r w:rsidR="00111843" w:rsidRPr="00FF1594">
        <w:rPr>
          <w:rFonts w:ascii="Times New Roman" w:hAnsi="Times New Roman" w:cs="Times New Roman"/>
          <w:color w:val="auto"/>
          <w:sz w:val="24"/>
          <w:szCs w:val="24"/>
        </w:rPr>
        <w:t>336259,3</w:t>
      </w:r>
      <w:r w:rsidRPr="00FF1594">
        <w:rPr>
          <w:rFonts w:ascii="Times New Roman" w:hAnsi="Times New Roman" w:cs="Times New Roman"/>
          <w:color w:val="auto"/>
          <w:sz w:val="24"/>
          <w:szCs w:val="24"/>
        </w:rPr>
        <w:t xml:space="preserve"> тыс.рублей, что составляет</w:t>
      </w:r>
      <w:r w:rsidR="007B5E9E" w:rsidRPr="00FF15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714C2" w:rsidRPr="00FF1594">
        <w:rPr>
          <w:rFonts w:ascii="Times New Roman" w:hAnsi="Times New Roman" w:cs="Times New Roman"/>
          <w:color w:val="auto"/>
          <w:sz w:val="24"/>
          <w:szCs w:val="24"/>
        </w:rPr>
        <w:t xml:space="preserve">94,8 </w:t>
      </w:r>
      <w:r w:rsidR="007C0C78" w:rsidRPr="00FF1594">
        <w:rPr>
          <w:rFonts w:ascii="Times New Roman" w:hAnsi="Times New Roman" w:cs="Times New Roman"/>
          <w:color w:val="auto"/>
          <w:sz w:val="24"/>
          <w:szCs w:val="24"/>
        </w:rPr>
        <w:t>% к</w:t>
      </w:r>
      <w:r w:rsidR="000C0A09" w:rsidRPr="00FF1594">
        <w:rPr>
          <w:rFonts w:ascii="Times New Roman" w:hAnsi="Times New Roman" w:cs="Times New Roman"/>
          <w:color w:val="auto"/>
          <w:sz w:val="24"/>
          <w:szCs w:val="24"/>
        </w:rPr>
        <w:t xml:space="preserve"> ожидаемым поступлениям  </w:t>
      </w:r>
      <w:r w:rsidR="00715138" w:rsidRPr="00FF1594">
        <w:rPr>
          <w:rFonts w:ascii="Times New Roman" w:hAnsi="Times New Roman" w:cs="Times New Roman"/>
          <w:color w:val="auto"/>
          <w:sz w:val="24"/>
          <w:szCs w:val="24"/>
        </w:rPr>
        <w:t>202</w:t>
      </w:r>
      <w:r w:rsidR="001A4252" w:rsidRPr="00FF1594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7C0C78" w:rsidRPr="00FF1594">
        <w:rPr>
          <w:rFonts w:ascii="Times New Roman" w:hAnsi="Times New Roman" w:cs="Times New Roman"/>
          <w:color w:val="auto"/>
          <w:sz w:val="24"/>
          <w:szCs w:val="24"/>
        </w:rPr>
        <w:t xml:space="preserve"> года. </w:t>
      </w:r>
    </w:p>
    <w:p w:rsidR="00826C93" w:rsidRPr="00FF1594" w:rsidRDefault="00CD760B" w:rsidP="000C0A09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594">
        <w:rPr>
          <w:rFonts w:ascii="Times New Roman" w:hAnsi="Times New Roman" w:cs="Times New Roman"/>
          <w:color w:val="auto"/>
          <w:sz w:val="24"/>
          <w:szCs w:val="24"/>
        </w:rPr>
        <w:t xml:space="preserve">Из прогнозируемого объема </w:t>
      </w:r>
      <w:r w:rsidR="00823599" w:rsidRPr="00FF1594">
        <w:rPr>
          <w:rFonts w:ascii="Times New Roman" w:hAnsi="Times New Roman" w:cs="Times New Roman"/>
          <w:color w:val="auto"/>
          <w:sz w:val="24"/>
          <w:szCs w:val="24"/>
        </w:rPr>
        <w:t xml:space="preserve">налоговых и неналоговых </w:t>
      </w:r>
      <w:r w:rsidRPr="00FF1594">
        <w:rPr>
          <w:rFonts w:ascii="Times New Roman" w:hAnsi="Times New Roman" w:cs="Times New Roman"/>
          <w:color w:val="auto"/>
          <w:sz w:val="24"/>
          <w:szCs w:val="24"/>
        </w:rPr>
        <w:t>доходов  бюджета Полысае</w:t>
      </w:r>
      <w:r w:rsidR="004A3F80" w:rsidRPr="00FF1594">
        <w:rPr>
          <w:rFonts w:ascii="Times New Roman" w:hAnsi="Times New Roman" w:cs="Times New Roman"/>
          <w:color w:val="auto"/>
          <w:sz w:val="24"/>
          <w:szCs w:val="24"/>
        </w:rPr>
        <w:t>вского</w:t>
      </w:r>
      <w:r w:rsidR="004E0A7C" w:rsidRPr="00FF1594">
        <w:rPr>
          <w:rFonts w:ascii="Times New Roman" w:hAnsi="Times New Roman" w:cs="Times New Roman"/>
          <w:color w:val="auto"/>
          <w:sz w:val="24"/>
          <w:szCs w:val="24"/>
        </w:rPr>
        <w:t xml:space="preserve"> городского округа на 202</w:t>
      </w:r>
      <w:r w:rsidR="001A4252" w:rsidRPr="00FF1594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FF1594">
        <w:rPr>
          <w:rFonts w:ascii="Times New Roman" w:hAnsi="Times New Roman" w:cs="Times New Roman"/>
          <w:color w:val="auto"/>
          <w:sz w:val="24"/>
          <w:szCs w:val="24"/>
        </w:rPr>
        <w:t xml:space="preserve"> год самый большой удельный вес </w:t>
      </w:r>
      <w:r w:rsidR="00823599" w:rsidRPr="00FF1594">
        <w:rPr>
          <w:rFonts w:ascii="Times New Roman" w:hAnsi="Times New Roman" w:cs="Times New Roman"/>
          <w:color w:val="auto"/>
          <w:sz w:val="24"/>
          <w:szCs w:val="24"/>
        </w:rPr>
        <w:t xml:space="preserve">имеет </w:t>
      </w:r>
      <w:r w:rsidRPr="00FF1594">
        <w:rPr>
          <w:rFonts w:ascii="Times New Roman" w:hAnsi="Times New Roman" w:cs="Times New Roman"/>
          <w:color w:val="auto"/>
          <w:sz w:val="24"/>
          <w:szCs w:val="24"/>
        </w:rPr>
        <w:t xml:space="preserve">налог на доходы физических лиц – </w:t>
      </w:r>
      <w:r w:rsidR="00111843" w:rsidRPr="00FF1594">
        <w:rPr>
          <w:rFonts w:ascii="Times New Roman" w:hAnsi="Times New Roman" w:cs="Times New Roman"/>
          <w:color w:val="auto"/>
          <w:sz w:val="24"/>
          <w:szCs w:val="24"/>
        </w:rPr>
        <w:t>47,5</w:t>
      </w:r>
      <w:r w:rsidR="00F13531" w:rsidRPr="00FF15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F1594">
        <w:rPr>
          <w:rFonts w:ascii="Times New Roman" w:hAnsi="Times New Roman" w:cs="Times New Roman"/>
          <w:color w:val="auto"/>
          <w:sz w:val="24"/>
          <w:szCs w:val="24"/>
        </w:rPr>
        <w:t xml:space="preserve">%; </w:t>
      </w:r>
      <w:r w:rsidR="00F02168" w:rsidRPr="00FF1594">
        <w:rPr>
          <w:rFonts w:ascii="Times New Roman" w:hAnsi="Times New Roman" w:cs="Times New Roman"/>
          <w:color w:val="auto"/>
          <w:sz w:val="24"/>
          <w:szCs w:val="24"/>
        </w:rPr>
        <w:t xml:space="preserve">арендная плата за землю – </w:t>
      </w:r>
      <w:r w:rsidR="00F13531" w:rsidRPr="00FF1594">
        <w:rPr>
          <w:rFonts w:ascii="Times New Roman" w:hAnsi="Times New Roman" w:cs="Times New Roman"/>
          <w:color w:val="auto"/>
          <w:sz w:val="24"/>
          <w:szCs w:val="24"/>
        </w:rPr>
        <w:t xml:space="preserve">25,9 </w:t>
      </w:r>
      <w:r w:rsidR="00F02168" w:rsidRPr="00FF1594">
        <w:rPr>
          <w:rFonts w:ascii="Times New Roman" w:hAnsi="Times New Roman" w:cs="Times New Roman"/>
          <w:color w:val="auto"/>
          <w:sz w:val="24"/>
          <w:szCs w:val="24"/>
        </w:rPr>
        <w:t xml:space="preserve">%; </w:t>
      </w:r>
      <w:r w:rsidRPr="00FF1594">
        <w:rPr>
          <w:rFonts w:ascii="Times New Roman" w:hAnsi="Times New Roman" w:cs="Times New Roman"/>
          <w:color w:val="auto"/>
          <w:sz w:val="24"/>
          <w:szCs w:val="24"/>
        </w:rPr>
        <w:t xml:space="preserve">земельный налог – </w:t>
      </w:r>
      <w:r w:rsidR="00F13531" w:rsidRPr="00FF1594">
        <w:rPr>
          <w:rFonts w:ascii="Times New Roman" w:hAnsi="Times New Roman" w:cs="Times New Roman"/>
          <w:color w:val="auto"/>
          <w:sz w:val="24"/>
          <w:szCs w:val="24"/>
        </w:rPr>
        <w:t xml:space="preserve">11,1 </w:t>
      </w:r>
      <w:r w:rsidRPr="00FF1594">
        <w:rPr>
          <w:rFonts w:ascii="Times New Roman" w:hAnsi="Times New Roman" w:cs="Times New Roman"/>
          <w:color w:val="auto"/>
          <w:sz w:val="24"/>
          <w:szCs w:val="24"/>
        </w:rPr>
        <w:t xml:space="preserve">%; </w:t>
      </w:r>
      <w:r w:rsidR="00F13531" w:rsidRPr="00FF1594">
        <w:rPr>
          <w:rFonts w:ascii="Times New Roman" w:hAnsi="Times New Roman" w:cs="Times New Roman"/>
          <w:color w:val="auto"/>
          <w:sz w:val="24"/>
          <w:szCs w:val="24"/>
        </w:rPr>
        <w:t xml:space="preserve">налог, взимаемый в связи с применением упрощенной системы налогообложения – 5,6 %;  </w:t>
      </w:r>
      <w:r w:rsidR="008B67E5" w:rsidRPr="00FF1594">
        <w:rPr>
          <w:rFonts w:ascii="Times New Roman" w:hAnsi="Times New Roman" w:cs="Times New Roman"/>
          <w:color w:val="auto"/>
          <w:sz w:val="24"/>
          <w:szCs w:val="24"/>
        </w:rPr>
        <w:t xml:space="preserve">плата за негативное воздействие </w:t>
      </w:r>
      <w:r w:rsidRPr="00FF1594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="00F13531" w:rsidRPr="00FF1594">
        <w:rPr>
          <w:rFonts w:ascii="Times New Roman" w:hAnsi="Times New Roman" w:cs="Times New Roman"/>
          <w:color w:val="auto"/>
          <w:sz w:val="24"/>
          <w:szCs w:val="24"/>
        </w:rPr>
        <w:t xml:space="preserve">3,4 </w:t>
      </w:r>
      <w:r w:rsidR="008B67E5" w:rsidRPr="00FF1594">
        <w:rPr>
          <w:rFonts w:ascii="Times New Roman" w:hAnsi="Times New Roman" w:cs="Times New Roman"/>
          <w:color w:val="auto"/>
          <w:sz w:val="24"/>
          <w:szCs w:val="24"/>
        </w:rPr>
        <w:t xml:space="preserve">%;    </w:t>
      </w:r>
      <w:r w:rsidR="00F13531" w:rsidRPr="00FF1594">
        <w:rPr>
          <w:rFonts w:ascii="Times New Roman" w:hAnsi="Times New Roman" w:cs="Times New Roman"/>
          <w:color w:val="auto"/>
          <w:sz w:val="24"/>
          <w:szCs w:val="24"/>
        </w:rPr>
        <w:t xml:space="preserve">налог, взимаемый в </w:t>
      </w:r>
      <w:r w:rsidR="008571C2" w:rsidRPr="00FF1594">
        <w:rPr>
          <w:rFonts w:ascii="Times New Roman" w:hAnsi="Times New Roman" w:cs="Times New Roman"/>
          <w:color w:val="auto"/>
          <w:sz w:val="24"/>
          <w:szCs w:val="24"/>
        </w:rPr>
        <w:t xml:space="preserve">виде стоимости патента в </w:t>
      </w:r>
      <w:r w:rsidR="00F13531" w:rsidRPr="00FF1594">
        <w:rPr>
          <w:rFonts w:ascii="Times New Roman" w:hAnsi="Times New Roman" w:cs="Times New Roman"/>
          <w:color w:val="auto"/>
          <w:sz w:val="24"/>
          <w:szCs w:val="24"/>
        </w:rPr>
        <w:t>связи с применением упрощенной системы налогооб</w:t>
      </w:r>
      <w:r w:rsidR="008571C2" w:rsidRPr="00FF1594">
        <w:rPr>
          <w:rFonts w:ascii="Times New Roman" w:hAnsi="Times New Roman" w:cs="Times New Roman"/>
          <w:color w:val="auto"/>
          <w:sz w:val="24"/>
          <w:szCs w:val="24"/>
        </w:rPr>
        <w:t>л</w:t>
      </w:r>
      <w:r w:rsidR="00F13531" w:rsidRPr="00FF1594">
        <w:rPr>
          <w:rFonts w:ascii="Times New Roman" w:hAnsi="Times New Roman" w:cs="Times New Roman"/>
          <w:color w:val="auto"/>
          <w:sz w:val="24"/>
          <w:szCs w:val="24"/>
        </w:rPr>
        <w:t>ожения</w:t>
      </w:r>
      <w:r w:rsidR="008571C2" w:rsidRPr="00FF1594">
        <w:rPr>
          <w:rFonts w:ascii="Times New Roman" w:hAnsi="Times New Roman" w:cs="Times New Roman"/>
          <w:color w:val="auto"/>
          <w:sz w:val="24"/>
          <w:szCs w:val="24"/>
        </w:rPr>
        <w:t xml:space="preserve"> – 1,2 %;</w:t>
      </w:r>
      <w:r w:rsidR="008B67E5" w:rsidRPr="00FF1594">
        <w:rPr>
          <w:rFonts w:ascii="Times New Roman" w:hAnsi="Times New Roman" w:cs="Times New Roman"/>
          <w:color w:val="auto"/>
          <w:sz w:val="24"/>
          <w:szCs w:val="24"/>
        </w:rPr>
        <w:t xml:space="preserve"> налог на имущество физических лиц</w:t>
      </w:r>
      <w:r w:rsidRPr="00FF1594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="008571C2" w:rsidRPr="00FF1594">
        <w:rPr>
          <w:rFonts w:ascii="Times New Roman" w:hAnsi="Times New Roman" w:cs="Times New Roman"/>
          <w:color w:val="auto"/>
          <w:sz w:val="24"/>
          <w:szCs w:val="24"/>
        </w:rPr>
        <w:t xml:space="preserve">0,9 </w:t>
      </w:r>
      <w:r w:rsidRPr="00FF1594">
        <w:rPr>
          <w:rFonts w:ascii="Times New Roman" w:hAnsi="Times New Roman" w:cs="Times New Roman"/>
          <w:color w:val="auto"/>
          <w:sz w:val="24"/>
          <w:szCs w:val="24"/>
        </w:rPr>
        <w:t>%</w:t>
      </w:r>
      <w:r w:rsidR="00F02168" w:rsidRPr="00FF159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FF15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D760B" w:rsidRPr="00FF1594" w:rsidRDefault="008562DB" w:rsidP="00267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94">
        <w:rPr>
          <w:rFonts w:ascii="Times New Roman" w:hAnsi="Times New Roman" w:cs="Times New Roman"/>
          <w:sz w:val="24"/>
          <w:szCs w:val="24"/>
        </w:rPr>
        <w:t> </w:t>
      </w:r>
      <w:r w:rsidR="00CD760B" w:rsidRPr="00FF1594">
        <w:rPr>
          <w:rFonts w:ascii="Times New Roman" w:hAnsi="Times New Roman" w:cs="Times New Roman"/>
          <w:sz w:val="24"/>
          <w:szCs w:val="24"/>
        </w:rPr>
        <w:t xml:space="preserve">Безвозмездные поступления </w:t>
      </w:r>
      <w:r w:rsidR="00F53DA3" w:rsidRPr="00FF1594">
        <w:rPr>
          <w:rFonts w:ascii="Times New Roman" w:hAnsi="Times New Roman" w:cs="Times New Roman"/>
          <w:sz w:val="24"/>
          <w:szCs w:val="24"/>
          <w:lang w:eastAsia="ru-RU"/>
        </w:rPr>
        <w:t>от других бюджетов бюджетной системы</w:t>
      </w:r>
      <w:r w:rsidR="004A3F80" w:rsidRPr="00FF1594">
        <w:rPr>
          <w:rFonts w:ascii="Times New Roman" w:hAnsi="Times New Roman" w:cs="Times New Roman"/>
          <w:sz w:val="24"/>
          <w:szCs w:val="24"/>
          <w:lang w:eastAsia="ru-RU"/>
        </w:rPr>
        <w:t xml:space="preserve"> (дотации, субсидии, субвенции</w:t>
      </w:r>
      <w:r w:rsidR="00830B36" w:rsidRPr="00FF1594">
        <w:rPr>
          <w:rFonts w:ascii="Times New Roman" w:hAnsi="Times New Roman" w:cs="Times New Roman"/>
          <w:sz w:val="24"/>
          <w:szCs w:val="24"/>
          <w:lang w:eastAsia="ru-RU"/>
        </w:rPr>
        <w:t>, межбюджетные трансферты</w:t>
      </w:r>
      <w:r w:rsidR="00DE40C5" w:rsidRPr="00FF1594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F53DA3" w:rsidRPr="00FF1594">
        <w:rPr>
          <w:b/>
          <w:lang w:eastAsia="ru-RU"/>
        </w:rPr>
        <w:t xml:space="preserve"> </w:t>
      </w:r>
      <w:r w:rsidR="004E0A7C" w:rsidRPr="00FF1594">
        <w:rPr>
          <w:rFonts w:ascii="Times New Roman" w:hAnsi="Times New Roman" w:cs="Times New Roman"/>
          <w:sz w:val="24"/>
          <w:szCs w:val="24"/>
        </w:rPr>
        <w:t>планируются на 202</w:t>
      </w:r>
      <w:r w:rsidR="001A4252" w:rsidRPr="00FF1594">
        <w:rPr>
          <w:rFonts w:ascii="Times New Roman" w:hAnsi="Times New Roman" w:cs="Times New Roman"/>
          <w:sz w:val="24"/>
          <w:szCs w:val="24"/>
        </w:rPr>
        <w:t>2</w:t>
      </w:r>
      <w:r w:rsidR="007B5E9E" w:rsidRPr="00FF1594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1E39FC" w:rsidRPr="00FF1594">
        <w:rPr>
          <w:rFonts w:ascii="Times New Roman" w:hAnsi="Times New Roman" w:cs="Times New Roman"/>
          <w:sz w:val="24"/>
          <w:szCs w:val="24"/>
        </w:rPr>
        <w:t>1498717,4</w:t>
      </w:r>
      <w:r w:rsidR="00F02168" w:rsidRPr="00FF1594">
        <w:rPr>
          <w:rFonts w:ascii="Times New Roman" w:hAnsi="Times New Roman" w:cs="Times New Roman"/>
          <w:sz w:val="24"/>
          <w:szCs w:val="24"/>
        </w:rPr>
        <w:t xml:space="preserve"> тыс.</w:t>
      </w:r>
      <w:r w:rsidR="00CD760B" w:rsidRPr="00FF1594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F02168" w:rsidRPr="00FF1594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1E39FC" w:rsidRPr="00FF1594">
        <w:rPr>
          <w:rFonts w:ascii="Times New Roman" w:hAnsi="Times New Roman" w:cs="Times New Roman"/>
          <w:sz w:val="24"/>
          <w:szCs w:val="24"/>
        </w:rPr>
        <w:t>81,7</w:t>
      </w:r>
      <w:r w:rsidR="00CD760B" w:rsidRPr="00FF1594">
        <w:rPr>
          <w:rFonts w:ascii="Times New Roman" w:hAnsi="Times New Roman" w:cs="Times New Roman"/>
          <w:sz w:val="24"/>
          <w:szCs w:val="24"/>
        </w:rPr>
        <w:t xml:space="preserve">% от </w:t>
      </w:r>
      <w:r w:rsidR="00561EF0" w:rsidRPr="00FF1594">
        <w:rPr>
          <w:rFonts w:ascii="Times New Roman" w:hAnsi="Times New Roman" w:cs="Times New Roman"/>
          <w:sz w:val="24"/>
          <w:szCs w:val="24"/>
        </w:rPr>
        <w:t>прогнозируемого объема доходов.</w:t>
      </w:r>
      <w:r w:rsidR="00F02168" w:rsidRPr="00FF1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7B7" w:rsidRPr="00FF1594" w:rsidRDefault="00D827B7" w:rsidP="00BC0B8F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910" w:rsidRPr="00FF1594" w:rsidRDefault="00F71910" w:rsidP="00BC0B8F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910" w:rsidRPr="00FF1594" w:rsidRDefault="00F71910" w:rsidP="00BC0B8F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910" w:rsidRPr="00FF1594" w:rsidRDefault="00F71910" w:rsidP="00BC0B8F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910" w:rsidRDefault="00F71910" w:rsidP="00BC0B8F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87C" w:rsidRDefault="00DF387C" w:rsidP="00BC0B8F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87C" w:rsidRDefault="00DF387C" w:rsidP="00BC0B8F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87C" w:rsidRDefault="00DF387C" w:rsidP="00BC0B8F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87C" w:rsidRDefault="00DF387C" w:rsidP="00BC0B8F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87C" w:rsidRPr="00FF1594" w:rsidRDefault="00DF387C" w:rsidP="00BC0B8F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B8F" w:rsidRPr="00FF1594" w:rsidRDefault="00BC0B8F" w:rsidP="00BC0B8F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594">
        <w:rPr>
          <w:rFonts w:ascii="Times New Roman" w:hAnsi="Times New Roman" w:cs="Times New Roman"/>
          <w:b/>
          <w:sz w:val="24"/>
          <w:szCs w:val="24"/>
        </w:rPr>
        <w:lastRenderedPageBreak/>
        <w:t>РАСХОДЫ</w:t>
      </w:r>
    </w:p>
    <w:p w:rsidR="00BC0B8F" w:rsidRPr="00FF1594" w:rsidRDefault="00BC0B8F" w:rsidP="00635960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OLE_LINK9"/>
      <w:bookmarkStart w:id="3" w:name="OLE_LINK8"/>
      <w:r w:rsidRPr="00FF1594">
        <w:rPr>
          <w:rFonts w:ascii="Times New Roman" w:hAnsi="Times New Roman" w:cs="Times New Roman"/>
          <w:b/>
          <w:sz w:val="24"/>
          <w:szCs w:val="24"/>
        </w:rPr>
        <w:t>проекта б</w:t>
      </w:r>
      <w:r w:rsidR="004E0A7C" w:rsidRPr="00FF1594">
        <w:rPr>
          <w:rFonts w:ascii="Times New Roman" w:hAnsi="Times New Roman" w:cs="Times New Roman"/>
          <w:b/>
          <w:sz w:val="24"/>
          <w:szCs w:val="24"/>
        </w:rPr>
        <w:t>юджета городского округа на 202</w:t>
      </w:r>
      <w:r w:rsidR="00623C94" w:rsidRPr="00FF1594">
        <w:rPr>
          <w:rFonts w:ascii="Times New Roman" w:hAnsi="Times New Roman" w:cs="Times New Roman"/>
          <w:b/>
          <w:sz w:val="24"/>
          <w:szCs w:val="24"/>
        </w:rPr>
        <w:t>2</w:t>
      </w:r>
      <w:r w:rsidR="00635960" w:rsidRPr="00FF159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E0A7C" w:rsidRPr="00FF1594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202</w:t>
      </w:r>
      <w:r w:rsidR="00623C94" w:rsidRPr="00FF1594">
        <w:rPr>
          <w:rFonts w:ascii="Times New Roman" w:hAnsi="Times New Roman" w:cs="Times New Roman"/>
          <w:b/>
          <w:sz w:val="24"/>
          <w:szCs w:val="24"/>
        </w:rPr>
        <w:t>3</w:t>
      </w:r>
      <w:r w:rsidR="004E0A7C" w:rsidRPr="00FF1594">
        <w:rPr>
          <w:rFonts w:ascii="Times New Roman" w:hAnsi="Times New Roman" w:cs="Times New Roman"/>
          <w:b/>
          <w:sz w:val="24"/>
          <w:szCs w:val="24"/>
        </w:rPr>
        <w:t>-202</w:t>
      </w:r>
      <w:r w:rsidR="00623C94" w:rsidRPr="00FF1594">
        <w:rPr>
          <w:rFonts w:ascii="Times New Roman" w:hAnsi="Times New Roman" w:cs="Times New Roman"/>
          <w:b/>
          <w:sz w:val="24"/>
          <w:szCs w:val="24"/>
        </w:rPr>
        <w:t>4</w:t>
      </w:r>
      <w:r w:rsidR="000E72D2" w:rsidRPr="00FF1594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BC0B8F" w:rsidRPr="00FF1594" w:rsidRDefault="00BC0B8F" w:rsidP="00BC0B8F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2"/>
    <w:bookmarkEnd w:id="3"/>
    <w:p w:rsidR="00140399" w:rsidRPr="00FF1594" w:rsidRDefault="00BC0B8F" w:rsidP="00635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94">
        <w:rPr>
          <w:rFonts w:ascii="Times New Roman" w:hAnsi="Times New Roman" w:cs="Times New Roman"/>
          <w:sz w:val="24"/>
          <w:szCs w:val="24"/>
        </w:rPr>
        <w:t>В представленном проекте расходная часть бюджета Полысаевского городского округа сформирована</w:t>
      </w:r>
      <w:r w:rsidR="00635960" w:rsidRPr="00FF1594">
        <w:rPr>
          <w:rFonts w:ascii="Times New Roman" w:hAnsi="Times New Roman" w:cs="Times New Roman"/>
          <w:sz w:val="24"/>
          <w:szCs w:val="24"/>
        </w:rPr>
        <w:t xml:space="preserve"> </w:t>
      </w:r>
      <w:r w:rsidR="00E972CD" w:rsidRPr="00FF1594">
        <w:rPr>
          <w:rFonts w:ascii="Times New Roman" w:hAnsi="Times New Roman" w:cs="Times New Roman"/>
          <w:sz w:val="24"/>
          <w:szCs w:val="24"/>
        </w:rPr>
        <w:t xml:space="preserve"> с учетом безвозмездных поступлений, предусмотренных в проекте Закона Кемеровской области – Кузбасса «Об областном бюджете на 2022 год и плановый период 2023 и 2024 годов» </w:t>
      </w:r>
      <w:r w:rsidRPr="00FF1594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7D0EC1" w:rsidRPr="00FF1594">
        <w:rPr>
          <w:rFonts w:ascii="Times New Roman" w:hAnsi="Times New Roman" w:cs="Times New Roman"/>
          <w:b/>
          <w:bCs/>
          <w:sz w:val="24"/>
          <w:szCs w:val="24"/>
        </w:rPr>
        <w:t>1 846 437,3</w:t>
      </w:r>
      <w:r w:rsidRPr="00FF1594">
        <w:rPr>
          <w:rFonts w:ascii="Times New Roman" w:hAnsi="Times New Roman" w:cs="Times New Roman"/>
          <w:b/>
          <w:bCs/>
          <w:sz w:val="24"/>
          <w:szCs w:val="24"/>
        </w:rPr>
        <w:t xml:space="preserve"> тыс. рублей</w:t>
      </w:r>
      <w:r w:rsidR="004E0A7C" w:rsidRPr="00FF1594">
        <w:rPr>
          <w:rFonts w:ascii="Times New Roman" w:hAnsi="Times New Roman" w:cs="Times New Roman"/>
          <w:sz w:val="24"/>
          <w:szCs w:val="24"/>
        </w:rPr>
        <w:t xml:space="preserve">, </w:t>
      </w:r>
      <w:r w:rsidR="00715138" w:rsidRPr="00FF1594">
        <w:rPr>
          <w:rFonts w:ascii="Times New Roman" w:hAnsi="Times New Roman" w:cs="Times New Roman"/>
          <w:sz w:val="24"/>
          <w:szCs w:val="24"/>
        </w:rPr>
        <w:t xml:space="preserve">что  </w:t>
      </w:r>
      <w:r w:rsidR="007D0EC1" w:rsidRPr="00FF1594">
        <w:rPr>
          <w:rFonts w:ascii="Times New Roman" w:hAnsi="Times New Roman" w:cs="Times New Roman"/>
          <w:sz w:val="24"/>
          <w:szCs w:val="24"/>
        </w:rPr>
        <w:t>выше</w:t>
      </w:r>
      <w:r w:rsidR="00715138" w:rsidRPr="00FF1594">
        <w:rPr>
          <w:rFonts w:ascii="Times New Roman" w:hAnsi="Times New Roman" w:cs="Times New Roman"/>
          <w:sz w:val="24"/>
          <w:szCs w:val="24"/>
        </w:rPr>
        <w:t xml:space="preserve"> ожидаемых в 202</w:t>
      </w:r>
      <w:r w:rsidR="007D0EC1" w:rsidRPr="00FF1594">
        <w:rPr>
          <w:rFonts w:ascii="Times New Roman" w:hAnsi="Times New Roman" w:cs="Times New Roman"/>
          <w:sz w:val="24"/>
          <w:szCs w:val="24"/>
        </w:rPr>
        <w:t>1</w:t>
      </w:r>
      <w:r w:rsidR="007F7DFC" w:rsidRPr="00FF1594">
        <w:rPr>
          <w:rFonts w:ascii="Times New Roman" w:hAnsi="Times New Roman" w:cs="Times New Roman"/>
          <w:sz w:val="24"/>
          <w:szCs w:val="24"/>
        </w:rPr>
        <w:t xml:space="preserve"> </w:t>
      </w:r>
      <w:r w:rsidR="00781ABC" w:rsidRPr="00FF1594">
        <w:rPr>
          <w:rFonts w:ascii="Times New Roman" w:hAnsi="Times New Roman" w:cs="Times New Roman"/>
          <w:sz w:val="24"/>
          <w:szCs w:val="24"/>
        </w:rPr>
        <w:t>г</w:t>
      </w:r>
      <w:r w:rsidR="00E972CD" w:rsidRPr="00FF1594">
        <w:rPr>
          <w:rFonts w:ascii="Times New Roman" w:hAnsi="Times New Roman" w:cs="Times New Roman"/>
          <w:sz w:val="24"/>
          <w:szCs w:val="24"/>
        </w:rPr>
        <w:t>.</w:t>
      </w:r>
      <w:r w:rsidR="00781ABC" w:rsidRPr="00FF1594">
        <w:rPr>
          <w:rFonts w:ascii="Times New Roman" w:hAnsi="Times New Roman" w:cs="Times New Roman"/>
          <w:sz w:val="24"/>
          <w:szCs w:val="24"/>
        </w:rPr>
        <w:t xml:space="preserve">   расходов (</w:t>
      </w:r>
      <w:r w:rsidR="007D0EC1" w:rsidRPr="00FF1594">
        <w:rPr>
          <w:rFonts w:ascii="Times New Roman" w:hAnsi="Times New Roman" w:cs="Times New Roman"/>
          <w:sz w:val="24"/>
          <w:szCs w:val="24"/>
        </w:rPr>
        <w:t>1 312 940,0</w:t>
      </w:r>
      <w:r w:rsidR="00781ABC" w:rsidRPr="00FF1594">
        <w:rPr>
          <w:rFonts w:ascii="Times New Roman" w:hAnsi="Times New Roman" w:cs="Times New Roman"/>
          <w:sz w:val="24"/>
          <w:szCs w:val="24"/>
        </w:rPr>
        <w:t>)</w:t>
      </w:r>
      <w:r w:rsidRPr="00FF1594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781ABC" w:rsidRPr="00FF1594">
        <w:rPr>
          <w:rFonts w:ascii="Times New Roman" w:hAnsi="Times New Roman" w:cs="Times New Roman"/>
          <w:sz w:val="24"/>
          <w:szCs w:val="24"/>
        </w:rPr>
        <w:t xml:space="preserve"> </w:t>
      </w:r>
      <w:r w:rsidR="007D0EC1" w:rsidRPr="00FF1594">
        <w:rPr>
          <w:rFonts w:ascii="Times New Roman" w:hAnsi="Times New Roman" w:cs="Times New Roman"/>
          <w:sz w:val="24"/>
          <w:szCs w:val="24"/>
        </w:rPr>
        <w:t xml:space="preserve"> на 533 497,0</w:t>
      </w:r>
      <w:r w:rsidRPr="00FF1594">
        <w:rPr>
          <w:rFonts w:ascii="Times New Roman" w:hAnsi="Times New Roman" w:cs="Times New Roman"/>
          <w:bCs/>
          <w:sz w:val="24"/>
          <w:szCs w:val="24"/>
        </w:rPr>
        <w:t xml:space="preserve"> тыс.рублей</w:t>
      </w:r>
      <w:r w:rsidRPr="00FF15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9A6" w:rsidRPr="00FF1594" w:rsidRDefault="00BC0B8F" w:rsidP="00624308">
      <w:pPr>
        <w:pStyle w:val="ad"/>
        <w:rPr>
          <w:rFonts w:ascii="Times New Roman" w:hAnsi="Times New Roman" w:cs="Times New Roman"/>
          <w:sz w:val="24"/>
        </w:rPr>
      </w:pPr>
      <w:r w:rsidRPr="00FF1594">
        <w:rPr>
          <w:rFonts w:ascii="Times New Roman" w:hAnsi="Times New Roman" w:cs="Times New Roman"/>
          <w:sz w:val="24"/>
        </w:rPr>
        <w:t>Ведомственная структура расходов бюджета городского округа представлена 1</w:t>
      </w:r>
      <w:r w:rsidR="006169B7" w:rsidRPr="00FF1594">
        <w:rPr>
          <w:rFonts w:ascii="Times New Roman" w:hAnsi="Times New Roman" w:cs="Times New Roman"/>
          <w:sz w:val="24"/>
        </w:rPr>
        <w:t xml:space="preserve">2 </w:t>
      </w:r>
      <w:r w:rsidRPr="00FF1594">
        <w:rPr>
          <w:rFonts w:ascii="Times New Roman" w:hAnsi="Times New Roman" w:cs="Times New Roman"/>
          <w:sz w:val="24"/>
        </w:rPr>
        <w:t xml:space="preserve">главными распорядителями бюджетных средств, по которым распределены бюджетные ассигнования </w:t>
      </w:r>
      <w:r w:rsidR="0045436B" w:rsidRPr="00FF1594">
        <w:rPr>
          <w:rFonts w:ascii="Times New Roman" w:hAnsi="Times New Roman" w:cs="Times New Roman"/>
          <w:sz w:val="24"/>
        </w:rPr>
        <w:t xml:space="preserve"> </w:t>
      </w:r>
      <w:r w:rsidRPr="00FF1594">
        <w:rPr>
          <w:rFonts w:ascii="Times New Roman" w:hAnsi="Times New Roman" w:cs="Times New Roman"/>
          <w:sz w:val="24"/>
        </w:rPr>
        <w:t xml:space="preserve">в следующих размерах: </w:t>
      </w:r>
    </w:p>
    <w:p w:rsidR="001229A6" w:rsidRPr="00FF1594" w:rsidRDefault="001229A6" w:rsidP="00BC0B8F">
      <w:pPr>
        <w:pStyle w:val="ad"/>
        <w:rPr>
          <w:rFonts w:ascii="Times New Roman" w:hAnsi="Times New Roman" w:cs="Times New Roman"/>
          <w:sz w:val="24"/>
        </w:rPr>
      </w:pPr>
    </w:p>
    <w:p w:rsidR="00BC0B8F" w:rsidRPr="00FF1594" w:rsidRDefault="00BC0B8F" w:rsidP="00BC0B8F">
      <w:pPr>
        <w:pStyle w:val="ad"/>
        <w:jc w:val="right"/>
        <w:rPr>
          <w:rFonts w:ascii="Times New Roman" w:hAnsi="Times New Roman" w:cs="Times New Roman"/>
          <w:sz w:val="24"/>
        </w:rPr>
      </w:pPr>
      <w:r w:rsidRPr="00FF1594">
        <w:rPr>
          <w:rFonts w:ascii="Times New Roman" w:hAnsi="Times New Roman" w:cs="Times New Roman"/>
          <w:sz w:val="24"/>
        </w:rPr>
        <w:t xml:space="preserve"> тыс.руб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985"/>
        <w:gridCol w:w="2551"/>
        <w:gridCol w:w="1382"/>
      </w:tblGrid>
      <w:tr w:rsidR="006822E1" w:rsidRPr="00FF1594" w:rsidTr="006822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1" w:rsidRPr="00FF1594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6822E1" w:rsidRPr="00FF1594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FF1594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ведомство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FF1594" w:rsidRDefault="006822E1" w:rsidP="00355B8D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15138" w:rsidRPr="00FF15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69B7" w:rsidRPr="00FF15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2B" w:rsidRPr="00FF1594" w:rsidRDefault="0018777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Уд.вес</w:t>
            </w:r>
            <w:r w:rsidR="006822E1" w:rsidRPr="00FF1594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структуре расходов</w:t>
            </w:r>
          </w:p>
          <w:p w:rsidR="006822E1" w:rsidRPr="00FF1594" w:rsidRDefault="00553B2B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822E1" w:rsidRPr="00FF1594" w:rsidTr="006822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FF1594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Администрация Полысаевского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FF1594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FF1594" w:rsidRDefault="006169B7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27 250,4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1" w:rsidRPr="00FF1594" w:rsidRDefault="000259D4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6822E1" w:rsidRPr="00FF1594" w:rsidTr="006822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FF1594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КУМИ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FF1594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FF1594" w:rsidRDefault="006169B7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41 533,2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1" w:rsidRPr="00FF1594" w:rsidRDefault="000259D4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  <w:r w:rsidR="00E242F6" w:rsidRPr="00FF15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822E1" w:rsidRPr="00FF1594" w:rsidTr="006822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FF1594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FF1594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FF1594" w:rsidRDefault="006169B7" w:rsidP="00180EB1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938 72</w:t>
            </w:r>
            <w:r w:rsidR="00180EB1" w:rsidRPr="00FF15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0EB1" w:rsidRPr="00FF15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1" w:rsidRPr="00FF1594" w:rsidRDefault="000259D4" w:rsidP="007D2276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</w:tr>
      <w:tr w:rsidR="006822E1" w:rsidRPr="00FF1594" w:rsidTr="006822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FF1594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FF1594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FF1594" w:rsidRDefault="006169B7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68 952,8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1" w:rsidRPr="00FF1594" w:rsidRDefault="000259D4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6822E1" w:rsidRPr="00FF1594" w:rsidTr="006822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FF1594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УСЗН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FF1594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FF1594" w:rsidRDefault="006169B7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70 538,4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1" w:rsidRPr="00FF1594" w:rsidRDefault="000259D4" w:rsidP="001229A6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6822E1" w:rsidRPr="00FF1594" w:rsidTr="006822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FF1594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УГОЧС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FF1594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FF1594" w:rsidRDefault="006169B7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9 480,7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1" w:rsidRPr="00FF1594" w:rsidRDefault="000259D4" w:rsidP="00791F74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6822E1" w:rsidRPr="00FF1594" w:rsidTr="006822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FF1594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УАиГ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FF1594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FF1594" w:rsidRDefault="006169B7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5 139,5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1" w:rsidRPr="00FF1594" w:rsidRDefault="000259D4" w:rsidP="001229A6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6822E1" w:rsidRPr="00FF1594" w:rsidTr="006822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FF1594" w:rsidRDefault="0045343A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Управление по капитальному строительству и вопросам жилищно-коммунального хозяйства Полысаевского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FF1594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FF1594" w:rsidRDefault="006169B7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634 874,9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1" w:rsidRPr="00FF1594" w:rsidRDefault="00E242F6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</w:tr>
      <w:tr w:rsidR="006822E1" w:rsidRPr="00FF1594" w:rsidTr="006822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FF1594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УМПСиТ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FF1594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FF1594" w:rsidRDefault="006169B7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38 593,9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1" w:rsidRPr="00FF1594" w:rsidRDefault="00E242F6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6822E1" w:rsidRPr="00FF1594" w:rsidTr="006822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FF1594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Совет народных депутатов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FF1594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 xml:space="preserve">924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FF1594" w:rsidRDefault="006169B7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2 068,5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1" w:rsidRPr="00FF1594" w:rsidRDefault="00E242F6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6822E1" w:rsidRPr="00FF1594" w:rsidTr="006822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FF1594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Контрольно-счетный комитет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FF1594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FF1594" w:rsidRDefault="006169B7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884,4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1" w:rsidRPr="00FF1594" w:rsidRDefault="00E242F6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</w:tr>
      <w:tr w:rsidR="006169B7" w:rsidRPr="00FF1594" w:rsidTr="006822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B7" w:rsidRPr="00FF1594" w:rsidRDefault="006169B7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Полысаевского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B7" w:rsidRPr="00FF1594" w:rsidRDefault="006169B7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B7" w:rsidRPr="00FF1594" w:rsidRDefault="006169B7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8 393,7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B7" w:rsidRPr="00FF1594" w:rsidRDefault="00E242F6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6822E1" w:rsidRPr="00FF1594" w:rsidTr="006822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FF1594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1" w:rsidRPr="00FF1594" w:rsidRDefault="009434C2" w:rsidP="0045343A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169B7" w:rsidRPr="00FF159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FF1594" w:rsidRDefault="006169B7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b/>
                <w:sz w:val="20"/>
                <w:szCs w:val="20"/>
              </w:rPr>
              <w:t>1 846</w:t>
            </w:r>
            <w:r w:rsidR="00180EB1" w:rsidRPr="00FF159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FF159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180EB1" w:rsidRPr="00FF1594">
              <w:rPr>
                <w:rFonts w:ascii="Times New Roman" w:hAnsi="Times New Roman" w:cs="Times New Roman"/>
                <w:b/>
                <w:sz w:val="20"/>
                <w:szCs w:val="20"/>
              </w:rPr>
              <w:t>37,3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1" w:rsidRPr="00FF1594" w:rsidRDefault="00553B2B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</w:tbl>
    <w:p w:rsidR="00344C86" w:rsidRPr="00FF1594" w:rsidRDefault="00A26EC2" w:rsidP="005A7481">
      <w:pPr>
        <w:suppressAutoHyphens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1594">
        <w:rPr>
          <w:rFonts w:ascii="Times New Roman" w:hAnsi="Times New Roman" w:cs="Times New Roman"/>
          <w:sz w:val="24"/>
          <w:szCs w:val="24"/>
        </w:rPr>
        <w:t>Анализ распределения бюджетных ассигнований по разделам, подразделам классификации расходов бюджета показал, что р</w:t>
      </w:r>
      <w:r w:rsidR="00D3764D" w:rsidRPr="00FF1594">
        <w:rPr>
          <w:rFonts w:ascii="Times New Roman" w:hAnsi="Times New Roman" w:cs="Times New Roman"/>
          <w:sz w:val="24"/>
          <w:szCs w:val="24"/>
        </w:rPr>
        <w:t>асходы бюджета на территории Полысаевского городского округа в прогнозном периоде останутся социально-направленными.</w:t>
      </w:r>
      <w:r w:rsidR="00D3764D" w:rsidRPr="00FF1594">
        <w:rPr>
          <w:rFonts w:ascii="Times New Roman" w:hAnsi="Times New Roman" w:cs="Times New Roman"/>
          <w:sz w:val="24"/>
        </w:rPr>
        <w:t xml:space="preserve"> Наибольший удельный вес в структуре расходов бюджета Полысаевского городского округа занимают расходы на образование</w:t>
      </w:r>
      <w:r w:rsidR="00D827B7" w:rsidRPr="00FF1594">
        <w:rPr>
          <w:rFonts w:ascii="Times New Roman" w:hAnsi="Times New Roman" w:cs="Times New Roman"/>
          <w:sz w:val="24"/>
        </w:rPr>
        <w:t xml:space="preserve"> (</w:t>
      </w:r>
      <w:r w:rsidR="00E242F6" w:rsidRPr="00FF1594">
        <w:rPr>
          <w:rFonts w:ascii="Times New Roman" w:hAnsi="Times New Roman" w:cs="Times New Roman"/>
          <w:sz w:val="24"/>
        </w:rPr>
        <w:t>50,8</w:t>
      </w:r>
      <w:r w:rsidR="00D3764D" w:rsidRPr="00FF1594">
        <w:rPr>
          <w:rFonts w:ascii="Times New Roman" w:hAnsi="Times New Roman" w:cs="Times New Roman"/>
          <w:sz w:val="24"/>
        </w:rPr>
        <w:t xml:space="preserve">%), </w:t>
      </w:r>
      <w:r w:rsidR="00624308" w:rsidRPr="00FF1594">
        <w:rPr>
          <w:rFonts w:ascii="Times New Roman" w:hAnsi="Times New Roman" w:cs="Times New Roman"/>
          <w:sz w:val="24"/>
        </w:rPr>
        <w:t>на капитальное строительство и жилищно-коммунальное хозяйство (</w:t>
      </w:r>
      <w:r w:rsidR="00E242F6" w:rsidRPr="00FF1594">
        <w:rPr>
          <w:rFonts w:ascii="Times New Roman" w:hAnsi="Times New Roman" w:cs="Times New Roman"/>
          <w:sz w:val="24"/>
        </w:rPr>
        <w:t>34,4</w:t>
      </w:r>
      <w:r w:rsidR="00624308" w:rsidRPr="00FF1594">
        <w:rPr>
          <w:rFonts w:ascii="Times New Roman" w:hAnsi="Times New Roman" w:cs="Times New Roman"/>
          <w:sz w:val="24"/>
        </w:rPr>
        <w:t xml:space="preserve">%),  </w:t>
      </w:r>
      <w:r w:rsidR="00D3764D" w:rsidRPr="00FF1594">
        <w:rPr>
          <w:rFonts w:ascii="Times New Roman" w:hAnsi="Times New Roman" w:cs="Times New Roman"/>
          <w:sz w:val="24"/>
        </w:rPr>
        <w:t>на</w:t>
      </w:r>
      <w:r w:rsidRPr="00FF1594">
        <w:rPr>
          <w:rFonts w:ascii="Times New Roman" w:hAnsi="Times New Roman" w:cs="Times New Roman"/>
          <w:sz w:val="24"/>
        </w:rPr>
        <w:t xml:space="preserve"> с</w:t>
      </w:r>
      <w:r w:rsidR="001C6F7B" w:rsidRPr="00FF1594">
        <w:rPr>
          <w:rFonts w:ascii="Times New Roman" w:hAnsi="Times New Roman" w:cs="Times New Roman"/>
          <w:sz w:val="24"/>
        </w:rPr>
        <w:t>оциальную защиту населения (</w:t>
      </w:r>
      <w:r w:rsidR="00E242F6" w:rsidRPr="00FF1594">
        <w:rPr>
          <w:rFonts w:ascii="Times New Roman" w:hAnsi="Times New Roman" w:cs="Times New Roman"/>
          <w:sz w:val="24"/>
        </w:rPr>
        <w:t>3,8</w:t>
      </w:r>
      <w:r w:rsidR="00624308" w:rsidRPr="00FF1594">
        <w:rPr>
          <w:rFonts w:ascii="Times New Roman" w:hAnsi="Times New Roman" w:cs="Times New Roman"/>
          <w:sz w:val="24"/>
        </w:rPr>
        <w:t>%</w:t>
      </w:r>
      <w:r w:rsidR="00D3764D" w:rsidRPr="00FF1594">
        <w:rPr>
          <w:rFonts w:ascii="Times New Roman" w:hAnsi="Times New Roman" w:cs="Times New Roman"/>
          <w:sz w:val="24"/>
        </w:rPr>
        <w:t xml:space="preserve">), </w:t>
      </w:r>
      <w:r w:rsidR="001C6F7B" w:rsidRPr="00FF1594">
        <w:rPr>
          <w:rFonts w:ascii="Times New Roman" w:hAnsi="Times New Roman" w:cs="Times New Roman"/>
          <w:sz w:val="24"/>
        </w:rPr>
        <w:t>расходы на культуру (</w:t>
      </w:r>
      <w:r w:rsidR="00E242F6" w:rsidRPr="00FF1594">
        <w:rPr>
          <w:rFonts w:ascii="Times New Roman" w:hAnsi="Times New Roman" w:cs="Times New Roman"/>
          <w:sz w:val="24"/>
        </w:rPr>
        <w:t>3,7</w:t>
      </w:r>
      <w:r w:rsidR="00D3764D" w:rsidRPr="00FF1594">
        <w:rPr>
          <w:rFonts w:ascii="Times New Roman" w:hAnsi="Times New Roman" w:cs="Times New Roman"/>
          <w:sz w:val="24"/>
        </w:rPr>
        <w:t>%)</w:t>
      </w:r>
      <w:r w:rsidR="00E242F6" w:rsidRPr="00FF1594">
        <w:rPr>
          <w:rFonts w:ascii="Times New Roman" w:hAnsi="Times New Roman" w:cs="Times New Roman"/>
          <w:sz w:val="24"/>
        </w:rPr>
        <w:t>, на муниципальное имущество (9,8%).</w:t>
      </w:r>
    </w:p>
    <w:p w:rsidR="00B30087" w:rsidRPr="00FF1594" w:rsidRDefault="00B6779A" w:rsidP="00B677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94">
        <w:rPr>
          <w:rFonts w:ascii="Times New Roman" w:hAnsi="Times New Roman" w:cs="Times New Roman"/>
          <w:sz w:val="24"/>
          <w:szCs w:val="24"/>
        </w:rPr>
        <w:t>Основным принципом форми</w:t>
      </w:r>
      <w:r w:rsidR="004E0A7C" w:rsidRPr="00FF1594">
        <w:rPr>
          <w:rFonts w:ascii="Times New Roman" w:hAnsi="Times New Roman" w:cs="Times New Roman"/>
          <w:sz w:val="24"/>
          <w:szCs w:val="24"/>
        </w:rPr>
        <w:t>рование расходов бюджета на 202</w:t>
      </w:r>
      <w:r w:rsidR="00E242F6" w:rsidRPr="00FF1594">
        <w:rPr>
          <w:rFonts w:ascii="Times New Roman" w:hAnsi="Times New Roman" w:cs="Times New Roman"/>
          <w:sz w:val="24"/>
          <w:szCs w:val="24"/>
        </w:rPr>
        <w:t>2</w:t>
      </w:r>
      <w:r w:rsidR="004E0A7C" w:rsidRPr="00FF159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E242F6" w:rsidRPr="00FF1594">
        <w:rPr>
          <w:rFonts w:ascii="Times New Roman" w:hAnsi="Times New Roman" w:cs="Times New Roman"/>
          <w:sz w:val="24"/>
          <w:szCs w:val="24"/>
        </w:rPr>
        <w:t>3</w:t>
      </w:r>
      <w:r w:rsidR="00771774" w:rsidRPr="00FF1594">
        <w:rPr>
          <w:rFonts w:ascii="Times New Roman" w:hAnsi="Times New Roman" w:cs="Times New Roman"/>
          <w:sz w:val="24"/>
          <w:szCs w:val="24"/>
        </w:rPr>
        <w:t xml:space="preserve"> и 202</w:t>
      </w:r>
      <w:r w:rsidR="00E242F6" w:rsidRPr="00FF1594">
        <w:rPr>
          <w:rFonts w:ascii="Times New Roman" w:hAnsi="Times New Roman" w:cs="Times New Roman"/>
          <w:sz w:val="24"/>
          <w:szCs w:val="24"/>
        </w:rPr>
        <w:t>4</w:t>
      </w:r>
      <w:r w:rsidRPr="00FF1594">
        <w:rPr>
          <w:rFonts w:ascii="Times New Roman" w:hAnsi="Times New Roman" w:cs="Times New Roman"/>
          <w:sz w:val="24"/>
          <w:szCs w:val="24"/>
        </w:rPr>
        <w:t xml:space="preserve"> годов остается реализация в максимальной степени программно-целевого метода планирования и исполнения бюджета с одновременным проведением оценки эффективности реализации муниципальных программ.</w:t>
      </w:r>
      <w:r w:rsidR="00B7671F" w:rsidRPr="00FF1594">
        <w:t xml:space="preserve"> </w:t>
      </w:r>
      <w:r w:rsidR="00B7671F" w:rsidRPr="00FF1594">
        <w:rPr>
          <w:rFonts w:ascii="Times New Roman" w:hAnsi="Times New Roman" w:cs="Times New Roman"/>
          <w:sz w:val="24"/>
          <w:szCs w:val="24"/>
        </w:rPr>
        <w:t>Важнейшим условием бюджетной сбалансированности является приведение бюджетных расходов в соответствие с прогнозируемым поступлением доходов, экономное использование бюджетных ресурсов, повышение эффективности их расходования.</w:t>
      </w:r>
    </w:p>
    <w:p w:rsidR="00D3764D" w:rsidRPr="00FF1594" w:rsidRDefault="00D3764D" w:rsidP="00D3764D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94">
        <w:rPr>
          <w:rFonts w:ascii="Times New Roman" w:hAnsi="Times New Roman" w:cs="Times New Roman"/>
          <w:sz w:val="24"/>
          <w:szCs w:val="24"/>
        </w:rPr>
        <w:t xml:space="preserve">В </w:t>
      </w:r>
      <w:r w:rsidR="00B30087" w:rsidRPr="00FF1594">
        <w:rPr>
          <w:rFonts w:ascii="Times New Roman" w:hAnsi="Times New Roman" w:cs="Times New Roman"/>
          <w:sz w:val="24"/>
          <w:szCs w:val="24"/>
        </w:rPr>
        <w:t xml:space="preserve">структуре расходов бюджета по разделам функциональной классификации </w:t>
      </w:r>
      <w:r w:rsidR="005F6D8A" w:rsidRPr="00FF1594">
        <w:rPr>
          <w:rFonts w:ascii="Times New Roman" w:hAnsi="Times New Roman" w:cs="Times New Roman"/>
          <w:sz w:val="24"/>
          <w:szCs w:val="24"/>
        </w:rPr>
        <w:t xml:space="preserve">на очередной </w:t>
      </w:r>
      <w:r w:rsidR="004E0A7C" w:rsidRPr="00FF1594">
        <w:rPr>
          <w:rFonts w:ascii="Times New Roman" w:hAnsi="Times New Roman" w:cs="Times New Roman"/>
          <w:sz w:val="24"/>
          <w:szCs w:val="24"/>
        </w:rPr>
        <w:t>202</w:t>
      </w:r>
      <w:r w:rsidR="00E242F6" w:rsidRPr="00FF1594">
        <w:rPr>
          <w:rFonts w:ascii="Times New Roman" w:hAnsi="Times New Roman" w:cs="Times New Roman"/>
          <w:sz w:val="24"/>
          <w:szCs w:val="24"/>
        </w:rPr>
        <w:t>2</w:t>
      </w:r>
      <w:r w:rsidRPr="00FF1594">
        <w:rPr>
          <w:rFonts w:ascii="Times New Roman" w:hAnsi="Times New Roman" w:cs="Times New Roman"/>
          <w:sz w:val="24"/>
          <w:szCs w:val="24"/>
        </w:rPr>
        <w:t xml:space="preserve"> г</w:t>
      </w:r>
      <w:r w:rsidR="007F7DFC" w:rsidRPr="00FF1594">
        <w:rPr>
          <w:rFonts w:ascii="Times New Roman" w:hAnsi="Times New Roman" w:cs="Times New Roman"/>
          <w:sz w:val="24"/>
          <w:szCs w:val="24"/>
        </w:rPr>
        <w:t xml:space="preserve">од </w:t>
      </w:r>
      <w:r w:rsidR="004E0A7C" w:rsidRPr="00FF1594">
        <w:rPr>
          <w:rFonts w:ascii="Times New Roman" w:hAnsi="Times New Roman" w:cs="Times New Roman"/>
          <w:sz w:val="24"/>
          <w:szCs w:val="24"/>
        </w:rPr>
        <w:t xml:space="preserve">утверждены ассигнования по </w:t>
      </w:r>
      <w:r w:rsidR="007D0EC1" w:rsidRPr="00FF1594">
        <w:rPr>
          <w:rFonts w:ascii="Times New Roman" w:hAnsi="Times New Roman" w:cs="Times New Roman"/>
          <w:sz w:val="24"/>
          <w:szCs w:val="24"/>
        </w:rPr>
        <w:t>20</w:t>
      </w:r>
      <w:r w:rsidRPr="00FF1594">
        <w:rPr>
          <w:rFonts w:ascii="Times New Roman" w:hAnsi="Times New Roman" w:cs="Times New Roman"/>
          <w:sz w:val="24"/>
          <w:szCs w:val="24"/>
        </w:rPr>
        <w:t xml:space="preserve"> муниципальным программам в сумме </w:t>
      </w:r>
      <w:r w:rsidR="000D1E4F" w:rsidRPr="00FF1594">
        <w:rPr>
          <w:rFonts w:ascii="Times New Roman" w:hAnsi="Times New Roman" w:cs="Times New Roman"/>
          <w:sz w:val="24"/>
          <w:szCs w:val="24"/>
        </w:rPr>
        <w:t>1</w:t>
      </w:r>
      <w:r w:rsidR="001B5BD1" w:rsidRPr="00FF1594">
        <w:rPr>
          <w:rFonts w:ascii="Times New Roman" w:hAnsi="Times New Roman" w:cs="Times New Roman"/>
          <w:sz w:val="24"/>
          <w:szCs w:val="24"/>
        </w:rPr>
        <w:t> 810 697,3</w:t>
      </w:r>
      <w:r w:rsidR="000D1E4F" w:rsidRPr="00FF15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F1594">
        <w:rPr>
          <w:rFonts w:ascii="Times New Roman" w:hAnsi="Times New Roman" w:cs="Times New Roman"/>
          <w:sz w:val="24"/>
          <w:szCs w:val="24"/>
        </w:rPr>
        <w:t xml:space="preserve">тыс.рублей, что составляет </w:t>
      </w:r>
      <w:r w:rsidR="001B5BD1" w:rsidRPr="00FF1594">
        <w:rPr>
          <w:rFonts w:ascii="Times New Roman" w:hAnsi="Times New Roman" w:cs="Times New Roman"/>
          <w:sz w:val="24"/>
          <w:szCs w:val="24"/>
        </w:rPr>
        <w:t>98,1</w:t>
      </w:r>
      <w:r w:rsidRPr="00FF1594">
        <w:rPr>
          <w:rFonts w:ascii="Times New Roman" w:hAnsi="Times New Roman" w:cs="Times New Roman"/>
          <w:sz w:val="24"/>
          <w:szCs w:val="24"/>
        </w:rPr>
        <w:t xml:space="preserve"> % в общих расходах бюджета. Бюджетные </w:t>
      </w:r>
      <w:r w:rsidRPr="00FF1594">
        <w:rPr>
          <w:rFonts w:ascii="Times New Roman" w:hAnsi="Times New Roman" w:cs="Times New Roman"/>
          <w:sz w:val="24"/>
          <w:szCs w:val="24"/>
        </w:rPr>
        <w:lastRenderedPageBreak/>
        <w:t xml:space="preserve">ассигнования на непрограммные направления деятельности составляют в сумме </w:t>
      </w:r>
      <w:r w:rsidR="001B5BD1" w:rsidRPr="00FF1594">
        <w:rPr>
          <w:rFonts w:ascii="Times New Roman" w:hAnsi="Times New Roman" w:cs="Times New Roman"/>
          <w:sz w:val="24"/>
          <w:szCs w:val="24"/>
        </w:rPr>
        <w:t>35</w:t>
      </w:r>
      <w:r w:rsidR="00180EB1" w:rsidRPr="00FF1594">
        <w:rPr>
          <w:rFonts w:ascii="Times New Roman" w:hAnsi="Times New Roman" w:cs="Times New Roman"/>
          <w:sz w:val="24"/>
          <w:szCs w:val="24"/>
        </w:rPr>
        <w:t> 740,0</w:t>
      </w:r>
      <w:r w:rsidRPr="00FF1594">
        <w:rPr>
          <w:rFonts w:ascii="Times New Roman" w:hAnsi="Times New Roman" w:cs="Times New Roman"/>
          <w:sz w:val="24"/>
          <w:szCs w:val="24"/>
        </w:rPr>
        <w:t xml:space="preserve"> тыс.рублей или </w:t>
      </w:r>
      <w:r w:rsidR="001B5BD1" w:rsidRPr="00FF1594">
        <w:rPr>
          <w:rFonts w:ascii="Times New Roman" w:hAnsi="Times New Roman" w:cs="Times New Roman"/>
          <w:sz w:val="24"/>
          <w:szCs w:val="24"/>
        </w:rPr>
        <w:t xml:space="preserve">1,9 </w:t>
      </w:r>
      <w:r w:rsidRPr="00FF1594">
        <w:rPr>
          <w:rFonts w:ascii="Times New Roman" w:hAnsi="Times New Roman" w:cs="Times New Roman"/>
          <w:sz w:val="24"/>
          <w:szCs w:val="24"/>
        </w:rPr>
        <w:t xml:space="preserve">% общих расходов бюджета. </w:t>
      </w:r>
    </w:p>
    <w:p w:rsidR="00BC0B8F" w:rsidRPr="00FF1594" w:rsidRDefault="00BC0B8F" w:rsidP="00BC0B8F">
      <w:pPr>
        <w:pStyle w:val="ad"/>
        <w:ind w:firstLine="0"/>
        <w:rPr>
          <w:rFonts w:ascii="Times New Roman" w:hAnsi="Times New Roman" w:cs="Times New Roman"/>
          <w:b/>
          <w:sz w:val="24"/>
        </w:rPr>
      </w:pPr>
    </w:p>
    <w:p w:rsidR="00081B23" w:rsidRPr="00FF1594" w:rsidRDefault="00BC0B8F" w:rsidP="00BC0B8F">
      <w:pPr>
        <w:pStyle w:val="ad"/>
        <w:jc w:val="center"/>
        <w:rPr>
          <w:rFonts w:ascii="Times New Roman" w:hAnsi="Times New Roman" w:cs="Times New Roman"/>
          <w:b/>
          <w:sz w:val="24"/>
        </w:rPr>
      </w:pPr>
      <w:r w:rsidRPr="00FF1594">
        <w:rPr>
          <w:rFonts w:ascii="Times New Roman" w:hAnsi="Times New Roman" w:cs="Times New Roman"/>
          <w:b/>
          <w:sz w:val="24"/>
        </w:rPr>
        <w:t>Муниципальные программы</w:t>
      </w:r>
    </w:p>
    <w:p w:rsidR="00BC0B8F" w:rsidRPr="00FF1594" w:rsidRDefault="00BC0B8F" w:rsidP="00BC0B8F">
      <w:pPr>
        <w:pStyle w:val="ad"/>
        <w:jc w:val="center"/>
        <w:rPr>
          <w:rFonts w:ascii="Times New Roman" w:hAnsi="Times New Roman" w:cs="Times New Roman"/>
          <w:b/>
          <w:sz w:val="24"/>
        </w:rPr>
      </w:pPr>
    </w:p>
    <w:p w:rsidR="00512F3A" w:rsidRPr="00FF1594" w:rsidRDefault="00512F3A" w:rsidP="00081B23">
      <w:pPr>
        <w:pStyle w:val="ad"/>
        <w:rPr>
          <w:rFonts w:ascii="Times New Roman" w:hAnsi="Times New Roman" w:cs="Times New Roman"/>
          <w:sz w:val="24"/>
        </w:rPr>
      </w:pPr>
      <w:r w:rsidRPr="00FF1594">
        <w:rPr>
          <w:rFonts w:ascii="Times New Roman" w:hAnsi="Times New Roman" w:cs="Times New Roman"/>
          <w:sz w:val="24"/>
        </w:rPr>
        <w:t xml:space="preserve">Перечнем </w:t>
      </w:r>
      <w:r w:rsidR="004F2BEA" w:rsidRPr="00FF1594">
        <w:rPr>
          <w:rFonts w:ascii="Times New Roman" w:hAnsi="Times New Roman" w:cs="Times New Roman"/>
          <w:sz w:val="24"/>
        </w:rPr>
        <w:t>муниципальных</w:t>
      </w:r>
      <w:r w:rsidRPr="00FF1594">
        <w:rPr>
          <w:rFonts w:ascii="Times New Roman" w:hAnsi="Times New Roman" w:cs="Times New Roman"/>
          <w:sz w:val="24"/>
        </w:rPr>
        <w:t xml:space="preserve"> программ</w:t>
      </w:r>
      <w:r w:rsidR="004F2BEA" w:rsidRPr="00FF1594">
        <w:rPr>
          <w:rFonts w:ascii="Times New Roman" w:hAnsi="Times New Roman" w:cs="Times New Roman"/>
          <w:sz w:val="24"/>
        </w:rPr>
        <w:t xml:space="preserve"> Полысаевского городского округа, утвержденным постановлением а</w:t>
      </w:r>
      <w:r w:rsidRPr="00FF1594">
        <w:rPr>
          <w:rFonts w:ascii="Times New Roman" w:hAnsi="Times New Roman" w:cs="Times New Roman"/>
          <w:sz w:val="24"/>
        </w:rPr>
        <w:t xml:space="preserve">дминистрации от </w:t>
      </w:r>
      <w:r w:rsidR="00516F70" w:rsidRPr="00FF1594">
        <w:rPr>
          <w:rFonts w:ascii="Times New Roman" w:hAnsi="Times New Roman" w:cs="Times New Roman"/>
          <w:sz w:val="24"/>
        </w:rPr>
        <w:t>19</w:t>
      </w:r>
      <w:r w:rsidR="004E0A7C" w:rsidRPr="00FF1594">
        <w:rPr>
          <w:rFonts w:ascii="Times New Roman" w:hAnsi="Times New Roman" w:cs="Times New Roman"/>
          <w:sz w:val="24"/>
        </w:rPr>
        <w:t>.08.20</w:t>
      </w:r>
      <w:r w:rsidR="00516F70" w:rsidRPr="00FF1594">
        <w:rPr>
          <w:rFonts w:ascii="Times New Roman" w:hAnsi="Times New Roman" w:cs="Times New Roman"/>
          <w:sz w:val="24"/>
        </w:rPr>
        <w:t>20 г.</w:t>
      </w:r>
      <w:r w:rsidR="007F7DFC" w:rsidRPr="00FF1594">
        <w:rPr>
          <w:rFonts w:ascii="Times New Roman" w:hAnsi="Times New Roman" w:cs="Times New Roman"/>
          <w:sz w:val="24"/>
        </w:rPr>
        <w:t xml:space="preserve"> № </w:t>
      </w:r>
      <w:r w:rsidR="004E0A7C" w:rsidRPr="00FF1594">
        <w:rPr>
          <w:rFonts w:ascii="Times New Roman" w:hAnsi="Times New Roman" w:cs="Times New Roman"/>
          <w:sz w:val="24"/>
        </w:rPr>
        <w:t>1</w:t>
      </w:r>
      <w:r w:rsidR="00516F70" w:rsidRPr="00FF1594">
        <w:rPr>
          <w:rFonts w:ascii="Times New Roman" w:hAnsi="Times New Roman" w:cs="Times New Roman"/>
          <w:sz w:val="24"/>
        </w:rPr>
        <w:t>153</w:t>
      </w:r>
      <w:r w:rsidR="001B41A5" w:rsidRPr="00FF1594">
        <w:rPr>
          <w:rFonts w:ascii="Times New Roman" w:hAnsi="Times New Roman" w:cs="Times New Roman"/>
          <w:sz w:val="24"/>
        </w:rPr>
        <w:t xml:space="preserve"> с изменениями внесенными постановлением от 27.10.2021 г. № 1448 «О внесении изменений в постановление администрации Полысаевского городского округа от 19.08.2020 № 1153 «Об утверждении перечня муниципальных программ Полысаевского городского округа»</w:t>
      </w:r>
      <w:r w:rsidR="004E0A7C" w:rsidRPr="00FF1594">
        <w:rPr>
          <w:rFonts w:ascii="Times New Roman" w:hAnsi="Times New Roman" w:cs="Times New Roman"/>
          <w:sz w:val="24"/>
        </w:rPr>
        <w:t>, на 202</w:t>
      </w:r>
      <w:r w:rsidR="001B41A5" w:rsidRPr="00FF1594">
        <w:rPr>
          <w:rFonts w:ascii="Times New Roman" w:hAnsi="Times New Roman" w:cs="Times New Roman"/>
          <w:sz w:val="24"/>
        </w:rPr>
        <w:t>2</w:t>
      </w:r>
      <w:r w:rsidRPr="00FF1594">
        <w:rPr>
          <w:rFonts w:ascii="Times New Roman" w:hAnsi="Times New Roman" w:cs="Times New Roman"/>
          <w:sz w:val="24"/>
        </w:rPr>
        <w:t xml:space="preserve"> г</w:t>
      </w:r>
      <w:r w:rsidR="004F2BEA" w:rsidRPr="00FF1594">
        <w:rPr>
          <w:rFonts w:ascii="Times New Roman" w:hAnsi="Times New Roman" w:cs="Times New Roman"/>
          <w:sz w:val="24"/>
        </w:rPr>
        <w:t>од</w:t>
      </w:r>
      <w:r w:rsidR="004E0A7C" w:rsidRPr="00FF1594">
        <w:rPr>
          <w:rFonts w:ascii="Times New Roman" w:hAnsi="Times New Roman" w:cs="Times New Roman"/>
          <w:sz w:val="24"/>
        </w:rPr>
        <w:t xml:space="preserve"> и плановый период  202</w:t>
      </w:r>
      <w:r w:rsidR="001B41A5" w:rsidRPr="00FF1594">
        <w:rPr>
          <w:rFonts w:ascii="Times New Roman" w:hAnsi="Times New Roman" w:cs="Times New Roman"/>
          <w:sz w:val="24"/>
        </w:rPr>
        <w:t>3</w:t>
      </w:r>
      <w:r w:rsidR="004E0A7C" w:rsidRPr="00FF1594">
        <w:rPr>
          <w:rFonts w:ascii="Times New Roman" w:hAnsi="Times New Roman" w:cs="Times New Roman"/>
          <w:sz w:val="24"/>
        </w:rPr>
        <w:t>-202</w:t>
      </w:r>
      <w:r w:rsidR="001B41A5" w:rsidRPr="00FF1594">
        <w:rPr>
          <w:rFonts w:ascii="Times New Roman" w:hAnsi="Times New Roman" w:cs="Times New Roman"/>
          <w:sz w:val="24"/>
        </w:rPr>
        <w:t>4</w:t>
      </w:r>
      <w:r w:rsidR="00D05284" w:rsidRPr="00FF1594">
        <w:rPr>
          <w:rFonts w:ascii="Times New Roman" w:hAnsi="Times New Roman" w:cs="Times New Roman"/>
          <w:sz w:val="24"/>
        </w:rPr>
        <w:t xml:space="preserve"> </w:t>
      </w:r>
      <w:r w:rsidR="00E101F3" w:rsidRPr="00FF1594">
        <w:rPr>
          <w:rFonts w:ascii="Times New Roman" w:hAnsi="Times New Roman" w:cs="Times New Roman"/>
          <w:sz w:val="24"/>
        </w:rPr>
        <w:t>гг</w:t>
      </w:r>
      <w:r w:rsidR="00893846" w:rsidRPr="00FF1594">
        <w:rPr>
          <w:rFonts w:ascii="Times New Roman" w:hAnsi="Times New Roman" w:cs="Times New Roman"/>
          <w:sz w:val="24"/>
        </w:rPr>
        <w:t>.</w:t>
      </w:r>
      <w:r w:rsidR="00E101F3" w:rsidRPr="00FF1594">
        <w:rPr>
          <w:rFonts w:ascii="Times New Roman" w:hAnsi="Times New Roman" w:cs="Times New Roman"/>
          <w:sz w:val="24"/>
        </w:rPr>
        <w:t xml:space="preserve"> </w:t>
      </w:r>
      <w:r w:rsidR="004E0A7C" w:rsidRPr="00FF1594">
        <w:rPr>
          <w:rFonts w:ascii="Times New Roman" w:hAnsi="Times New Roman" w:cs="Times New Roman"/>
          <w:sz w:val="24"/>
        </w:rPr>
        <w:t xml:space="preserve"> предусмотрено к реализации </w:t>
      </w:r>
      <w:r w:rsidR="001B41A5" w:rsidRPr="00FF1594">
        <w:rPr>
          <w:rFonts w:ascii="Times New Roman" w:hAnsi="Times New Roman" w:cs="Times New Roman"/>
          <w:sz w:val="24"/>
        </w:rPr>
        <w:t>20</w:t>
      </w:r>
      <w:r w:rsidRPr="00FF1594">
        <w:rPr>
          <w:rFonts w:ascii="Times New Roman" w:hAnsi="Times New Roman" w:cs="Times New Roman"/>
          <w:sz w:val="24"/>
        </w:rPr>
        <w:t xml:space="preserve"> </w:t>
      </w:r>
      <w:r w:rsidR="004F2BEA" w:rsidRPr="00FF1594">
        <w:rPr>
          <w:rFonts w:ascii="Times New Roman" w:hAnsi="Times New Roman" w:cs="Times New Roman"/>
          <w:sz w:val="24"/>
        </w:rPr>
        <w:t>муниципальных программ</w:t>
      </w:r>
      <w:r w:rsidRPr="00FF1594">
        <w:rPr>
          <w:rFonts w:ascii="Times New Roman" w:hAnsi="Times New Roman" w:cs="Times New Roman"/>
          <w:sz w:val="24"/>
        </w:rPr>
        <w:t>.</w:t>
      </w:r>
    </w:p>
    <w:p w:rsidR="00BC0B8F" w:rsidRPr="00FF1594" w:rsidRDefault="004E0A7C" w:rsidP="00BC0B8F">
      <w:pPr>
        <w:tabs>
          <w:tab w:val="left" w:pos="39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1594">
        <w:rPr>
          <w:rFonts w:ascii="Times New Roman" w:hAnsi="Times New Roman" w:cs="Times New Roman"/>
          <w:sz w:val="24"/>
          <w:szCs w:val="24"/>
        </w:rPr>
        <w:t>Т</w:t>
      </w:r>
      <w:r w:rsidR="00BC0B8F" w:rsidRPr="00FF1594">
        <w:rPr>
          <w:rFonts w:ascii="Times New Roman" w:hAnsi="Times New Roman" w:cs="Times New Roman"/>
          <w:sz w:val="24"/>
          <w:szCs w:val="24"/>
        </w:rPr>
        <w:t>ыс.руб</w:t>
      </w:r>
      <w:r w:rsidR="00516F70" w:rsidRPr="00FF159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1"/>
        <w:gridCol w:w="1953"/>
        <w:gridCol w:w="1587"/>
        <w:gridCol w:w="1732"/>
        <w:gridCol w:w="1549"/>
      </w:tblGrid>
      <w:tr w:rsidR="001A734F" w:rsidRPr="00FF1594" w:rsidTr="00E55F60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E55F60" w:rsidP="00BC0B8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E55F60" w:rsidP="00BC0B8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</w:t>
            </w:r>
            <w:r w:rsidR="001A734F" w:rsidRPr="00FF1594">
              <w:rPr>
                <w:rFonts w:ascii="Times New Roman" w:hAnsi="Times New Roman" w:cs="Times New Roman"/>
                <w:sz w:val="20"/>
                <w:szCs w:val="20"/>
              </w:rPr>
              <w:t>Постановлениями</w:t>
            </w: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60" w:rsidRPr="00FF1594" w:rsidRDefault="00E55F60" w:rsidP="001A734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Предусмотрено проект</w:t>
            </w:r>
            <w:r w:rsidR="001A734F" w:rsidRPr="00FF1594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734F" w:rsidRPr="00FF159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постановлений с учетом </w:t>
            </w: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изменений </w:t>
            </w:r>
            <w:r w:rsidR="001A734F" w:rsidRPr="00FF159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муниципальны</w:t>
            </w:r>
            <w:r w:rsidR="001A734F" w:rsidRPr="00FF15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 w:rsidR="001A734F" w:rsidRPr="00FF159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5A2EAA" w:rsidP="00E437B4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Разница</w:t>
            </w:r>
          </w:p>
          <w:p w:rsidR="005A2EAA" w:rsidRPr="00FF1594" w:rsidRDefault="005A2EAA" w:rsidP="005A2EA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между  утвержденными муниципальными программами и проектами с изменениями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5A2EAA" w:rsidP="00BC0B8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Предусмотрено проектом бюджета на 2022 г.</w:t>
            </w:r>
          </w:p>
        </w:tc>
      </w:tr>
      <w:tr w:rsidR="001A734F" w:rsidRPr="00FF1594" w:rsidTr="00E55F60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E55F60" w:rsidP="00BC0B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Дорожная деятельность, благоустройство и жизнеобеспечение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174D6C" w:rsidP="009C6E7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229 09</w:t>
            </w:r>
            <w:r w:rsidR="009C6E73" w:rsidRPr="00FF1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60" w:rsidRPr="00FF1594" w:rsidRDefault="00E55F60" w:rsidP="00B9709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251 623,1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5A2EAA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+22</w:t>
            </w:r>
            <w:r w:rsidR="00F858CF" w:rsidRPr="00FF15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532,0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5A2EAA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251 623,1</w:t>
            </w:r>
          </w:p>
        </w:tc>
      </w:tr>
      <w:tr w:rsidR="001A734F" w:rsidRPr="00FF1594" w:rsidTr="00E55F60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E55F60" w:rsidP="00BC0B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чрезвычайных ситуаций на территории Полысаевского городского округа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174D6C" w:rsidP="00893846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7 279,4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60" w:rsidRPr="00FF1594" w:rsidRDefault="00E55F60" w:rsidP="00B9709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9 480,7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5A2EAA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  <w:r w:rsidR="00F858CF" w:rsidRPr="00FF15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201,3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5A2EAA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9 480,7</w:t>
            </w:r>
          </w:p>
        </w:tc>
      </w:tr>
      <w:tr w:rsidR="001A734F" w:rsidRPr="00FF1594" w:rsidTr="00E55F60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E55F60" w:rsidP="00516F70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Капитальное (жилищное и прочее) строительство,  ремонт автодорог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174D6C" w:rsidP="00893846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318 531,0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60" w:rsidRPr="00FF1594" w:rsidRDefault="00E55F60" w:rsidP="00B9709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321 194,7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5A2EAA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  <w:r w:rsidR="00F858CF" w:rsidRPr="00FF15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663,7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5A2EAA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321 194,7</w:t>
            </w:r>
          </w:p>
        </w:tc>
      </w:tr>
      <w:tr w:rsidR="001A734F" w:rsidRPr="00FF1594" w:rsidTr="00E55F60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E55F60" w:rsidP="00BC0B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Развитие градостроительной деятельности в Полысаевском городском округе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174D6C" w:rsidP="00893846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4 368,2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60" w:rsidRPr="00FF1594" w:rsidRDefault="00E55F60" w:rsidP="00B9709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5 139,5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5A2EAA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+771,3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5A2EAA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5 139,5</w:t>
            </w:r>
          </w:p>
        </w:tc>
      </w:tr>
      <w:tr w:rsidR="001A734F" w:rsidRPr="00FF1594" w:rsidTr="00E55F60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E55F60" w:rsidP="000E2FA9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Молодежь и спорт Полысаевского городского округа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174D6C" w:rsidP="00893846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27 624,7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60" w:rsidRPr="00FF1594" w:rsidRDefault="00E55F60" w:rsidP="00B9709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38 406,9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5A2EAA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+10</w:t>
            </w:r>
            <w:r w:rsidR="00F858CF" w:rsidRPr="00FF15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782,2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5A2EAA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38 406,9</w:t>
            </w:r>
          </w:p>
        </w:tc>
      </w:tr>
      <w:tr w:rsidR="001A734F" w:rsidRPr="00FF1594" w:rsidTr="00E55F60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E55F60" w:rsidP="00BC0B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Полысаевская пресса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174D6C" w:rsidP="00893846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8 251,6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60" w:rsidRPr="00FF1594" w:rsidRDefault="00E55F60" w:rsidP="00B9709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9 684,8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DB7567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  <w:r w:rsidR="00F858CF" w:rsidRPr="00FF15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433,2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5A2EAA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9 684,8</w:t>
            </w:r>
          </w:p>
        </w:tc>
      </w:tr>
      <w:tr w:rsidR="001A734F" w:rsidRPr="00FF1594" w:rsidTr="00E55F60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E55F60" w:rsidP="00BC0B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174D6C" w:rsidP="00893846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61 233,0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60" w:rsidRPr="00FF1594" w:rsidRDefault="00E55F60" w:rsidP="00B9709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70 019,0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DB7567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+8</w:t>
            </w:r>
            <w:r w:rsidR="00F858CF" w:rsidRPr="00FF15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786,0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5A2EAA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70 019,0</w:t>
            </w:r>
          </w:p>
        </w:tc>
      </w:tr>
      <w:tr w:rsidR="001A734F" w:rsidRPr="00FF1594" w:rsidTr="00E55F60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E55F60" w:rsidP="000E2FA9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туризма в Полысаевском городском округе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174D6C" w:rsidP="00893846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60" w:rsidRPr="00FF1594" w:rsidRDefault="00E55F60" w:rsidP="00B9709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DB7567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5A2EAA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</w:tr>
      <w:tr w:rsidR="001A734F" w:rsidRPr="00FF1594" w:rsidTr="00E55F60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E55F60" w:rsidP="00BC0B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муниципальным имуществом и земельными ресурсами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174D6C" w:rsidP="00893846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19 837,7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60" w:rsidRPr="00FF1594" w:rsidRDefault="00E55F60" w:rsidP="00B9709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31 951,4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DB7567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+12</w:t>
            </w:r>
            <w:r w:rsidR="00F858CF" w:rsidRPr="00FF15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113,7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5A2EAA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31 951,4</w:t>
            </w:r>
          </w:p>
        </w:tc>
      </w:tr>
      <w:tr w:rsidR="001A734F" w:rsidRPr="00FF1594" w:rsidTr="00E55F60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E55F60" w:rsidP="00BC0B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Развитие системы образования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174D6C" w:rsidP="00893846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383 751,2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60" w:rsidRPr="00FF1594" w:rsidRDefault="00E55F60" w:rsidP="00B9709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937 335,7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DB7567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+553</w:t>
            </w:r>
            <w:r w:rsidR="00F858CF" w:rsidRPr="00FF15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584,5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5A2EAA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937 335,7</w:t>
            </w:r>
          </w:p>
        </w:tc>
      </w:tr>
      <w:tr w:rsidR="001A734F" w:rsidRPr="00FF1594" w:rsidTr="00E55F60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E55F60" w:rsidP="00BC0B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современной </w:t>
            </w:r>
            <w:r w:rsidRPr="00FF15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среды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1A734F" w:rsidP="00893846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17 663,3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60" w:rsidRPr="00FF1594" w:rsidRDefault="00E55F60" w:rsidP="00B9709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13 100,0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DB7567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 w:rsidR="00F858CF" w:rsidRPr="00FF15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563,3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5A2EAA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13 100,0</w:t>
            </w:r>
          </w:p>
        </w:tc>
      </w:tr>
      <w:tr w:rsidR="001A734F" w:rsidRPr="00FF1594" w:rsidTr="00E55F60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E55F60" w:rsidP="00BC0B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Социальная поддержка населения Полысаевского городского округа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1A734F" w:rsidP="00893846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52 288,5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60" w:rsidRPr="00FF1594" w:rsidRDefault="00E55F60" w:rsidP="00B9709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72 365,4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DB7567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+20</w:t>
            </w:r>
            <w:r w:rsidR="00F858CF" w:rsidRPr="00FF15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076,9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5A2EAA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72 365,4</w:t>
            </w:r>
          </w:p>
        </w:tc>
      </w:tr>
      <w:tr w:rsidR="001A734F" w:rsidRPr="00FF1594" w:rsidTr="00E55F60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E55F60" w:rsidP="00BC0B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1A734F" w:rsidP="00893846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60" w:rsidRPr="00FF1594" w:rsidRDefault="00E55F60" w:rsidP="00B9709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DB7567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5A2EAA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</w:tr>
      <w:tr w:rsidR="001A734F" w:rsidRPr="00FF1594" w:rsidTr="00E55F60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E55F60" w:rsidP="00BC0B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1A734F" w:rsidP="00893846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6 672,5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60" w:rsidRPr="00FF1594" w:rsidRDefault="00E55F60" w:rsidP="00B9709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DB7567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  <w:r w:rsidR="00F858CF" w:rsidRPr="00FF15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972,5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5A2EAA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</w:tr>
      <w:tr w:rsidR="001A734F" w:rsidRPr="00FF1594" w:rsidTr="00E55F60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E55F60" w:rsidP="007F0ABD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Борьба с преступностью, профилактика правонарушений и обеспечение безопасности дорожного движения в Полысаевском  городском округе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1A734F" w:rsidP="00893846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60" w:rsidRPr="00FF1594" w:rsidRDefault="00E55F60" w:rsidP="00B9709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DB7567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5A2EAA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</w:tr>
      <w:tr w:rsidR="001A734F" w:rsidRPr="00FF1594" w:rsidTr="00E55F60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E55F60" w:rsidP="00BC0B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Развитие субъектов малого и среднего предпринимательства в Полысаевском городском округе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1A734F" w:rsidP="00893846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60" w:rsidRPr="00FF1594" w:rsidRDefault="00E55F60" w:rsidP="00B9709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DB7567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5A2EAA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1A734F" w:rsidRPr="00FF1594" w:rsidTr="00E55F60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E55F60" w:rsidP="00DF62F8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Противодействие экстремизму и профилактика терроризма на территории Полысаевского городского округа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1A734F" w:rsidP="00893846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60" w:rsidRPr="00FF1594" w:rsidRDefault="00E55F60" w:rsidP="00B9709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DB7567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5A2EAA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1A734F" w:rsidRPr="00FF1594" w:rsidTr="00E55F60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E55F60" w:rsidP="00DF62F8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социально-ориентированных некоммерческих организаций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1A734F" w:rsidP="00893846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60" w:rsidRPr="00FF1594" w:rsidRDefault="00E55F60" w:rsidP="00B9709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DB7567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5A2EAA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1A734F" w:rsidRPr="00FF1594" w:rsidTr="00E55F60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E55F60" w:rsidP="00BC0B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Переселение граждан из многоквартирных домов, признанных до 01.01.2017г.  в установленном порядке аварийными и подлежащими сносу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1A734F" w:rsidP="00893846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58 798,4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60" w:rsidRPr="00FF1594" w:rsidRDefault="00E55F60" w:rsidP="00B9709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49 104,1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DB7567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="00F858CF" w:rsidRPr="00FF15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694,3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5A2EAA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49 104,1</w:t>
            </w:r>
          </w:p>
        </w:tc>
      </w:tr>
      <w:tr w:rsidR="001B41A5" w:rsidRPr="00FF1594" w:rsidTr="00E55F60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A5" w:rsidRPr="00FF1594" w:rsidRDefault="001B41A5" w:rsidP="00BC0B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Укрепление общественного здоровья населения Полысаевского городского округа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A5" w:rsidRPr="00FF1594" w:rsidRDefault="00BA4820" w:rsidP="00893846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на реализацию мероприятий настоящей муниципальной программы предусмотрено за счет средств бюджета Полысаевского городского округа, </w:t>
            </w:r>
            <w:r w:rsidRPr="00FF15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рамках муниципальных программ «Молодежь и спорт Полысаевского городского округа», «Культура», «Развитие системы образования», </w:t>
            </w:r>
            <w:r w:rsidRPr="00FF1594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FF1594">
              <w:rPr>
                <w:rFonts w:ascii="Times New Roman" w:hAnsi="Times New Roman" w:cs="Times New Roman"/>
                <w:sz w:val="20"/>
                <w:szCs w:val="20"/>
              </w:rPr>
              <w:t>Дорожная деятельность, благоустройство и жизнеобеспечение</w:t>
            </w:r>
            <w:r w:rsidRPr="00FF1594">
              <w:rPr>
                <w:rFonts w:ascii="Times New Roman" w:hAnsi="Times New Roman" w:cs="Times New Roman"/>
                <w:bCs/>
                <w:sz w:val="20"/>
                <w:szCs w:val="20"/>
              </w:rPr>
              <w:t>», а также средств предприятий города на реализацию природоохранных мероприятий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A5" w:rsidRPr="00FF1594" w:rsidRDefault="001B41A5" w:rsidP="00B9709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A5" w:rsidRPr="00FF1594" w:rsidRDefault="001B41A5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A5" w:rsidRPr="00FF1594" w:rsidRDefault="001B41A5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34F" w:rsidRPr="00FF1594" w:rsidTr="00E55F60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60" w:rsidRPr="00FF1594" w:rsidRDefault="00E55F60" w:rsidP="00BC0B8F">
            <w:pPr>
              <w:tabs>
                <w:tab w:val="left" w:pos="142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9C6E73" w:rsidP="004F7B1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b/>
                <w:sz w:val="20"/>
                <w:szCs w:val="20"/>
              </w:rPr>
              <w:t>1 195 98</w:t>
            </w:r>
            <w:r w:rsidR="004F7B17" w:rsidRPr="00FF159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FF1594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60" w:rsidRPr="00FF1594" w:rsidRDefault="00E55F60" w:rsidP="00B9709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b/>
                <w:sz w:val="20"/>
                <w:szCs w:val="20"/>
              </w:rPr>
              <w:t>1 810 697,3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F858CF" w:rsidP="00F858C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b/>
                <w:sz w:val="20"/>
                <w:szCs w:val="20"/>
              </w:rPr>
              <w:t>-614714,7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60" w:rsidRPr="00FF1594" w:rsidRDefault="005A2EAA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594">
              <w:rPr>
                <w:rFonts w:ascii="Times New Roman" w:hAnsi="Times New Roman" w:cs="Times New Roman"/>
                <w:b/>
                <w:sz w:val="20"/>
                <w:szCs w:val="20"/>
              </w:rPr>
              <w:t>1 810 697,3</w:t>
            </w:r>
          </w:p>
        </w:tc>
      </w:tr>
    </w:tbl>
    <w:p w:rsidR="000C5E98" w:rsidRDefault="007F3D41" w:rsidP="00D05284">
      <w:pPr>
        <w:tabs>
          <w:tab w:val="left" w:pos="3960"/>
        </w:tabs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94">
        <w:rPr>
          <w:rFonts w:ascii="Times New Roman" w:hAnsi="Times New Roman" w:cs="Times New Roman"/>
          <w:sz w:val="24"/>
          <w:szCs w:val="24"/>
        </w:rPr>
        <w:t>Несоответствия</w:t>
      </w:r>
      <w:r w:rsidR="00BC0B8F" w:rsidRPr="00FF1594">
        <w:rPr>
          <w:rFonts w:ascii="Times New Roman" w:hAnsi="Times New Roman" w:cs="Times New Roman"/>
          <w:sz w:val="24"/>
          <w:szCs w:val="24"/>
        </w:rPr>
        <w:t xml:space="preserve"> в объемах финансирования, предусмотренных в проекте бюджета на реализацию муниципальных программ и ресурсном обеспечении про</w:t>
      </w:r>
      <w:r w:rsidR="00D627F8" w:rsidRPr="00FF1594">
        <w:rPr>
          <w:rFonts w:ascii="Times New Roman" w:hAnsi="Times New Roman" w:cs="Times New Roman"/>
          <w:sz w:val="24"/>
          <w:szCs w:val="24"/>
        </w:rPr>
        <w:t xml:space="preserve">грамм, указанных в </w:t>
      </w:r>
      <w:r w:rsidR="00177B35" w:rsidRPr="00FF1594">
        <w:rPr>
          <w:rFonts w:ascii="Times New Roman" w:hAnsi="Times New Roman" w:cs="Times New Roman"/>
          <w:sz w:val="24"/>
          <w:szCs w:val="24"/>
        </w:rPr>
        <w:t xml:space="preserve">утвержденных паспортах и проектах о внесении изменений в </w:t>
      </w:r>
      <w:r w:rsidR="00D627F8" w:rsidRPr="00FF1594">
        <w:rPr>
          <w:rFonts w:ascii="Times New Roman" w:hAnsi="Times New Roman" w:cs="Times New Roman"/>
          <w:sz w:val="24"/>
          <w:szCs w:val="24"/>
        </w:rPr>
        <w:t xml:space="preserve">паспорта, </w:t>
      </w:r>
      <w:r w:rsidRPr="00FF1594">
        <w:rPr>
          <w:rFonts w:ascii="Times New Roman" w:hAnsi="Times New Roman" w:cs="Times New Roman"/>
          <w:sz w:val="24"/>
          <w:szCs w:val="24"/>
        </w:rPr>
        <w:t>не</w:t>
      </w:r>
      <w:r w:rsidR="00D627F8" w:rsidRPr="00FF1594">
        <w:rPr>
          <w:rFonts w:ascii="Times New Roman" w:hAnsi="Times New Roman" w:cs="Times New Roman"/>
          <w:sz w:val="24"/>
          <w:szCs w:val="24"/>
        </w:rPr>
        <w:t xml:space="preserve"> </w:t>
      </w:r>
      <w:r w:rsidR="00BC0B8F" w:rsidRPr="00FF1594">
        <w:rPr>
          <w:rFonts w:ascii="Times New Roman" w:hAnsi="Times New Roman" w:cs="Times New Roman"/>
          <w:sz w:val="24"/>
          <w:szCs w:val="24"/>
        </w:rPr>
        <w:t xml:space="preserve"> установлено</w:t>
      </w:r>
      <w:r w:rsidRPr="00FF1594">
        <w:rPr>
          <w:rFonts w:ascii="Times New Roman" w:hAnsi="Times New Roman" w:cs="Times New Roman"/>
          <w:sz w:val="24"/>
          <w:szCs w:val="24"/>
        </w:rPr>
        <w:t>.</w:t>
      </w:r>
    </w:p>
    <w:p w:rsidR="007E5496" w:rsidRPr="000C5E98" w:rsidRDefault="00C200DD" w:rsidP="00C200DD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770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7E5496">
        <w:rPr>
          <w:b/>
          <w:sz w:val="24"/>
          <w:szCs w:val="24"/>
        </w:rPr>
        <w:t>Однако не предоставлен паспорт муниципальной программы «</w:t>
      </w:r>
      <w:r w:rsidR="007E5496" w:rsidRPr="00754A7F">
        <w:rPr>
          <w:b/>
          <w:sz w:val="24"/>
          <w:szCs w:val="24"/>
        </w:rPr>
        <w:t>Укрепление общественного здоровья населения Полысаевского городского округа</w:t>
      </w:r>
      <w:r w:rsidR="007E5496">
        <w:rPr>
          <w:b/>
          <w:sz w:val="24"/>
          <w:szCs w:val="24"/>
        </w:rPr>
        <w:t>», утвержденной постановлением администрации Полысаевского городского округа от 14.10.2021 г. № 1380 «Об утверждении муниципальной программы «</w:t>
      </w:r>
      <w:r w:rsidR="007E5496" w:rsidRPr="00754A7F">
        <w:rPr>
          <w:b/>
          <w:sz w:val="24"/>
          <w:szCs w:val="24"/>
        </w:rPr>
        <w:t>Укрепление общественного здоровья населения Полысаевского городского округа</w:t>
      </w:r>
      <w:r w:rsidR="007E5496">
        <w:rPr>
          <w:b/>
          <w:sz w:val="24"/>
          <w:szCs w:val="24"/>
        </w:rPr>
        <w:t xml:space="preserve">» на 2022-2024 гг.», где в </w:t>
      </w:r>
      <w:r w:rsidR="007E5496" w:rsidRPr="0082491E">
        <w:rPr>
          <w:b/>
          <w:sz w:val="24"/>
          <w:szCs w:val="24"/>
        </w:rPr>
        <w:t>графе</w:t>
      </w:r>
      <w:r w:rsidR="007E5496" w:rsidRPr="0082491E">
        <w:rPr>
          <w:b/>
        </w:rPr>
        <w:t xml:space="preserve"> «</w:t>
      </w:r>
      <w:r w:rsidR="007E5496" w:rsidRPr="0082491E">
        <w:rPr>
          <w:b/>
          <w:sz w:val="24"/>
          <w:szCs w:val="24"/>
        </w:rPr>
        <w:t>Объемы и источники финансирования муниципальной программы в целом и с разбивкой по годам ее реализации» указано, что финансирование на реализацию мероприятий настоящей муниципальной программы предусмотрено за счет средств бюджета Полысаевского горо</w:t>
      </w:r>
      <w:r w:rsidR="007E5496">
        <w:rPr>
          <w:b/>
          <w:sz w:val="24"/>
          <w:szCs w:val="24"/>
        </w:rPr>
        <w:t>дского округа и в</w:t>
      </w:r>
      <w:r w:rsidR="000C5E98">
        <w:rPr>
          <w:b/>
          <w:sz w:val="24"/>
          <w:szCs w:val="24"/>
        </w:rPr>
        <w:t xml:space="preserve"> </w:t>
      </w:r>
      <w:r w:rsidR="00082FC4">
        <w:rPr>
          <w:b/>
          <w:sz w:val="24"/>
          <w:szCs w:val="24"/>
        </w:rPr>
        <w:t>пояснительной записке к проекту решения Совета народных депутатов Полысаевского городского округа</w:t>
      </w:r>
      <w:r w:rsidR="000C5E98">
        <w:rPr>
          <w:b/>
          <w:sz w:val="24"/>
          <w:szCs w:val="24"/>
        </w:rPr>
        <w:t xml:space="preserve"> </w:t>
      </w:r>
      <w:r w:rsidR="00082FC4">
        <w:rPr>
          <w:b/>
          <w:sz w:val="24"/>
          <w:szCs w:val="24"/>
        </w:rPr>
        <w:t xml:space="preserve">«О бюджете Полысаевского городского округа на 2022 год и на плановый период 2023 и 2024 годов» </w:t>
      </w:r>
      <w:r w:rsidR="000C5E98">
        <w:rPr>
          <w:b/>
          <w:sz w:val="24"/>
          <w:szCs w:val="24"/>
        </w:rPr>
        <w:t xml:space="preserve">отсутствует </w:t>
      </w:r>
      <w:r>
        <w:rPr>
          <w:b/>
          <w:sz w:val="24"/>
          <w:szCs w:val="24"/>
        </w:rPr>
        <w:t>вышеуказанная муниципальная программа.</w:t>
      </w:r>
    </w:p>
    <w:p w:rsidR="00B81001" w:rsidRDefault="00460435" w:rsidP="00460435">
      <w:pPr>
        <w:spacing w:after="0" w:line="240" w:lineRule="auto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FF159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B81001" w:rsidRPr="00FF1594">
        <w:rPr>
          <w:rFonts w:ascii="Times New Roman" w:hAnsi="Times New Roman" w:cs="Times New Roman"/>
          <w:sz w:val="24"/>
          <w:szCs w:val="24"/>
        </w:rPr>
        <w:t xml:space="preserve">В соответствии с п.2 ст. 179 БК РФ объем бюджетных ассигнований на финансовое обеспечение реализации муниципальных программ утверждается </w:t>
      </w:r>
      <w:r w:rsidRPr="00FF1594">
        <w:rPr>
          <w:rFonts w:ascii="Times New Roman" w:hAnsi="Times New Roman" w:cs="Times New Roman"/>
          <w:sz w:val="24"/>
          <w:szCs w:val="24"/>
        </w:rPr>
        <w:t>решением</w:t>
      </w:r>
      <w:r w:rsidR="00B81001" w:rsidRPr="00FF1594">
        <w:rPr>
          <w:rFonts w:ascii="Times New Roman" w:hAnsi="Times New Roman" w:cs="Times New Roman"/>
          <w:sz w:val="24"/>
          <w:szCs w:val="24"/>
        </w:rPr>
        <w:t xml:space="preserve"> о бюджете.</w:t>
      </w:r>
    </w:p>
    <w:p w:rsidR="00344C86" w:rsidRPr="00FF1594" w:rsidRDefault="00344C86" w:rsidP="00460435">
      <w:pPr>
        <w:spacing w:after="0" w:line="240" w:lineRule="auto"/>
        <w:ind w:firstLine="45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B8F" w:rsidRPr="00FF1594" w:rsidRDefault="00BC0B8F" w:rsidP="00E70A45">
      <w:pPr>
        <w:tabs>
          <w:tab w:val="left" w:pos="39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594">
        <w:rPr>
          <w:rFonts w:ascii="Times New Roman" w:hAnsi="Times New Roman" w:cs="Times New Roman"/>
          <w:b/>
          <w:sz w:val="24"/>
          <w:szCs w:val="24"/>
        </w:rPr>
        <w:t>Резервный фонд</w:t>
      </w:r>
    </w:p>
    <w:p w:rsidR="00010983" w:rsidRPr="00FF1594" w:rsidRDefault="00010983" w:rsidP="00E70A45">
      <w:pPr>
        <w:tabs>
          <w:tab w:val="left" w:pos="39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B8F" w:rsidRPr="00FF1594" w:rsidRDefault="00BC0B8F" w:rsidP="00BC0B8F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94">
        <w:rPr>
          <w:rFonts w:ascii="Times New Roman" w:hAnsi="Times New Roman" w:cs="Times New Roman"/>
          <w:sz w:val="24"/>
          <w:szCs w:val="24"/>
        </w:rPr>
        <w:t xml:space="preserve">Размер резервного фонда администрации Полысаевского городского </w:t>
      </w:r>
      <w:r w:rsidR="00C73C6E" w:rsidRPr="00FF1594">
        <w:rPr>
          <w:rFonts w:ascii="Times New Roman" w:hAnsi="Times New Roman" w:cs="Times New Roman"/>
          <w:sz w:val="24"/>
          <w:szCs w:val="24"/>
        </w:rPr>
        <w:t xml:space="preserve">округа на </w:t>
      </w:r>
      <w:r w:rsidR="000E2FA9" w:rsidRPr="00FF1594">
        <w:rPr>
          <w:rFonts w:ascii="Times New Roman" w:hAnsi="Times New Roman" w:cs="Times New Roman"/>
          <w:sz w:val="24"/>
          <w:szCs w:val="24"/>
        </w:rPr>
        <w:t>202</w:t>
      </w:r>
      <w:r w:rsidR="00756783" w:rsidRPr="00FF1594">
        <w:rPr>
          <w:rFonts w:ascii="Times New Roman" w:hAnsi="Times New Roman" w:cs="Times New Roman"/>
          <w:sz w:val="24"/>
          <w:szCs w:val="24"/>
        </w:rPr>
        <w:t>2</w:t>
      </w:r>
      <w:r w:rsidRPr="00FF1594">
        <w:rPr>
          <w:rFonts w:ascii="Times New Roman" w:hAnsi="Times New Roman" w:cs="Times New Roman"/>
          <w:sz w:val="24"/>
          <w:szCs w:val="24"/>
        </w:rPr>
        <w:t xml:space="preserve"> год утвержден в сумме </w:t>
      </w:r>
      <w:r w:rsidR="00184CCE" w:rsidRPr="00FF1594">
        <w:rPr>
          <w:rFonts w:ascii="Times New Roman" w:hAnsi="Times New Roman" w:cs="Times New Roman"/>
          <w:sz w:val="24"/>
          <w:szCs w:val="24"/>
        </w:rPr>
        <w:t>500,0</w:t>
      </w:r>
      <w:r w:rsidR="00F35AB5" w:rsidRPr="00FF1594">
        <w:rPr>
          <w:rFonts w:ascii="Times New Roman" w:hAnsi="Times New Roman" w:cs="Times New Roman"/>
          <w:sz w:val="24"/>
          <w:szCs w:val="24"/>
        </w:rPr>
        <w:t xml:space="preserve"> тыс.рублей.</w:t>
      </w:r>
      <w:r w:rsidRPr="00FF1594">
        <w:rPr>
          <w:rFonts w:ascii="Times New Roman" w:hAnsi="Times New Roman" w:cs="Times New Roman"/>
          <w:sz w:val="24"/>
          <w:szCs w:val="24"/>
        </w:rPr>
        <w:t xml:space="preserve"> Ожидаемое исполнение по расходованию средств резервного фонда </w:t>
      </w:r>
      <w:r w:rsidR="00184CCE" w:rsidRPr="00FF1594">
        <w:rPr>
          <w:rFonts w:ascii="Times New Roman" w:hAnsi="Times New Roman" w:cs="Times New Roman"/>
          <w:sz w:val="24"/>
          <w:szCs w:val="24"/>
        </w:rPr>
        <w:t xml:space="preserve">в </w:t>
      </w:r>
      <w:r w:rsidR="000E2FA9" w:rsidRPr="00FF1594">
        <w:rPr>
          <w:rFonts w:ascii="Times New Roman" w:hAnsi="Times New Roman" w:cs="Times New Roman"/>
          <w:sz w:val="24"/>
          <w:szCs w:val="24"/>
        </w:rPr>
        <w:t>20</w:t>
      </w:r>
      <w:r w:rsidR="00355B8D" w:rsidRPr="00FF1594">
        <w:rPr>
          <w:rFonts w:ascii="Times New Roman" w:hAnsi="Times New Roman" w:cs="Times New Roman"/>
          <w:sz w:val="24"/>
          <w:szCs w:val="24"/>
        </w:rPr>
        <w:t>2</w:t>
      </w:r>
      <w:r w:rsidR="00756783" w:rsidRPr="00FF1594">
        <w:rPr>
          <w:rFonts w:ascii="Times New Roman" w:hAnsi="Times New Roman" w:cs="Times New Roman"/>
          <w:sz w:val="24"/>
          <w:szCs w:val="24"/>
        </w:rPr>
        <w:t>1</w:t>
      </w:r>
      <w:r w:rsidR="00CA4B28" w:rsidRPr="00FF159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03698" w:rsidRPr="00FF1594">
        <w:rPr>
          <w:rFonts w:ascii="Times New Roman" w:hAnsi="Times New Roman" w:cs="Times New Roman"/>
          <w:sz w:val="24"/>
          <w:szCs w:val="24"/>
        </w:rPr>
        <w:t>сос</w:t>
      </w:r>
      <w:r w:rsidR="00184CCE" w:rsidRPr="00FF1594">
        <w:rPr>
          <w:rFonts w:ascii="Times New Roman" w:hAnsi="Times New Roman" w:cs="Times New Roman"/>
          <w:sz w:val="24"/>
          <w:szCs w:val="24"/>
        </w:rPr>
        <w:t>тавляет 0 рублей</w:t>
      </w:r>
      <w:r w:rsidR="00750010" w:rsidRPr="00FF1594">
        <w:rPr>
          <w:rFonts w:ascii="Times New Roman" w:hAnsi="Times New Roman" w:cs="Times New Roman"/>
          <w:sz w:val="24"/>
          <w:szCs w:val="24"/>
        </w:rPr>
        <w:t>.</w:t>
      </w:r>
      <w:r w:rsidRPr="00FF1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B8F" w:rsidRPr="00FF1594" w:rsidRDefault="00BC0B8F" w:rsidP="00BC0B8F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94">
        <w:rPr>
          <w:rFonts w:ascii="Times New Roman" w:hAnsi="Times New Roman" w:cs="Times New Roman"/>
          <w:sz w:val="24"/>
          <w:szCs w:val="24"/>
        </w:rPr>
        <w:t xml:space="preserve">Размер резервного фонда не превышает ограничения, предусмотренного пунктом 3 статьи 81 Бюджетного кодекса РФ, и составляет </w:t>
      </w:r>
      <w:r w:rsidR="00F35AB5" w:rsidRPr="00FF1594">
        <w:rPr>
          <w:rFonts w:ascii="Times New Roman" w:hAnsi="Times New Roman" w:cs="Times New Roman"/>
          <w:sz w:val="24"/>
          <w:szCs w:val="24"/>
        </w:rPr>
        <w:t>0,1</w:t>
      </w:r>
      <w:r w:rsidRPr="00FF1594">
        <w:rPr>
          <w:rFonts w:ascii="Times New Roman" w:hAnsi="Times New Roman" w:cs="Times New Roman"/>
          <w:sz w:val="24"/>
          <w:szCs w:val="24"/>
        </w:rPr>
        <w:t xml:space="preserve"> % от общего объема расходов бюджета городского округа. </w:t>
      </w:r>
    </w:p>
    <w:p w:rsidR="00010983" w:rsidRPr="00FF1594" w:rsidRDefault="00010983" w:rsidP="0001098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594">
        <w:rPr>
          <w:rFonts w:ascii="Times New Roman" w:hAnsi="Times New Roman" w:cs="Times New Roman"/>
          <w:b/>
          <w:sz w:val="24"/>
          <w:szCs w:val="24"/>
        </w:rPr>
        <w:t>Дорожный фонд</w:t>
      </w:r>
    </w:p>
    <w:p w:rsidR="00DC007C" w:rsidRPr="00FF1594" w:rsidRDefault="00DC007C" w:rsidP="0001098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983" w:rsidRPr="00FF1594" w:rsidRDefault="00010983" w:rsidP="0026735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94">
        <w:rPr>
          <w:rFonts w:ascii="Times New Roman" w:hAnsi="Times New Roman" w:cs="Times New Roman"/>
          <w:sz w:val="24"/>
          <w:szCs w:val="24"/>
        </w:rPr>
        <w:t>Объем бюджетных ассигнований муници</w:t>
      </w:r>
      <w:r w:rsidR="002608E3" w:rsidRPr="00FF1594">
        <w:rPr>
          <w:rFonts w:ascii="Times New Roman" w:hAnsi="Times New Roman" w:cs="Times New Roman"/>
          <w:sz w:val="24"/>
          <w:szCs w:val="24"/>
        </w:rPr>
        <w:t xml:space="preserve">пального дорожного </w:t>
      </w:r>
      <w:r w:rsidR="000E2FA9" w:rsidRPr="00FF1594">
        <w:rPr>
          <w:rFonts w:ascii="Times New Roman" w:hAnsi="Times New Roman" w:cs="Times New Roman"/>
          <w:sz w:val="24"/>
          <w:szCs w:val="24"/>
        </w:rPr>
        <w:t>фонда на 202</w:t>
      </w:r>
      <w:r w:rsidR="00060DF5" w:rsidRPr="00FF1594">
        <w:rPr>
          <w:rFonts w:ascii="Times New Roman" w:hAnsi="Times New Roman" w:cs="Times New Roman"/>
          <w:sz w:val="24"/>
          <w:szCs w:val="24"/>
        </w:rPr>
        <w:t>2</w:t>
      </w:r>
      <w:r w:rsidR="00355B8D" w:rsidRPr="00FF1594">
        <w:rPr>
          <w:rFonts w:ascii="Times New Roman" w:hAnsi="Times New Roman" w:cs="Times New Roman"/>
          <w:sz w:val="24"/>
          <w:szCs w:val="24"/>
        </w:rPr>
        <w:t xml:space="preserve"> </w:t>
      </w:r>
      <w:r w:rsidRPr="00FF1594">
        <w:rPr>
          <w:rFonts w:ascii="Times New Roman" w:hAnsi="Times New Roman" w:cs="Times New Roman"/>
          <w:sz w:val="24"/>
          <w:szCs w:val="24"/>
        </w:rPr>
        <w:t>г</w:t>
      </w:r>
      <w:r w:rsidR="00FB04EC" w:rsidRPr="00FF1594">
        <w:rPr>
          <w:rFonts w:ascii="Times New Roman" w:hAnsi="Times New Roman" w:cs="Times New Roman"/>
          <w:sz w:val="24"/>
          <w:szCs w:val="24"/>
        </w:rPr>
        <w:t>.</w:t>
      </w:r>
      <w:r w:rsidRPr="00FF1594">
        <w:rPr>
          <w:rFonts w:ascii="Times New Roman" w:hAnsi="Times New Roman" w:cs="Times New Roman"/>
          <w:sz w:val="24"/>
          <w:szCs w:val="24"/>
        </w:rPr>
        <w:t xml:space="preserve"> утвержден в сумме </w:t>
      </w:r>
      <w:r w:rsidR="00FB04EC" w:rsidRPr="00FF1594">
        <w:rPr>
          <w:rFonts w:ascii="Times New Roman" w:hAnsi="Times New Roman" w:cs="Times New Roman"/>
          <w:sz w:val="24"/>
          <w:szCs w:val="24"/>
        </w:rPr>
        <w:t>9509,3</w:t>
      </w:r>
      <w:r w:rsidRPr="00FF1594">
        <w:rPr>
          <w:rFonts w:ascii="Times New Roman" w:hAnsi="Times New Roman" w:cs="Times New Roman"/>
          <w:sz w:val="24"/>
          <w:szCs w:val="24"/>
        </w:rPr>
        <w:t xml:space="preserve"> </w:t>
      </w:r>
      <w:r w:rsidR="000E2FA9" w:rsidRPr="00FF1594">
        <w:rPr>
          <w:rFonts w:ascii="Times New Roman" w:hAnsi="Times New Roman" w:cs="Times New Roman"/>
          <w:sz w:val="24"/>
          <w:szCs w:val="24"/>
        </w:rPr>
        <w:t>тыс.рублей, на 202</w:t>
      </w:r>
      <w:r w:rsidR="00060DF5" w:rsidRPr="00FF1594">
        <w:rPr>
          <w:rFonts w:ascii="Times New Roman" w:hAnsi="Times New Roman" w:cs="Times New Roman"/>
          <w:sz w:val="24"/>
          <w:szCs w:val="24"/>
        </w:rPr>
        <w:t>3</w:t>
      </w:r>
      <w:r w:rsidR="00355B8D" w:rsidRPr="00FF1594">
        <w:rPr>
          <w:rFonts w:ascii="Times New Roman" w:hAnsi="Times New Roman" w:cs="Times New Roman"/>
          <w:sz w:val="24"/>
          <w:szCs w:val="24"/>
        </w:rPr>
        <w:t xml:space="preserve"> </w:t>
      </w:r>
      <w:r w:rsidR="000E2FA9" w:rsidRPr="00FF1594">
        <w:rPr>
          <w:rFonts w:ascii="Times New Roman" w:hAnsi="Times New Roman" w:cs="Times New Roman"/>
          <w:sz w:val="24"/>
          <w:szCs w:val="24"/>
        </w:rPr>
        <w:t>г</w:t>
      </w:r>
      <w:r w:rsidR="00FB04EC" w:rsidRPr="00FF1594">
        <w:rPr>
          <w:rFonts w:ascii="Times New Roman" w:hAnsi="Times New Roman" w:cs="Times New Roman"/>
          <w:sz w:val="24"/>
          <w:szCs w:val="24"/>
        </w:rPr>
        <w:t>.</w:t>
      </w:r>
      <w:r w:rsidR="00182E74" w:rsidRPr="00FF1594">
        <w:rPr>
          <w:rFonts w:ascii="Times New Roman" w:hAnsi="Times New Roman" w:cs="Times New Roman"/>
          <w:sz w:val="24"/>
          <w:szCs w:val="24"/>
        </w:rPr>
        <w:t xml:space="preserve"> </w:t>
      </w:r>
      <w:r w:rsidR="008610AF" w:rsidRPr="00FF1594">
        <w:rPr>
          <w:rFonts w:ascii="Times New Roman" w:hAnsi="Times New Roman" w:cs="Times New Roman"/>
          <w:sz w:val="24"/>
          <w:szCs w:val="24"/>
        </w:rPr>
        <w:t>–</w:t>
      </w:r>
      <w:r w:rsidR="00CA4B28" w:rsidRPr="00FF1594">
        <w:rPr>
          <w:rFonts w:ascii="Times New Roman" w:hAnsi="Times New Roman" w:cs="Times New Roman"/>
          <w:sz w:val="24"/>
          <w:szCs w:val="24"/>
        </w:rPr>
        <w:t xml:space="preserve"> </w:t>
      </w:r>
      <w:r w:rsidR="00FB04EC" w:rsidRPr="00FF1594">
        <w:rPr>
          <w:rFonts w:ascii="Times New Roman" w:hAnsi="Times New Roman" w:cs="Times New Roman"/>
          <w:sz w:val="24"/>
          <w:szCs w:val="24"/>
        </w:rPr>
        <w:t>9900,7</w:t>
      </w:r>
      <w:r w:rsidR="00005621" w:rsidRPr="00FF1594">
        <w:rPr>
          <w:rFonts w:ascii="Times New Roman" w:hAnsi="Times New Roman" w:cs="Times New Roman"/>
          <w:sz w:val="24"/>
          <w:szCs w:val="24"/>
        </w:rPr>
        <w:t xml:space="preserve"> </w:t>
      </w:r>
      <w:r w:rsidR="00CA4B28" w:rsidRPr="00FF1594">
        <w:rPr>
          <w:rFonts w:ascii="Times New Roman" w:hAnsi="Times New Roman" w:cs="Times New Roman"/>
          <w:sz w:val="24"/>
          <w:szCs w:val="24"/>
        </w:rPr>
        <w:t>тыс.рубле</w:t>
      </w:r>
      <w:r w:rsidR="000E2FA9" w:rsidRPr="00FF1594">
        <w:rPr>
          <w:rFonts w:ascii="Times New Roman" w:hAnsi="Times New Roman" w:cs="Times New Roman"/>
          <w:sz w:val="24"/>
          <w:szCs w:val="24"/>
        </w:rPr>
        <w:t>й, 202</w:t>
      </w:r>
      <w:r w:rsidR="00060DF5" w:rsidRPr="00FF1594">
        <w:rPr>
          <w:rFonts w:ascii="Times New Roman" w:hAnsi="Times New Roman" w:cs="Times New Roman"/>
          <w:sz w:val="24"/>
          <w:szCs w:val="24"/>
        </w:rPr>
        <w:t>4</w:t>
      </w:r>
      <w:r w:rsidR="00355B8D" w:rsidRPr="00FF1594">
        <w:rPr>
          <w:rFonts w:ascii="Times New Roman" w:hAnsi="Times New Roman" w:cs="Times New Roman"/>
          <w:sz w:val="24"/>
          <w:szCs w:val="24"/>
        </w:rPr>
        <w:t xml:space="preserve"> </w:t>
      </w:r>
      <w:r w:rsidR="000E2FA9" w:rsidRPr="00FF1594">
        <w:rPr>
          <w:rFonts w:ascii="Times New Roman" w:hAnsi="Times New Roman" w:cs="Times New Roman"/>
          <w:sz w:val="24"/>
          <w:szCs w:val="24"/>
        </w:rPr>
        <w:t>г</w:t>
      </w:r>
      <w:r w:rsidR="00FB04EC" w:rsidRPr="00FF1594">
        <w:rPr>
          <w:rFonts w:ascii="Times New Roman" w:hAnsi="Times New Roman" w:cs="Times New Roman"/>
          <w:sz w:val="24"/>
          <w:szCs w:val="24"/>
        </w:rPr>
        <w:t>.</w:t>
      </w:r>
      <w:r w:rsidR="00182E74" w:rsidRPr="00FF1594">
        <w:rPr>
          <w:rFonts w:ascii="Times New Roman" w:hAnsi="Times New Roman" w:cs="Times New Roman"/>
          <w:sz w:val="24"/>
          <w:szCs w:val="24"/>
        </w:rPr>
        <w:t xml:space="preserve"> </w:t>
      </w:r>
      <w:r w:rsidR="00184CCE" w:rsidRPr="00FF1594">
        <w:rPr>
          <w:rFonts w:ascii="Times New Roman" w:hAnsi="Times New Roman" w:cs="Times New Roman"/>
          <w:sz w:val="24"/>
          <w:szCs w:val="24"/>
        </w:rPr>
        <w:t>–</w:t>
      </w:r>
      <w:r w:rsidR="00CA4B28" w:rsidRPr="00FF1594">
        <w:rPr>
          <w:rFonts w:ascii="Times New Roman" w:hAnsi="Times New Roman" w:cs="Times New Roman"/>
          <w:sz w:val="24"/>
          <w:szCs w:val="24"/>
        </w:rPr>
        <w:t xml:space="preserve"> </w:t>
      </w:r>
      <w:r w:rsidR="00FB04EC" w:rsidRPr="00FF1594">
        <w:rPr>
          <w:rFonts w:ascii="Times New Roman" w:hAnsi="Times New Roman" w:cs="Times New Roman"/>
          <w:sz w:val="24"/>
          <w:szCs w:val="24"/>
        </w:rPr>
        <w:t xml:space="preserve">10092,4 </w:t>
      </w:r>
      <w:r w:rsidR="00CA4B28" w:rsidRPr="00FF1594">
        <w:rPr>
          <w:rFonts w:ascii="Times New Roman" w:hAnsi="Times New Roman" w:cs="Times New Roman"/>
          <w:sz w:val="24"/>
          <w:szCs w:val="24"/>
        </w:rPr>
        <w:t>тыс.рублей.</w:t>
      </w:r>
    </w:p>
    <w:p w:rsidR="00622A56" w:rsidRPr="00FF1594" w:rsidRDefault="00622A56" w:rsidP="00BC0B8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0B8F" w:rsidRPr="00FF1594" w:rsidRDefault="00BC0B8F" w:rsidP="00BC0B8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594">
        <w:rPr>
          <w:rFonts w:ascii="Times New Roman" w:hAnsi="Times New Roman" w:cs="Times New Roman"/>
          <w:b/>
          <w:bCs/>
          <w:sz w:val="24"/>
          <w:szCs w:val="24"/>
        </w:rPr>
        <w:t>Дефицит и  долговая политика</w:t>
      </w:r>
    </w:p>
    <w:p w:rsidR="00BC0B8F" w:rsidRPr="00FF1594" w:rsidRDefault="00BC0B8F" w:rsidP="00BC0B8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C0B8F" w:rsidRPr="00FF1594" w:rsidRDefault="00BC0B8F" w:rsidP="00BC0B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94">
        <w:rPr>
          <w:rFonts w:ascii="Times New Roman" w:hAnsi="Times New Roman" w:cs="Times New Roman"/>
          <w:sz w:val="24"/>
          <w:szCs w:val="24"/>
        </w:rPr>
        <w:lastRenderedPageBreak/>
        <w:t>Расходы бюджета муниципального городског</w:t>
      </w:r>
      <w:r w:rsidR="000E2FA9" w:rsidRPr="00FF1594">
        <w:rPr>
          <w:rFonts w:ascii="Times New Roman" w:hAnsi="Times New Roman" w:cs="Times New Roman"/>
          <w:sz w:val="24"/>
          <w:szCs w:val="24"/>
        </w:rPr>
        <w:t>о округа на 202</w:t>
      </w:r>
      <w:r w:rsidR="00FB04EC" w:rsidRPr="00FF1594">
        <w:rPr>
          <w:rFonts w:ascii="Times New Roman" w:hAnsi="Times New Roman" w:cs="Times New Roman"/>
          <w:sz w:val="24"/>
          <w:szCs w:val="24"/>
        </w:rPr>
        <w:t>2</w:t>
      </w:r>
      <w:r w:rsidRPr="00FF1594">
        <w:rPr>
          <w:rFonts w:ascii="Times New Roman" w:hAnsi="Times New Roman" w:cs="Times New Roman"/>
          <w:sz w:val="24"/>
          <w:szCs w:val="24"/>
        </w:rPr>
        <w:t xml:space="preserve"> год</w:t>
      </w:r>
      <w:r w:rsidRPr="00FF159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0E2FA9" w:rsidRPr="00FF1594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и плановый период 202</w:t>
      </w:r>
      <w:r w:rsidR="00FB04EC" w:rsidRPr="00FF1594">
        <w:rPr>
          <w:rStyle w:val="apple-converted-space"/>
          <w:rFonts w:ascii="Times New Roman" w:hAnsi="Times New Roman" w:cs="Times New Roman"/>
          <w:sz w:val="24"/>
          <w:szCs w:val="24"/>
        </w:rPr>
        <w:t>3</w:t>
      </w:r>
      <w:r w:rsidR="000E2FA9" w:rsidRPr="00FF1594">
        <w:rPr>
          <w:rStyle w:val="apple-converted-space"/>
          <w:rFonts w:ascii="Times New Roman" w:hAnsi="Times New Roman" w:cs="Times New Roman"/>
          <w:sz w:val="24"/>
          <w:szCs w:val="24"/>
        </w:rPr>
        <w:t>-202</w:t>
      </w:r>
      <w:r w:rsidR="00FB04EC" w:rsidRPr="00FF1594">
        <w:rPr>
          <w:rStyle w:val="apple-converted-space"/>
          <w:rFonts w:ascii="Times New Roman" w:hAnsi="Times New Roman" w:cs="Times New Roman"/>
          <w:sz w:val="24"/>
          <w:szCs w:val="24"/>
        </w:rPr>
        <w:t>4</w:t>
      </w:r>
      <w:r w:rsidR="00355B8D" w:rsidRPr="00FF1594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182E74" w:rsidRPr="00FF1594">
        <w:rPr>
          <w:rStyle w:val="apple-converted-space"/>
          <w:rFonts w:ascii="Times New Roman" w:hAnsi="Times New Roman" w:cs="Times New Roman"/>
          <w:sz w:val="24"/>
          <w:szCs w:val="24"/>
        </w:rPr>
        <w:t>гг</w:t>
      </w:r>
      <w:r w:rsidR="00F41789" w:rsidRPr="00FF1594"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  <w:r w:rsidRPr="00FF1594">
        <w:rPr>
          <w:rFonts w:ascii="Times New Roman" w:hAnsi="Times New Roman" w:cs="Times New Roman"/>
          <w:sz w:val="24"/>
          <w:szCs w:val="24"/>
        </w:rPr>
        <w:t xml:space="preserve"> не обеспечиваются плановыми доходами. Пла</w:t>
      </w:r>
      <w:r w:rsidR="000E2FA9" w:rsidRPr="00FF1594">
        <w:rPr>
          <w:rFonts w:ascii="Times New Roman" w:hAnsi="Times New Roman" w:cs="Times New Roman"/>
          <w:sz w:val="24"/>
          <w:szCs w:val="24"/>
        </w:rPr>
        <w:t>нируемый дефицит бюджета на 202</w:t>
      </w:r>
      <w:r w:rsidR="00FB04EC" w:rsidRPr="00FF1594">
        <w:rPr>
          <w:rFonts w:ascii="Times New Roman" w:hAnsi="Times New Roman" w:cs="Times New Roman"/>
          <w:sz w:val="24"/>
          <w:szCs w:val="24"/>
        </w:rPr>
        <w:t>2</w:t>
      </w:r>
      <w:r w:rsidRPr="00FF1594">
        <w:rPr>
          <w:rFonts w:ascii="Times New Roman" w:hAnsi="Times New Roman" w:cs="Times New Roman"/>
          <w:sz w:val="24"/>
          <w:szCs w:val="24"/>
        </w:rPr>
        <w:t xml:space="preserve"> год предусмотрен в сумме </w:t>
      </w:r>
      <w:r w:rsidR="00B9709F" w:rsidRPr="00FF1594">
        <w:rPr>
          <w:rFonts w:ascii="Times New Roman" w:hAnsi="Times New Roman" w:cs="Times New Roman"/>
          <w:sz w:val="24"/>
          <w:szCs w:val="24"/>
        </w:rPr>
        <w:t>11460,6</w:t>
      </w:r>
      <w:r w:rsidRPr="00FF1594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3806F9" w:rsidRPr="00FF1594">
        <w:rPr>
          <w:rFonts w:ascii="Times New Roman" w:hAnsi="Times New Roman" w:cs="Times New Roman"/>
          <w:sz w:val="24"/>
          <w:szCs w:val="24"/>
        </w:rPr>
        <w:t>лей</w:t>
      </w:r>
      <w:r w:rsidRPr="00FF1594">
        <w:rPr>
          <w:rFonts w:ascii="Times New Roman" w:hAnsi="Times New Roman" w:cs="Times New Roman"/>
          <w:sz w:val="24"/>
          <w:szCs w:val="24"/>
        </w:rPr>
        <w:t xml:space="preserve"> (</w:t>
      </w:r>
      <w:r w:rsidR="00B9709F" w:rsidRPr="00FF1594">
        <w:rPr>
          <w:rFonts w:ascii="Times New Roman" w:hAnsi="Times New Roman" w:cs="Times New Roman"/>
          <w:sz w:val="24"/>
          <w:szCs w:val="24"/>
        </w:rPr>
        <w:t>5</w:t>
      </w:r>
      <w:r w:rsidRPr="00FF1594">
        <w:rPr>
          <w:rFonts w:ascii="Times New Roman" w:hAnsi="Times New Roman" w:cs="Times New Roman"/>
          <w:sz w:val="24"/>
          <w:szCs w:val="24"/>
        </w:rPr>
        <w:t>%)</w:t>
      </w:r>
      <w:r w:rsidR="00B9709F" w:rsidRPr="00FF1594">
        <w:rPr>
          <w:rFonts w:ascii="Times New Roman" w:hAnsi="Times New Roman" w:cs="Times New Roman"/>
          <w:sz w:val="24"/>
          <w:szCs w:val="24"/>
        </w:rPr>
        <w:t xml:space="preserve"> без учета безвозмездных поступлений и поступлений налоговых доходов по дополнительным нормативам отчислений</w:t>
      </w:r>
      <w:r w:rsidRPr="00FF1594">
        <w:rPr>
          <w:rFonts w:ascii="Times New Roman" w:hAnsi="Times New Roman" w:cs="Times New Roman"/>
          <w:sz w:val="24"/>
          <w:szCs w:val="24"/>
        </w:rPr>
        <w:t xml:space="preserve">. Источником </w:t>
      </w:r>
      <w:r w:rsidR="00182E74" w:rsidRPr="00FF1594">
        <w:rPr>
          <w:rFonts w:ascii="Times New Roman" w:hAnsi="Times New Roman" w:cs="Times New Roman"/>
          <w:sz w:val="24"/>
          <w:szCs w:val="24"/>
        </w:rPr>
        <w:t>покрытия</w:t>
      </w:r>
      <w:r w:rsidRPr="00FF1594">
        <w:rPr>
          <w:rFonts w:ascii="Times New Roman" w:hAnsi="Times New Roman" w:cs="Times New Roman"/>
          <w:sz w:val="24"/>
          <w:szCs w:val="24"/>
        </w:rPr>
        <w:t xml:space="preserve"> дефицита бюджета является кредит</w:t>
      </w:r>
      <w:r w:rsidR="00FB04EC" w:rsidRPr="00FF1594">
        <w:rPr>
          <w:rFonts w:ascii="Times New Roman" w:hAnsi="Times New Roman" w:cs="Times New Roman"/>
          <w:sz w:val="24"/>
          <w:szCs w:val="24"/>
        </w:rPr>
        <w:t>ы в кредитных организациях</w:t>
      </w:r>
      <w:r w:rsidRPr="00FF1594">
        <w:rPr>
          <w:rFonts w:ascii="Times New Roman" w:hAnsi="Times New Roman" w:cs="Times New Roman"/>
          <w:sz w:val="24"/>
          <w:szCs w:val="24"/>
        </w:rPr>
        <w:t>.</w:t>
      </w:r>
    </w:p>
    <w:p w:rsidR="00BC0B8F" w:rsidRPr="00FF1594" w:rsidRDefault="00BC0B8F" w:rsidP="00BC0B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94">
        <w:rPr>
          <w:rFonts w:ascii="Times New Roman" w:hAnsi="Times New Roman" w:cs="Times New Roman"/>
          <w:sz w:val="24"/>
          <w:szCs w:val="24"/>
        </w:rPr>
        <w:t>В программу внутренних муниципальных заимствований бюджета Полысае</w:t>
      </w:r>
      <w:r w:rsidR="000E2FA9" w:rsidRPr="00FF1594">
        <w:rPr>
          <w:rFonts w:ascii="Times New Roman" w:hAnsi="Times New Roman" w:cs="Times New Roman"/>
          <w:sz w:val="24"/>
          <w:szCs w:val="24"/>
        </w:rPr>
        <w:t>вского городского округа на 202</w:t>
      </w:r>
      <w:r w:rsidR="00FB04EC" w:rsidRPr="00FF1594">
        <w:rPr>
          <w:rFonts w:ascii="Times New Roman" w:hAnsi="Times New Roman" w:cs="Times New Roman"/>
          <w:sz w:val="24"/>
          <w:szCs w:val="24"/>
        </w:rPr>
        <w:t>2</w:t>
      </w:r>
      <w:r w:rsidRPr="00FF1594">
        <w:rPr>
          <w:rFonts w:ascii="Times New Roman" w:hAnsi="Times New Roman" w:cs="Times New Roman"/>
          <w:sz w:val="24"/>
          <w:szCs w:val="24"/>
        </w:rPr>
        <w:t xml:space="preserve"> год включены:</w:t>
      </w:r>
    </w:p>
    <w:p w:rsidR="00BC0B8F" w:rsidRPr="00FF1594" w:rsidRDefault="00BC0B8F" w:rsidP="00BC0B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94">
        <w:rPr>
          <w:rFonts w:ascii="Times New Roman" w:hAnsi="Times New Roman" w:cs="Times New Roman"/>
          <w:sz w:val="24"/>
          <w:szCs w:val="24"/>
        </w:rPr>
        <w:t xml:space="preserve">- получение кредитов от </w:t>
      </w:r>
      <w:r w:rsidR="00D860AC" w:rsidRPr="00FF1594">
        <w:rPr>
          <w:rFonts w:ascii="Times New Roman" w:hAnsi="Times New Roman" w:cs="Times New Roman"/>
          <w:sz w:val="24"/>
          <w:szCs w:val="24"/>
        </w:rPr>
        <w:t>кредитных организаций</w:t>
      </w:r>
      <w:r w:rsidRPr="00FF1594">
        <w:rPr>
          <w:rFonts w:ascii="Times New Roman" w:hAnsi="Times New Roman" w:cs="Times New Roman"/>
          <w:sz w:val="24"/>
          <w:szCs w:val="24"/>
        </w:rPr>
        <w:t xml:space="preserve"> – </w:t>
      </w:r>
      <w:r w:rsidR="00B05B83" w:rsidRPr="00FF1594">
        <w:rPr>
          <w:rFonts w:ascii="Times New Roman" w:hAnsi="Times New Roman" w:cs="Times New Roman"/>
          <w:sz w:val="24"/>
          <w:szCs w:val="24"/>
        </w:rPr>
        <w:t>16460,6</w:t>
      </w:r>
      <w:r w:rsidRPr="00FF1594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BC0B8F" w:rsidRPr="00FF1594" w:rsidRDefault="00BC0B8F" w:rsidP="00BC0B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94">
        <w:rPr>
          <w:rFonts w:ascii="Times New Roman" w:hAnsi="Times New Roman" w:cs="Times New Roman"/>
          <w:sz w:val="24"/>
          <w:szCs w:val="24"/>
        </w:rPr>
        <w:t xml:space="preserve">- погашение </w:t>
      </w:r>
      <w:r w:rsidR="00D860AC" w:rsidRPr="00FF1594">
        <w:rPr>
          <w:rFonts w:ascii="Times New Roman" w:hAnsi="Times New Roman" w:cs="Times New Roman"/>
          <w:sz w:val="24"/>
          <w:szCs w:val="24"/>
        </w:rPr>
        <w:t>кредитов от кредитных организаций – 10000,0 тыс.рублей;</w:t>
      </w:r>
    </w:p>
    <w:p w:rsidR="00BC0B8F" w:rsidRPr="00FF1594" w:rsidRDefault="00BC0B8F" w:rsidP="00BC0B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94">
        <w:rPr>
          <w:rFonts w:ascii="Times New Roman" w:hAnsi="Times New Roman" w:cs="Times New Roman"/>
          <w:sz w:val="24"/>
          <w:szCs w:val="24"/>
        </w:rPr>
        <w:t>Объем предусмотренных бюджетом расходов соответствует суммарному объему доходов бюджета и поступлений источников финансирования его дефицита, уменьшенных на суммы выплат из бюджета, связанных с источниками финансирования  дефицита бюджета. Принцип сбалансированности бюджета соблюден.</w:t>
      </w:r>
    </w:p>
    <w:p w:rsidR="00B5207B" w:rsidRPr="00FF1594" w:rsidRDefault="00B37A41" w:rsidP="00BC0B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94">
        <w:rPr>
          <w:rFonts w:ascii="Times New Roman" w:hAnsi="Times New Roman" w:cs="Times New Roman"/>
          <w:sz w:val="24"/>
          <w:szCs w:val="24"/>
        </w:rPr>
        <w:t>Предельный объем</w:t>
      </w:r>
      <w:r w:rsidR="00BC0B8F" w:rsidRPr="00FF1594">
        <w:rPr>
          <w:rFonts w:ascii="Times New Roman" w:hAnsi="Times New Roman" w:cs="Times New Roman"/>
          <w:sz w:val="24"/>
          <w:szCs w:val="24"/>
        </w:rPr>
        <w:t xml:space="preserve"> му</w:t>
      </w:r>
      <w:r w:rsidR="000E2FA9" w:rsidRPr="00FF1594">
        <w:rPr>
          <w:rFonts w:ascii="Times New Roman" w:hAnsi="Times New Roman" w:cs="Times New Roman"/>
          <w:sz w:val="24"/>
          <w:szCs w:val="24"/>
        </w:rPr>
        <w:t>ниципального долга на 202</w:t>
      </w:r>
      <w:r w:rsidR="00FB04EC" w:rsidRPr="00FF1594">
        <w:rPr>
          <w:rFonts w:ascii="Times New Roman" w:hAnsi="Times New Roman" w:cs="Times New Roman"/>
          <w:sz w:val="24"/>
          <w:szCs w:val="24"/>
        </w:rPr>
        <w:t>2</w:t>
      </w:r>
      <w:r w:rsidR="00355B8D" w:rsidRPr="00FF1594">
        <w:rPr>
          <w:rFonts w:ascii="Times New Roman" w:hAnsi="Times New Roman" w:cs="Times New Roman"/>
          <w:sz w:val="24"/>
          <w:szCs w:val="24"/>
        </w:rPr>
        <w:t xml:space="preserve"> </w:t>
      </w:r>
      <w:r w:rsidR="00BC0B8F" w:rsidRPr="00FF1594">
        <w:rPr>
          <w:rFonts w:ascii="Times New Roman" w:hAnsi="Times New Roman" w:cs="Times New Roman"/>
          <w:sz w:val="24"/>
          <w:szCs w:val="24"/>
        </w:rPr>
        <w:t xml:space="preserve">г установлен в сумме </w:t>
      </w:r>
      <w:r w:rsidR="00EB37A3" w:rsidRPr="00FF1594">
        <w:rPr>
          <w:rFonts w:ascii="Times New Roman" w:hAnsi="Times New Roman" w:cs="Times New Roman"/>
          <w:sz w:val="24"/>
          <w:szCs w:val="24"/>
        </w:rPr>
        <w:t>1</w:t>
      </w:r>
      <w:r w:rsidR="00B05B83" w:rsidRPr="00FF1594">
        <w:rPr>
          <w:rFonts w:ascii="Times New Roman" w:hAnsi="Times New Roman" w:cs="Times New Roman"/>
          <w:sz w:val="24"/>
          <w:szCs w:val="24"/>
        </w:rPr>
        <w:t>14605</w:t>
      </w:r>
      <w:r w:rsidR="00B30092" w:rsidRPr="00FF1594">
        <w:rPr>
          <w:rFonts w:ascii="Times New Roman" w:hAnsi="Times New Roman" w:cs="Times New Roman"/>
          <w:sz w:val="24"/>
          <w:szCs w:val="24"/>
        </w:rPr>
        <w:t>,0</w:t>
      </w:r>
      <w:r w:rsidR="00382E52" w:rsidRPr="00FF1594">
        <w:rPr>
          <w:rFonts w:ascii="Times New Roman" w:hAnsi="Times New Roman" w:cs="Times New Roman"/>
          <w:sz w:val="24"/>
          <w:szCs w:val="24"/>
        </w:rPr>
        <w:t xml:space="preserve"> тыс. рублей, на </w:t>
      </w:r>
      <w:r w:rsidRPr="00FF1594">
        <w:rPr>
          <w:rFonts w:ascii="Times New Roman" w:hAnsi="Times New Roman" w:cs="Times New Roman"/>
          <w:sz w:val="24"/>
          <w:szCs w:val="24"/>
        </w:rPr>
        <w:t>202</w:t>
      </w:r>
      <w:r w:rsidR="00FB04EC" w:rsidRPr="00FF1594">
        <w:rPr>
          <w:rFonts w:ascii="Times New Roman" w:hAnsi="Times New Roman" w:cs="Times New Roman"/>
          <w:sz w:val="24"/>
          <w:szCs w:val="24"/>
        </w:rPr>
        <w:t>3</w:t>
      </w:r>
      <w:r w:rsidR="00D860AC" w:rsidRPr="00FF1594">
        <w:rPr>
          <w:rFonts w:ascii="Times New Roman" w:hAnsi="Times New Roman" w:cs="Times New Roman"/>
          <w:sz w:val="24"/>
          <w:szCs w:val="24"/>
        </w:rPr>
        <w:t xml:space="preserve">– </w:t>
      </w:r>
      <w:r w:rsidR="00B05B83" w:rsidRPr="00FF1594">
        <w:rPr>
          <w:rFonts w:ascii="Times New Roman" w:hAnsi="Times New Roman" w:cs="Times New Roman"/>
          <w:sz w:val="24"/>
          <w:szCs w:val="24"/>
        </w:rPr>
        <w:t>118572</w:t>
      </w:r>
      <w:r w:rsidR="00382E52" w:rsidRPr="00FF1594">
        <w:rPr>
          <w:rFonts w:ascii="Times New Roman" w:hAnsi="Times New Roman" w:cs="Times New Roman"/>
          <w:sz w:val="24"/>
          <w:szCs w:val="24"/>
        </w:rPr>
        <w:t xml:space="preserve">,0 тыс.рублей, на </w:t>
      </w:r>
      <w:r w:rsidR="002608E3" w:rsidRPr="00FF1594">
        <w:rPr>
          <w:rFonts w:ascii="Times New Roman" w:hAnsi="Times New Roman" w:cs="Times New Roman"/>
          <w:sz w:val="24"/>
          <w:szCs w:val="24"/>
        </w:rPr>
        <w:t>202</w:t>
      </w:r>
      <w:r w:rsidR="00FB04EC" w:rsidRPr="00FF1594">
        <w:rPr>
          <w:rFonts w:ascii="Times New Roman" w:hAnsi="Times New Roman" w:cs="Times New Roman"/>
          <w:sz w:val="24"/>
          <w:szCs w:val="24"/>
        </w:rPr>
        <w:t>4</w:t>
      </w:r>
      <w:r w:rsidR="00D860AC" w:rsidRPr="00FF1594">
        <w:rPr>
          <w:rFonts w:ascii="Times New Roman" w:hAnsi="Times New Roman" w:cs="Times New Roman"/>
          <w:sz w:val="24"/>
          <w:szCs w:val="24"/>
        </w:rPr>
        <w:t xml:space="preserve"> – </w:t>
      </w:r>
      <w:r w:rsidR="00B05B83" w:rsidRPr="00FF1594">
        <w:rPr>
          <w:rFonts w:ascii="Times New Roman" w:hAnsi="Times New Roman" w:cs="Times New Roman"/>
          <w:sz w:val="24"/>
          <w:szCs w:val="24"/>
        </w:rPr>
        <w:t>121785</w:t>
      </w:r>
      <w:r w:rsidR="00382E52" w:rsidRPr="00FF1594">
        <w:rPr>
          <w:rFonts w:ascii="Times New Roman" w:hAnsi="Times New Roman" w:cs="Times New Roman"/>
          <w:sz w:val="24"/>
          <w:szCs w:val="24"/>
        </w:rPr>
        <w:t>,</w:t>
      </w:r>
      <w:r w:rsidR="00D860AC" w:rsidRPr="00FF1594">
        <w:rPr>
          <w:rFonts w:ascii="Times New Roman" w:hAnsi="Times New Roman" w:cs="Times New Roman"/>
          <w:sz w:val="24"/>
          <w:szCs w:val="24"/>
        </w:rPr>
        <w:t>0 тыс.рублей.</w:t>
      </w:r>
      <w:r w:rsidR="00B5207B" w:rsidRPr="00FF15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0B8F" w:rsidRPr="00FF1594" w:rsidRDefault="00BC0B8F" w:rsidP="00BC0B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94">
        <w:rPr>
          <w:rFonts w:ascii="Times New Roman" w:hAnsi="Times New Roman" w:cs="Times New Roman"/>
          <w:sz w:val="24"/>
          <w:szCs w:val="24"/>
        </w:rPr>
        <w:t>Объем расходов на обслуживание внутреннего муниципального долга на очере</w:t>
      </w:r>
      <w:r w:rsidR="00D860AC" w:rsidRPr="00FF1594">
        <w:rPr>
          <w:rFonts w:ascii="Times New Roman" w:hAnsi="Times New Roman" w:cs="Times New Roman"/>
          <w:sz w:val="24"/>
          <w:szCs w:val="24"/>
        </w:rPr>
        <w:t xml:space="preserve">дной год предусмотрен в сумме  </w:t>
      </w:r>
      <w:r w:rsidR="00B37A41" w:rsidRPr="00FF1594">
        <w:rPr>
          <w:rFonts w:ascii="Times New Roman" w:hAnsi="Times New Roman" w:cs="Times New Roman"/>
          <w:sz w:val="24"/>
          <w:szCs w:val="24"/>
        </w:rPr>
        <w:t>100,0</w:t>
      </w:r>
      <w:r w:rsidRPr="00FF1594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BC0B8F" w:rsidRPr="00FF1594" w:rsidRDefault="00BC0B8F" w:rsidP="00BC0B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94">
        <w:rPr>
          <w:rFonts w:ascii="Times New Roman" w:hAnsi="Times New Roman" w:cs="Times New Roman"/>
          <w:sz w:val="24"/>
          <w:szCs w:val="24"/>
        </w:rPr>
        <w:t xml:space="preserve">Предоставления муниципальных гарантий </w:t>
      </w:r>
      <w:r w:rsidR="00F41789" w:rsidRPr="00FF1594">
        <w:rPr>
          <w:rFonts w:ascii="Times New Roman" w:hAnsi="Times New Roman" w:cs="Times New Roman"/>
          <w:sz w:val="24"/>
          <w:szCs w:val="24"/>
        </w:rPr>
        <w:t>до 01 января 202</w:t>
      </w:r>
      <w:r w:rsidR="00FB04EC" w:rsidRPr="00FF1594">
        <w:rPr>
          <w:rFonts w:ascii="Times New Roman" w:hAnsi="Times New Roman" w:cs="Times New Roman"/>
          <w:sz w:val="24"/>
          <w:szCs w:val="24"/>
        </w:rPr>
        <w:t>3</w:t>
      </w:r>
      <w:r w:rsidR="00F41789" w:rsidRPr="00FF1594">
        <w:rPr>
          <w:rFonts w:ascii="Times New Roman" w:hAnsi="Times New Roman" w:cs="Times New Roman"/>
          <w:sz w:val="24"/>
          <w:szCs w:val="24"/>
        </w:rPr>
        <w:t xml:space="preserve"> </w:t>
      </w:r>
      <w:r w:rsidRPr="00FF1594">
        <w:rPr>
          <w:rFonts w:ascii="Times New Roman" w:hAnsi="Times New Roman" w:cs="Times New Roman"/>
          <w:sz w:val="24"/>
          <w:szCs w:val="24"/>
        </w:rPr>
        <w:t>г</w:t>
      </w:r>
      <w:r w:rsidR="00F41789" w:rsidRPr="00FF1594">
        <w:rPr>
          <w:rFonts w:ascii="Times New Roman" w:hAnsi="Times New Roman" w:cs="Times New Roman"/>
          <w:sz w:val="24"/>
          <w:szCs w:val="24"/>
        </w:rPr>
        <w:t>.</w:t>
      </w:r>
      <w:r w:rsidRPr="00FF1594">
        <w:rPr>
          <w:rFonts w:ascii="Times New Roman" w:hAnsi="Times New Roman" w:cs="Times New Roman"/>
          <w:sz w:val="24"/>
          <w:szCs w:val="24"/>
        </w:rPr>
        <w:t xml:space="preserve"> не предусмотрено.</w:t>
      </w:r>
    </w:p>
    <w:p w:rsidR="00A3613B" w:rsidRPr="00FF1594" w:rsidRDefault="00A3613B" w:rsidP="00BC0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787" w:rsidRPr="00FF1594" w:rsidRDefault="00976787" w:rsidP="00BC0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B8F" w:rsidRPr="00FF1594" w:rsidRDefault="00A3613B" w:rsidP="00BC0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594">
        <w:rPr>
          <w:rFonts w:ascii="Times New Roman" w:hAnsi="Times New Roman" w:cs="Times New Roman"/>
          <w:b/>
          <w:sz w:val="24"/>
          <w:szCs w:val="24"/>
        </w:rPr>
        <w:t>В</w:t>
      </w:r>
      <w:r w:rsidR="00BC0B8F" w:rsidRPr="00FF1594">
        <w:rPr>
          <w:rFonts w:ascii="Times New Roman" w:hAnsi="Times New Roman" w:cs="Times New Roman"/>
          <w:b/>
          <w:sz w:val="24"/>
          <w:szCs w:val="24"/>
        </w:rPr>
        <w:t>ЫВОДЫ И РЕКОМЕНДАЦИИ:</w:t>
      </w:r>
    </w:p>
    <w:p w:rsidR="00BC0B8F" w:rsidRPr="00FF1594" w:rsidRDefault="00BC0B8F" w:rsidP="00BC0B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F3D41" w:rsidRDefault="007F3D41" w:rsidP="007F3D41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770"/>
        </w:tabs>
        <w:ind w:left="0"/>
        <w:jc w:val="both"/>
        <w:rPr>
          <w:sz w:val="24"/>
          <w:szCs w:val="24"/>
        </w:rPr>
      </w:pPr>
      <w:r w:rsidRPr="00FF1594">
        <w:rPr>
          <w:sz w:val="24"/>
          <w:szCs w:val="24"/>
        </w:rPr>
        <w:tab/>
      </w:r>
      <w:r w:rsidR="00BC0B8F" w:rsidRPr="00FF1594">
        <w:rPr>
          <w:sz w:val="24"/>
          <w:szCs w:val="24"/>
        </w:rPr>
        <w:t xml:space="preserve">1. Проект </w:t>
      </w:r>
      <w:r w:rsidRPr="00FF1594">
        <w:rPr>
          <w:sz w:val="24"/>
          <w:szCs w:val="24"/>
        </w:rPr>
        <w:t xml:space="preserve">бюджета </w:t>
      </w:r>
      <w:r w:rsidR="00BC0B8F" w:rsidRPr="00FF1594">
        <w:rPr>
          <w:sz w:val="24"/>
          <w:szCs w:val="24"/>
        </w:rPr>
        <w:t>представлен на рассмотрение в Совет народных депутатов Полысаевского городского округа с соблюдением сроков, установленных п.</w:t>
      </w:r>
      <w:r w:rsidR="00B9709F" w:rsidRPr="00FF1594">
        <w:rPr>
          <w:sz w:val="24"/>
          <w:szCs w:val="24"/>
        </w:rPr>
        <w:t xml:space="preserve">3.1.1 </w:t>
      </w:r>
      <w:r w:rsidR="00BC0B8F" w:rsidRPr="00FF1594">
        <w:rPr>
          <w:sz w:val="24"/>
          <w:szCs w:val="24"/>
        </w:rPr>
        <w:t>Положения о бюджетном процессе в Полысаевского городском округе, перечень материалов и документов, представленных одновременно с проектом решения о бюджете соответствует Бюджетному кодексу Российской Федерации и Положению о бюджетном процессе, утверждённому решением Совета народных депутатов</w:t>
      </w:r>
      <w:r w:rsidRPr="00FF1594">
        <w:rPr>
          <w:sz w:val="24"/>
          <w:szCs w:val="24"/>
        </w:rPr>
        <w:t xml:space="preserve"> Полысаевского городск</w:t>
      </w:r>
      <w:r w:rsidR="00B9709F" w:rsidRPr="00FF1594">
        <w:rPr>
          <w:sz w:val="24"/>
          <w:szCs w:val="24"/>
        </w:rPr>
        <w:t>ого округа от   22.04.2021  № 33</w:t>
      </w:r>
      <w:r w:rsidR="00180EB1" w:rsidRPr="00FF1594">
        <w:rPr>
          <w:sz w:val="24"/>
          <w:szCs w:val="24"/>
        </w:rPr>
        <w:t xml:space="preserve"> (с внесенными изменениями)</w:t>
      </w:r>
      <w:r w:rsidRPr="00FF1594">
        <w:rPr>
          <w:sz w:val="24"/>
          <w:szCs w:val="24"/>
        </w:rPr>
        <w:t>;</w:t>
      </w:r>
    </w:p>
    <w:p w:rsidR="005A7481" w:rsidRDefault="005A7481" w:rsidP="007F3D41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770"/>
        </w:tabs>
        <w:ind w:left="0"/>
        <w:jc w:val="both"/>
        <w:rPr>
          <w:sz w:val="24"/>
          <w:szCs w:val="24"/>
        </w:rPr>
      </w:pPr>
    </w:p>
    <w:p w:rsidR="007E5496" w:rsidRDefault="000C5E98" w:rsidP="007F3D41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770"/>
        </w:tabs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2. </w:t>
      </w:r>
      <w:r w:rsidR="007E5496">
        <w:rPr>
          <w:b/>
          <w:sz w:val="24"/>
          <w:szCs w:val="24"/>
        </w:rPr>
        <w:t>Включит</w:t>
      </w:r>
      <w:r w:rsidR="000576EE" w:rsidRPr="00641214">
        <w:rPr>
          <w:b/>
          <w:sz w:val="24"/>
          <w:szCs w:val="24"/>
        </w:rPr>
        <w:t xml:space="preserve">ь </w:t>
      </w:r>
      <w:r w:rsidR="0082491E" w:rsidRPr="00641214">
        <w:rPr>
          <w:b/>
          <w:sz w:val="24"/>
          <w:szCs w:val="24"/>
        </w:rPr>
        <w:t xml:space="preserve">в проект </w:t>
      </w:r>
      <w:r w:rsidR="00641214" w:rsidRPr="00641214">
        <w:rPr>
          <w:b/>
          <w:sz w:val="24"/>
          <w:szCs w:val="24"/>
        </w:rPr>
        <w:t xml:space="preserve">бюджета </w:t>
      </w:r>
      <w:r w:rsidR="007E5496" w:rsidRPr="0082491E">
        <w:rPr>
          <w:b/>
          <w:sz w:val="24"/>
          <w:szCs w:val="24"/>
        </w:rPr>
        <w:t>на 2022 год и плановый период 2023-2024 гг.</w:t>
      </w:r>
      <w:r w:rsidR="007E54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</w:t>
      </w:r>
      <w:r w:rsidR="007E5496">
        <w:rPr>
          <w:b/>
          <w:sz w:val="24"/>
          <w:szCs w:val="24"/>
        </w:rPr>
        <w:t>ую</w:t>
      </w:r>
      <w:r w:rsidR="000576EE">
        <w:rPr>
          <w:b/>
          <w:sz w:val="24"/>
          <w:szCs w:val="24"/>
        </w:rPr>
        <w:t xml:space="preserve"> программ</w:t>
      </w:r>
      <w:r w:rsidR="007E5496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 xml:space="preserve"> «</w:t>
      </w:r>
      <w:r w:rsidRPr="00754A7F">
        <w:rPr>
          <w:b/>
          <w:sz w:val="24"/>
          <w:szCs w:val="24"/>
        </w:rPr>
        <w:t>Укрепление общественного здоровья населения Полысаевского городского округа</w:t>
      </w:r>
      <w:r w:rsidR="00344C86">
        <w:rPr>
          <w:b/>
          <w:sz w:val="24"/>
          <w:szCs w:val="24"/>
        </w:rPr>
        <w:t>»</w:t>
      </w:r>
      <w:r w:rsidR="007E5496">
        <w:rPr>
          <w:b/>
          <w:sz w:val="24"/>
          <w:szCs w:val="24"/>
        </w:rPr>
        <w:t>;</w:t>
      </w:r>
    </w:p>
    <w:p w:rsidR="0082491E" w:rsidRDefault="007E5496" w:rsidP="007F3D41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770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2491E">
        <w:rPr>
          <w:b/>
          <w:sz w:val="24"/>
          <w:szCs w:val="24"/>
        </w:rPr>
        <w:t xml:space="preserve"> </w:t>
      </w:r>
    </w:p>
    <w:p w:rsidR="00B30087" w:rsidRPr="00DC007C" w:rsidRDefault="000C5E98" w:rsidP="007F3D41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77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B30087">
        <w:rPr>
          <w:sz w:val="24"/>
          <w:szCs w:val="24"/>
        </w:rPr>
        <w:t>. Принципы формирования бюджета Полысаевского городского округа, установленные ст.ст.28-38 Бюджетного кодекса РФ, соблюдены;</w:t>
      </w:r>
    </w:p>
    <w:p w:rsidR="00BC0B8F" w:rsidRPr="00267352" w:rsidRDefault="00BC0B8F" w:rsidP="00BC0B8F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C0B8F" w:rsidRPr="00B30087" w:rsidRDefault="00B30087" w:rsidP="00BC0B8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C0B8F" w:rsidRPr="0026735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0C5E98">
        <w:rPr>
          <w:rFonts w:ascii="Times New Roman" w:hAnsi="Times New Roman" w:cs="Times New Roman"/>
          <w:sz w:val="24"/>
          <w:szCs w:val="24"/>
        </w:rPr>
        <w:t>4</w:t>
      </w:r>
      <w:r w:rsidRPr="00B30087">
        <w:rPr>
          <w:rFonts w:ascii="Times New Roman" w:hAnsi="Times New Roman" w:cs="Times New Roman"/>
          <w:sz w:val="24"/>
          <w:szCs w:val="24"/>
        </w:rPr>
        <w:t>.</w:t>
      </w:r>
      <w:r w:rsidR="00BC0B8F" w:rsidRPr="00B30087">
        <w:rPr>
          <w:rFonts w:ascii="Times New Roman" w:hAnsi="Times New Roman" w:cs="Times New Roman"/>
          <w:sz w:val="24"/>
          <w:szCs w:val="24"/>
        </w:rPr>
        <w:t xml:space="preserve"> Контрольно-счетный комитет Полысаевского городского округа рекомендует </w:t>
      </w:r>
      <w:r w:rsidR="00BC0B8F" w:rsidRPr="00B30087">
        <w:rPr>
          <w:rFonts w:ascii="Times New Roman" w:hAnsi="Times New Roman" w:cs="Times New Roman"/>
          <w:bCs/>
          <w:sz w:val="24"/>
          <w:szCs w:val="24"/>
        </w:rPr>
        <w:t>Совету народных депутатов Полысаевского городского округа</w:t>
      </w:r>
      <w:r w:rsidR="00BC0B8F" w:rsidRPr="00B3008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C0B8F" w:rsidRPr="00B30087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принять представленный проект решения «</w:t>
      </w:r>
      <w:r w:rsidR="00BC0B8F" w:rsidRPr="00B30087">
        <w:rPr>
          <w:rFonts w:ascii="Times New Roman" w:hAnsi="Times New Roman" w:cs="Times New Roman"/>
          <w:b/>
          <w:sz w:val="24"/>
          <w:szCs w:val="24"/>
          <w:u w:val="single"/>
        </w:rPr>
        <w:t>О бюджете Полысаевс</w:t>
      </w:r>
      <w:r w:rsidR="001D3067" w:rsidRPr="00B30087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кого </w:t>
      </w:r>
      <w:r w:rsidR="000E2FA9">
        <w:rPr>
          <w:rFonts w:ascii="Times New Roman" w:hAnsi="Times New Roman" w:cs="Times New Roman"/>
          <w:b/>
          <w:sz w:val="24"/>
          <w:szCs w:val="24"/>
          <w:u w:val="single"/>
        </w:rPr>
        <w:t>городского округа на 202</w:t>
      </w:r>
      <w:r w:rsidR="00B9709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C0B8F" w:rsidRPr="00B3008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  <w:r w:rsidR="000E2FA9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плановый период 202</w:t>
      </w:r>
      <w:r w:rsidR="00B9709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E2FA9"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 w:rsidR="00B9709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7B30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C563F" w:rsidRPr="00B30087">
        <w:rPr>
          <w:rFonts w:ascii="Times New Roman" w:hAnsi="Times New Roman" w:cs="Times New Roman"/>
          <w:b/>
          <w:sz w:val="24"/>
          <w:szCs w:val="24"/>
          <w:u w:val="single"/>
        </w:rPr>
        <w:t>гг</w:t>
      </w:r>
      <w:r w:rsidR="007B304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D3067" w:rsidRPr="00B30087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5A7481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учетом рекомендаций</w:t>
      </w:r>
      <w:r w:rsidR="00BC0B8F" w:rsidRPr="00B300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C563F" w:rsidRPr="00B30087">
        <w:rPr>
          <w:rFonts w:ascii="Times New Roman" w:hAnsi="Times New Roman" w:cs="Times New Roman"/>
          <w:b/>
          <w:sz w:val="24"/>
          <w:szCs w:val="24"/>
          <w:u w:val="single"/>
        </w:rPr>
        <w:t>в первом чтении.</w:t>
      </w:r>
    </w:p>
    <w:p w:rsidR="005913B2" w:rsidRDefault="005913B2" w:rsidP="00BC0B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481" w:rsidRDefault="005A7481" w:rsidP="00BC0B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481" w:rsidRDefault="005A7481" w:rsidP="00BC0B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481" w:rsidRDefault="005A7481" w:rsidP="00BC0B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0B8F" w:rsidRPr="00BC0B8F" w:rsidRDefault="00BC0B8F" w:rsidP="00BC0B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B8F">
        <w:rPr>
          <w:rFonts w:ascii="Times New Roman" w:hAnsi="Times New Roman" w:cs="Times New Roman"/>
          <w:sz w:val="24"/>
          <w:szCs w:val="24"/>
        </w:rPr>
        <w:t>Председатель Контрольно-счетного комитета</w:t>
      </w:r>
    </w:p>
    <w:p w:rsidR="009D630B" w:rsidRPr="000313BE" w:rsidRDefault="00BC0B8F" w:rsidP="000313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B8F">
        <w:rPr>
          <w:rFonts w:ascii="Times New Roman" w:hAnsi="Times New Roman" w:cs="Times New Roman"/>
          <w:sz w:val="24"/>
          <w:szCs w:val="24"/>
        </w:rPr>
        <w:t xml:space="preserve">Полысаевского городского округа                  </w:t>
      </w:r>
      <w:r w:rsidR="00DF387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C0B8F">
        <w:rPr>
          <w:rFonts w:ascii="Times New Roman" w:hAnsi="Times New Roman" w:cs="Times New Roman"/>
          <w:sz w:val="24"/>
          <w:szCs w:val="24"/>
        </w:rPr>
        <w:t xml:space="preserve">      </w:t>
      </w:r>
      <w:r w:rsidR="00516F7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C0B8F">
        <w:rPr>
          <w:rFonts w:ascii="Times New Roman" w:hAnsi="Times New Roman" w:cs="Times New Roman"/>
          <w:sz w:val="24"/>
          <w:szCs w:val="24"/>
        </w:rPr>
        <w:t xml:space="preserve">     Т.</w:t>
      </w:r>
      <w:r w:rsidR="00516F70">
        <w:rPr>
          <w:rFonts w:ascii="Times New Roman" w:hAnsi="Times New Roman" w:cs="Times New Roman"/>
          <w:sz w:val="24"/>
          <w:szCs w:val="24"/>
        </w:rPr>
        <w:t>В.</w:t>
      </w:r>
      <w:r w:rsidR="00DF387C">
        <w:rPr>
          <w:rFonts w:ascii="Times New Roman" w:hAnsi="Times New Roman" w:cs="Times New Roman"/>
          <w:sz w:val="24"/>
          <w:szCs w:val="24"/>
        </w:rPr>
        <w:t xml:space="preserve"> </w:t>
      </w:r>
      <w:r w:rsidR="00516F70">
        <w:rPr>
          <w:rFonts w:ascii="Times New Roman" w:hAnsi="Times New Roman" w:cs="Times New Roman"/>
          <w:sz w:val="24"/>
          <w:szCs w:val="24"/>
        </w:rPr>
        <w:t>Бойко</w:t>
      </w:r>
    </w:p>
    <w:sectPr w:rsidR="009D630B" w:rsidRPr="000313BE" w:rsidSect="002D64D8">
      <w:footerReference w:type="default" r:id="rId9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2F9" w:rsidRDefault="00C532F9" w:rsidP="002D64D8">
      <w:pPr>
        <w:spacing w:after="0" w:line="240" w:lineRule="auto"/>
      </w:pPr>
      <w:r>
        <w:separator/>
      </w:r>
    </w:p>
  </w:endnote>
  <w:endnote w:type="continuationSeparator" w:id="1">
    <w:p w:rsidR="00C532F9" w:rsidRDefault="00C532F9" w:rsidP="002D6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1017"/>
      <w:docPartObj>
        <w:docPartGallery w:val="Page Numbers (Bottom of Page)"/>
        <w:docPartUnique/>
      </w:docPartObj>
    </w:sdtPr>
    <w:sdtContent>
      <w:p w:rsidR="00082FC4" w:rsidRDefault="0079613D">
        <w:pPr>
          <w:pStyle w:val="a5"/>
          <w:jc w:val="right"/>
        </w:pPr>
        <w:fldSimple w:instr=" PAGE   \* MERGEFORMAT ">
          <w:r w:rsidR="00C200DD">
            <w:rPr>
              <w:noProof/>
            </w:rPr>
            <w:t>8</w:t>
          </w:r>
        </w:fldSimple>
      </w:p>
    </w:sdtContent>
  </w:sdt>
  <w:p w:rsidR="00082FC4" w:rsidRDefault="00082F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2F9" w:rsidRDefault="00C532F9" w:rsidP="002D64D8">
      <w:pPr>
        <w:spacing w:after="0" w:line="240" w:lineRule="auto"/>
      </w:pPr>
      <w:r>
        <w:separator/>
      </w:r>
    </w:p>
  </w:footnote>
  <w:footnote w:type="continuationSeparator" w:id="1">
    <w:p w:rsidR="00C532F9" w:rsidRDefault="00C532F9" w:rsidP="002D6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54717"/>
    <w:multiLevelType w:val="hybridMultilevel"/>
    <w:tmpl w:val="9BB886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4E3D4DCA"/>
    <w:multiLevelType w:val="hybridMultilevel"/>
    <w:tmpl w:val="88B4C3D4"/>
    <w:lvl w:ilvl="0" w:tplc="D78A7A4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4D8"/>
    <w:rsid w:val="00001FAA"/>
    <w:rsid w:val="00005621"/>
    <w:rsid w:val="000068CB"/>
    <w:rsid w:val="00010983"/>
    <w:rsid w:val="000146F3"/>
    <w:rsid w:val="000259D4"/>
    <w:rsid w:val="000313BE"/>
    <w:rsid w:val="000473C1"/>
    <w:rsid w:val="0005004B"/>
    <w:rsid w:val="000576EE"/>
    <w:rsid w:val="00060DF5"/>
    <w:rsid w:val="00081B23"/>
    <w:rsid w:val="00082FC4"/>
    <w:rsid w:val="000856DD"/>
    <w:rsid w:val="000A51A6"/>
    <w:rsid w:val="000B49C6"/>
    <w:rsid w:val="000C0A09"/>
    <w:rsid w:val="000C5E98"/>
    <w:rsid w:val="000D1E4F"/>
    <w:rsid w:val="000E2FA9"/>
    <w:rsid w:val="000E5EEC"/>
    <w:rsid w:val="000E72D2"/>
    <w:rsid w:val="000E73A8"/>
    <w:rsid w:val="000F2269"/>
    <w:rsid w:val="000F5C27"/>
    <w:rsid w:val="000F7A88"/>
    <w:rsid w:val="00111843"/>
    <w:rsid w:val="001130C6"/>
    <w:rsid w:val="00113DCD"/>
    <w:rsid w:val="001229A6"/>
    <w:rsid w:val="00127E30"/>
    <w:rsid w:val="00136C88"/>
    <w:rsid w:val="00137A75"/>
    <w:rsid w:val="00140399"/>
    <w:rsid w:val="00142BFB"/>
    <w:rsid w:val="00154E74"/>
    <w:rsid w:val="001607E8"/>
    <w:rsid w:val="00163278"/>
    <w:rsid w:val="00166AB0"/>
    <w:rsid w:val="00174D6C"/>
    <w:rsid w:val="00177B35"/>
    <w:rsid w:val="00180EB1"/>
    <w:rsid w:val="00181830"/>
    <w:rsid w:val="00182C03"/>
    <w:rsid w:val="00182E74"/>
    <w:rsid w:val="00184CCE"/>
    <w:rsid w:val="00187771"/>
    <w:rsid w:val="00197A45"/>
    <w:rsid w:val="001A3219"/>
    <w:rsid w:val="001A4252"/>
    <w:rsid w:val="001A734F"/>
    <w:rsid w:val="001B41A5"/>
    <w:rsid w:val="001B5BD1"/>
    <w:rsid w:val="001C2F3B"/>
    <w:rsid w:val="001C492F"/>
    <w:rsid w:val="001C6F7B"/>
    <w:rsid w:val="001D3067"/>
    <w:rsid w:val="001D337D"/>
    <w:rsid w:val="001E1EC5"/>
    <w:rsid w:val="001E2135"/>
    <w:rsid w:val="001E39FC"/>
    <w:rsid w:val="001E3CED"/>
    <w:rsid w:val="001E4D9D"/>
    <w:rsid w:val="001E552F"/>
    <w:rsid w:val="001F2EB3"/>
    <w:rsid w:val="001F3565"/>
    <w:rsid w:val="001F36C6"/>
    <w:rsid w:val="001F52AB"/>
    <w:rsid w:val="00206220"/>
    <w:rsid w:val="00212908"/>
    <w:rsid w:val="002171E4"/>
    <w:rsid w:val="00227403"/>
    <w:rsid w:val="002278F2"/>
    <w:rsid w:val="0023166E"/>
    <w:rsid w:val="0024360B"/>
    <w:rsid w:val="00246C47"/>
    <w:rsid w:val="00250459"/>
    <w:rsid w:val="0025145C"/>
    <w:rsid w:val="0025233F"/>
    <w:rsid w:val="00253DDE"/>
    <w:rsid w:val="002562EB"/>
    <w:rsid w:val="002608E3"/>
    <w:rsid w:val="00267352"/>
    <w:rsid w:val="00276331"/>
    <w:rsid w:val="0027653D"/>
    <w:rsid w:val="0027699A"/>
    <w:rsid w:val="0028016C"/>
    <w:rsid w:val="002A17F5"/>
    <w:rsid w:val="002A1A4A"/>
    <w:rsid w:val="002A3FBF"/>
    <w:rsid w:val="002B5751"/>
    <w:rsid w:val="002C0705"/>
    <w:rsid w:val="002C110B"/>
    <w:rsid w:val="002D1E2E"/>
    <w:rsid w:val="002D595D"/>
    <w:rsid w:val="002D64D8"/>
    <w:rsid w:val="002E2A39"/>
    <w:rsid w:val="002E3C29"/>
    <w:rsid w:val="002F03C4"/>
    <w:rsid w:val="00300DD7"/>
    <w:rsid w:val="00300F10"/>
    <w:rsid w:val="0031779E"/>
    <w:rsid w:val="003211CD"/>
    <w:rsid w:val="00322FF3"/>
    <w:rsid w:val="00323365"/>
    <w:rsid w:val="0032423F"/>
    <w:rsid w:val="00337A14"/>
    <w:rsid w:val="00344C86"/>
    <w:rsid w:val="003530AC"/>
    <w:rsid w:val="00355B8D"/>
    <w:rsid w:val="00362635"/>
    <w:rsid w:val="00367F63"/>
    <w:rsid w:val="00373D01"/>
    <w:rsid w:val="00375E57"/>
    <w:rsid w:val="003806F9"/>
    <w:rsid w:val="00380FFD"/>
    <w:rsid w:val="00382E52"/>
    <w:rsid w:val="0038309F"/>
    <w:rsid w:val="003D146D"/>
    <w:rsid w:val="003D743D"/>
    <w:rsid w:val="003E5FC4"/>
    <w:rsid w:val="004107E3"/>
    <w:rsid w:val="004164EA"/>
    <w:rsid w:val="00420225"/>
    <w:rsid w:val="00421E50"/>
    <w:rsid w:val="0042536C"/>
    <w:rsid w:val="0044443B"/>
    <w:rsid w:val="00450100"/>
    <w:rsid w:val="0045343A"/>
    <w:rsid w:val="00453E7F"/>
    <w:rsid w:val="0045436B"/>
    <w:rsid w:val="004578FB"/>
    <w:rsid w:val="00460311"/>
    <w:rsid w:val="00460435"/>
    <w:rsid w:val="00461759"/>
    <w:rsid w:val="004653ED"/>
    <w:rsid w:val="00465C56"/>
    <w:rsid w:val="004672FA"/>
    <w:rsid w:val="00487D69"/>
    <w:rsid w:val="00493752"/>
    <w:rsid w:val="004A3F80"/>
    <w:rsid w:val="004B0220"/>
    <w:rsid w:val="004B42C5"/>
    <w:rsid w:val="004D3EE4"/>
    <w:rsid w:val="004D4301"/>
    <w:rsid w:val="004E0A7C"/>
    <w:rsid w:val="004F209F"/>
    <w:rsid w:val="004F2BEA"/>
    <w:rsid w:val="004F30CD"/>
    <w:rsid w:val="004F4BC9"/>
    <w:rsid w:val="004F5782"/>
    <w:rsid w:val="004F7B17"/>
    <w:rsid w:val="005045C8"/>
    <w:rsid w:val="00512F3A"/>
    <w:rsid w:val="00514A2F"/>
    <w:rsid w:val="00516F70"/>
    <w:rsid w:val="00525857"/>
    <w:rsid w:val="00532156"/>
    <w:rsid w:val="00553B2B"/>
    <w:rsid w:val="005546ED"/>
    <w:rsid w:val="00561115"/>
    <w:rsid w:val="00561EF0"/>
    <w:rsid w:val="005656D7"/>
    <w:rsid w:val="00566B6A"/>
    <w:rsid w:val="00575DD0"/>
    <w:rsid w:val="0058111A"/>
    <w:rsid w:val="005822F5"/>
    <w:rsid w:val="00590988"/>
    <w:rsid w:val="005913B2"/>
    <w:rsid w:val="005A2EAA"/>
    <w:rsid w:val="005A43FA"/>
    <w:rsid w:val="005A7481"/>
    <w:rsid w:val="005D21CB"/>
    <w:rsid w:val="005D7520"/>
    <w:rsid w:val="005E10E6"/>
    <w:rsid w:val="005E1414"/>
    <w:rsid w:val="005F1F73"/>
    <w:rsid w:val="005F34E8"/>
    <w:rsid w:val="005F5A5E"/>
    <w:rsid w:val="005F5A82"/>
    <w:rsid w:val="005F6D8A"/>
    <w:rsid w:val="0060641D"/>
    <w:rsid w:val="00610038"/>
    <w:rsid w:val="006112F9"/>
    <w:rsid w:val="00614F93"/>
    <w:rsid w:val="00615DF1"/>
    <w:rsid w:val="006169B7"/>
    <w:rsid w:val="00620B92"/>
    <w:rsid w:val="00620E54"/>
    <w:rsid w:val="00622A56"/>
    <w:rsid w:val="00623C94"/>
    <w:rsid w:val="00624308"/>
    <w:rsid w:val="0063385E"/>
    <w:rsid w:val="00634596"/>
    <w:rsid w:val="00635960"/>
    <w:rsid w:val="00641214"/>
    <w:rsid w:val="006675BE"/>
    <w:rsid w:val="00676C47"/>
    <w:rsid w:val="006822E1"/>
    <w:rsid w:val="00685347"/>
    <w:rsid w:val="00686A48"/>
    <w:rsid w:val="00691F44"/>
    <w:rsid w:val="00696027"/>
    <w:rsid w:val="00696ED8"/>
    <w:rsid w:val="006B18E3"/>
    <w:rsid w:val="006B755A"/>
    <w:rsid w:val="006C1478"/>
    <w:rsid w:val="006C4DD5"/>
    <w:rsid w:val="006D1C04"/>
    <w:rsid w:val="006D5494"/>
    <w:rsid w:val="006E03E9"/>
    <w:rsid w:val="006E22FE"/>
    <w:rsid w:val="006F7445"/>
    <w:rsid w:val="00703698"/>
    <w:rsid w:val="00704432"/>
    <w:rsid w:val="007049FC"/>
    <w:rsid w:val="0070774D"/>
    <w:rsid w:val="00712F48"/>
    <w:rsid w:val="00714297"/>
    <w:rsid w:val="00715138"/>
    <w:rsid w:val="00715F40"/>
    <w:rsid w:val="00725AB0"/>
    <w:rsid w:val="00727827"/>
    <w:rsid w:val="00732A82"/>
    <w:rsid w:val="00734277"/>
    <w:rsid w:val="00737145"/>
    <w:rsid w:val="00740F28"/>
    <w:rsid w:val="00743D85"/>
    <w:rsid w:val="00750010"/>
    <w:rsid w:val="007543AA"/>
    <w:rsid w:val="00754A7F"/>
    <w:rsid w:val="00756783"/>
    <w:rsid w:val="00771774"/>
    <w:rsid w:val="0077680E"/>
    <w:rsid w:val="007806D5"/>
    <w:rsid w:val="00781ABC"/>
    <w:rsid w:val="00781CCE"/>
    <w:rsid w:val="007870F7"/>
    <w:rsid w:val="00791F74"/>
    <w:rsid w:val="0079613D"/>
    <w:rsid w:val="007972FA"/>
    <w:rsid w:val="0079755E"/>
    <w:rsid w:val="007A64C1"/>
    <w:rsid w:val="007B0758"/>
    <w:rsid w:val="007B0C02"/>
    <w:rsid w:val="007B1BBA"/>
    <w:rsid w:val="007B304E"/>
    <w:rsid w:val="007B5E9E"/>
    <w:rsid w:val="007C0BE0"/>
    <w:rsid w:val="007C0C78"/>
    <w:rsid w:val="007C1226"/>
    <w:rsid w:val="007C563F"/>
    <w:rsid w:val="007D0EC1"/>
    <w:rsid w:val="007D2276"/>
    <w:rsid w:val="007D57F1"/>
    <w:rsid w:val="007D74AC"/>
    <w:rsid w:val="007E2AF5"/>
    <w:rsid w:val="007E5496"/>
    <w:rsid w:val="007F0ABD"/>
    <w:rsid w:val="007F0CB1"/>
    <w:rsid w:val="007F3D41"/>
    <w:rsid w:val="007F5678"/>
    <w:rsid w:val="007F7DFC"/>
    <w:rsid w:val="008125E3"/>
    <w:rsid w:val="00823599"/>
    <w:rsid w:val="0082491E"/>
    <w:rsid w:val="0082639D"/>
    <w:rsid w:val="00826C93"/>
    <w:rsid w:val="00830B36"/>
    <w:rsid w:val="00831FA9"/>
    <w:rsid w:val="00832388"/>
    <w:rsid w:val="0083277B"/>
    <w:rsid w:val="00834E1F"/>
    <w:rsid w:val="00836D01"/>
    <w:rsid w:val="0083720F"/>
    <w:rsid w:val="008501E4"/>
    <w:rsid w:val="008525D3"/>
    <w:rsid w:val="008562DB"/>
    <w:rsid w:val="008571C2"/>
    <w:rsid w:val="008610AF"/>
    <w:rsid w:val="00862F1D"/>
    <w:rsid w:val="008651D5"/>
    <w:rsid w:val="008714C2"/>
    <w:rsid w:val="00873627"/>
    <w:rsid w:val="00886EA2"/>
    <w:rsid w:val="00887A28"/>
    <w:rsid w:val="00893846"/>
    <w:rsid w:val="008A7EF2"/>
    <w:rsid w:val="008B67E5"/>
    <w:rsid w:val="008C01B7"/>
    <w:rsid w:val="008C0EEE"/>
    <w:rsid w:val="008C760F"/>
    <w:rsid w:val="008D2419"/>
    <w:rsid w:val="008E1E63"/>
    <w:rsid w:val="008E7E2C"/>
    <w:rsid w:val="008F1A7E"/>
    <w:rsid w:val="008F3C8F"/>
    <w:rsid w:val="008F50E1"/>
    <w:rsid w:val="00902F9A"/>
    <w:rsid w:val="00910B26"/>
    <w:rsid w:val="00925AED"/>
    <w:rsid w:val="00933240"/>
    <w:rsid w:val="0093421C"/>
    <w:rsid w:val="00936C10"/>
    <w:rsid w:val="00936FFA"/>
    <w:rsid w:val="009434C2"/>
    <w:rsid w:val="00946E12"/>
    <w:rsid w:val="0094701B"/>
    <w:rsid w:val="009471F4"/>
    <w:rsid w:val="00947BAC"/>
    <w:rsid w:val="00953D81"/>
    <w:rsid w:val="00956336"/>
    <w:rsid w:val="009609AE"/>
    <w:rsid w:val="00971C8C"/>
    <w:rsid w:val="00976477"/>
    <w:rsid w:val="00976787"/>
    <w:rsid w:val="00980EF8"/>
    <w:rsid w:val="00982FFF"/>
    <w:rsid w:val="009856D4"/>
    <w:rsid w:val="0099469C"/>
    <w:rsid w:val="009978B6"/>
    <w:rsid w:val="009A1C83"/>
    <w:rsid w:val="009A5A53"/>
    <w:rsid w:val="009B6B76"/>
    <w:rsid w:val="009C1B87"/>
    <w:rsid w:val="009C24A0"/>
    <w:rsid w:val="009C4089"/>
    <w:rsid w:val="009C4688"/>
    <w:rsid w:val="009C6E73"/>
    <w:rsid w:val="009D630B"/>
    <w:rsid w:val="009D637F"/>
    <w:rsid w:val="009E062D"/>
    <w:rsid w:val="009E5998"/>
    <w:rsid w:val="009F5D0B"/>
    <w:rsid w:val="009F7CDC"/>
    <w:rsid w:val="00A0018F"/>
    <w:rsid w:val="00A015EE"/>
    <w:rsid w:val="00A14E78"/>
    <w:rsid w:val="00A15AF7"/>
    <w:rsid w:val="00A26EC2"/>
    <w:rsid w:val="00A27745"/>
    <w:rsid w:val="00A27FF3"/>
    <w:rsid w:val="00A34BD7"/>
    <w:rsid w:val="00A3613B"/>
    <w:rsid w:val="00A429C1"/>
    <w:rsid w:val="00A52C95"/>
    <w:rsid w:val="00A560FA"/>
    <w:rsid w:val="00A75C13"/>
    <w:rsid w:val="00A8476A"/>
    <w:rsid w:val="00A85EB2"/>
    <w:rsid w:val="00A86676"/>
    <w:rsid w:val="00A9188C"/>
    <w:rsid w:val="00A92C7C"/>
    <w:rsid w:val="00A9612F"/>
    <w:rsid w:val="00A96FE5"/>
    <w:rsid w:val="00AA74CE"/>
    <w:rsid w:val="00AA7B7F"/>
    <w:rsid w:val="00AB1536"/>
    <w:rsid w:val="00AB1A13"/>
    <w:rsid w:val="00AC3D09"/>
    <w:rsid w:val="00AD387A"/>
    <w:rsid w:val="00AE19EE"/>
    <w:rsid w:val="00AF3E1F"/>
    <w:rsid w:val="00AF57BC"/>
    <w:rsid w:val="00B05B83"/>
    <w:rsid w:val="00B07347"/>
    <w:rsid w:val="00B13DA1"/>
    <w:rsid w:val="00B2261F"/>
    <w:rsid w:val="00B24855"/>
    <w:rsid w:val="00B30087"/>
    <w:rsid w:val="00B30092"/>
    <w:rsid w:val="00B3198B"/>
    <w:rsid w:val="00B32FD6"/>
    <w:rsid w:val="00B37A41"/>
    <w:rsid w:val="00B4015F"/>
    <w:rsid w:val="00B40D89"/>
    <w:rsid w:val="00B432DD"/>
    <w:rsid w:val="00B46503"/>
    <w:rsid w:val="00B5207B"/>
    <w:rsid w:val="00B6779A"/>
    <w:rsid w:val="00B7671F"/>
    <w:rsid w:val="00B7718E"/>
    <w:rsid w:val="00B77BC0"/>
    <w:rsid w:val="00B81001"/>
    <w:rsid w:val="00B85086"/>
    <w:rsid w:val="00B85453"/>
    <w:rsid w:val="00B9709F"/>
    <w:rsid w:val="00BA4820"/>
    <w:rsid w:val="00BB3CE9"/>
    <w:rsid w:val="00BC0B8F"/>
    <w:rsid w:val="00BC36B4"/>
    <w:rsid w:val="00BC5AB4"/>
    <w:rsid w:val="00BD0398"/>
    <w:rsid w:val="00BD26A8"/>
    <w:rsid w:val="00BD281F"/>
    <w:rsid w:val="00BD37C1"/>
    <w:rsid w:val="00BD5153"/>
    <w:rsid w:val="00BD7517"/>
    <w:rsid w:val="00BE0AD7"/>
    <w:rsid w:val="00BF2B99"/>
    <w:rsid w:val="00C03DB2"/>
    <w:rsid w:val="00C14BB3"/>
    <w:rsid w:val="00C200DD"/>
    <w:rsid w:val="00C31C9B"/>
    <w:rsid w:val="00C3694B"/>
    <w:rsid w:val="00C5283B"/>
    <w:rsid w:val="00C532F9"/>
    <w:rsid w:val="00C56AF2"/>
    <w:rsid w:val="00C66BB9"/>
    <w:rsid w:val="00C72D14"/>
    <w:rsid w:val="00C735B0"/>
    <w:rsid w:val="00C73B14"/>
    <w:rsid w:val="00C73C6E"/>
    <w:rsid w:val="00C94E22"/>
    <w:rsid w:val="00C958CD"/>
    <w:rsid w:val="00C96673"/>
    <w:rsid w:val="00CA0763"/>
    <w:rsid w:val="00CA4B28"/>
    <w:rsid w:val="00CA5FC6"/>
    <w:rsid w:val="00CB0A3B"/>
    <w:rsid w:val="00CB69A9"/>
    <w:rsid w:val="00CC42A8"/>
    <w:rsid w:val="00CD760B"/>
    <w:rsid w:val="00CE4534"/>
    <w:rsid w:val="00D04190"/>
    <w:rsid w:val="00D05284"/>
    <w:rsid w:val="00D13844"/>
    <w:rsid w:val="00D23168"/>
    <w:rsid w:val="00D2578A"/>
    <w:rsid w:val="00D25D7A"/>
    <w:rsid w:val="00D277FF"/>
    <w:rsid w:val="00D27E44"/>
    <w:rsid w:val="00D3435A"/>
    <w:rsid w:val="00D3764D"/>
    <w:rsid w:val="00D40A48"/>
    <w:rsid w:val="00D4515E"/>
    <w:rsid w:val="00D6162B"/>
    <w:rsid w:val="00D627F8"/>
    <w:rsid w:val="00D6775C"/>
    <w:rsid w:val="00D75FBC"/>
    <w:rsid w:val="00D8102A"/>
    <w:rsid w:val="00D827B7"/>
    <w:rsid w:val="00D858B4"/>
    <w:rsid w:val="00D860AC"/>
    <w:rsid w:val="00D95BAA"/>
    <w:rsid w:val="00DA24AC"/>
    <w:rsid w:val="00DB60CF"/>
    <w:rsid w:val="00DB7567"/>
    <w:rsid w:val="00DB7659"/>
    <w:rsid w:val="00DC007C"/>
    <w:rsid w:val="00DC7701"/>
    <w:rsid w:val="00DD30A1"/>
    <w:rsid w:val="00DD5606"/>
    <w:rsid w:val="00DE2900"/>
    <w:rsid w:val="00DE40C5"/>
    <w:rsid w:val="00DF05B4"/>
    <w:rsid w:val="00DF387C"/>
    <w:rsid w:val="00DF62F8"/>
    <w:rsid w:val="00E0197B"/>
    <w:rsid w:val="00E04DF9"/>
    <w:rsid w:val="00E101F3"/>
    <w:rsid w:val="00E1292B"/>
    <w:rsid w:val="00E16466"/>
    <w:rsid w:val="00E177C7"/>
    <w:rsid w:val="00E242F6"/>
    <w:rsid w:val="00E30D65"/>
    <w:rsid w:val="00E33181"/>
    <w:rsid w:val="00E40DB8"/>
    <w:rsid w:val="00E427F4"/>
    <w:rsid w:val="00E437B4"/>
    <w:rsid w:val="00E55F60"/>
    <w:rsid w:val="00E56B18"/>
    <w:rsid w:val="00E6258B"/>
    <w:rsid w:val="00E70A45"/>
    <w:rsid w:val="00E9583D"/>
    <w:rsid w:val="00E972CD"/>
    <w:rsid w:val="00EA58C0"/>
    <w:rsid w:val="00EB37A3"/>
    <w:rsid w:val="00EB5021"/>
    <w:rsid w:val="00EB62D5"/>
    <w:rsid w:val="00EC6443"/>
    <w:rsid w:val="00ED0658"/>
    <w:rsid w:val="00ED7F1D"/>
    <w:rsid w:val="00EE4451"/>
    <w:rsid w:val="00EF7DCE"/>
    <w:rsid w:val="00F00ECE"/>
    <w:rsid w:val="00F02168"/>
    <w:rsid w:val="00F070CD"/>
    <w:rsid w:val="00F13531"/>
    <w:rsid w:val="00F1402A"/>
    <w:rsid w:val="00F1511E"/>
    <w:rsid w:val="00F165F8"/>
    <w:rsid w:val="00F2636C"/>
    <w:rsid w:val="00F263AD"/>
    <w:rsid w:val="00F31558"/>
    <w:rsid w:val="00F34761"/>
    <w:rsid w:val="00F35475"/>
    <w:rsid w:val="00F35AB5"/>
    <w:rsid w:val="00F4063E"/>
    <w:rsid w:val="00F41789"/>
    <w:rsid w:val="00F452C4"/>
    <w:rsid w:val="00F53DA3"/>
    <w:rsid w:val="00F71910"/>
    <w:rsid w:val="00F76F97"/>
    <w:rsid w:val="00F843A7"/>
    <w:rsid w:val="00F858CF"/>
    <w:rsid w:val="00F90965"/>
    <w:rsid w:val="00F953C7"/>
    <w:rsid w:val="00F97230"/>
    <w:rsid w:val="00FA3A89"/>
    <w:rsid w:val="00FA3D50"/>
    <w:rsid w:val="00FB04EC"/>
    <w:rsid w:val="00FB62C0"/>
    <w:rsid w:val="00FC11A6"/>
    <w:rsid w:val="00FC50BB"/>
    <w:rsid w:val="00FC7A77"/>
    <w:rsid w:val="00FD0A1C"/>
    <w:rsid w:val="00FD5610"/>
    <w:rsid w:val="00FE5FC3"/>
    <w:rsid w:val="00FE7E07"/>
    <w:rsid w:val="00FF1478"/>
    <w:rsid w:val="00FF1594"/>
    <w:rsid w:val="00FF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3E"/>
  </w:style>
  <w:style w:type="paragraph" w:styleId="2">
    <w:name w:val="heading 2"/>
    <w:basedOn w:val="a"/>
    <w:link w:val="20"/>
    <w:qFormat/>
    <w:rsid w:val="009D63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6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64D8"/>
  </w:style>
  <w:style w:type="paragraph" w:styleId="a5">
    <w:name w:val="footer"/>
    <w:basedOn w:val="a"/>
    <w:link w:val="a6"/>
    <w:uiPriority w:val="99"/>
    <w:unhideWhenUsed/>
    <w:rsid w:val="002D6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4D8"/>
  </w:style>
  <w:style w:type="character" w:customStyle="1" w:styleId="20">
    <w:name w:val="Заголовок 2 Знак"/>
    <w:basedOn w:val="a0"/>
    <w:link w:val="2"/>
    <w:rsid w:val="009D630B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F2B9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C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BC0B8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C0B8F"/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b">
    <w:name w:val="No Spacing"/>
    <w:qFormat/>
    <w:rsid w:val="00BC0B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Акты Знак"/>
    <w:basedOn w:val="a0"/>
    <w:link w:val="ad"/>
    <w:locked/>
    <w:rsid w:val="00BC0B8F"/>
    <w:rPr>
      <w:sz w:val="28"/>
      <w:szCs w:val="24"/>
    </w:rPr>
  </w:style>
  <w:style w:type="paragraph" w:customStyle="1" w:styleId="ad">
    <w:name w:val="Акты"/>
    <w:basedOn w:val="a"/>
    <w:link w:val="ac"/>
    <w:qFormat/>
    <w:rsid w:val="00BC0B8F"/>
    <w:pPr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apple-style-span">
    <w:name w:val="apple-style-span"/>
    <w:basedOn w:val="a0"/>
    <w:rsid w:val="00BC0B8F"/>
  </w:style>
  <w:style w:type="character" w:customStyle="1" w:styleId="apple-converted-space">
    <w:name w:val="apple-converted-space"/>
    <w:basedOn w:val="a0"/>
    <w:rsid w:val="00BC0B8F"/>
  </w:style>
  <w:style w:type="character" w:styleId="ae">
    <w:name w:val="Strong"/>
    <w:basedOn w:val="a0"/>
    <w:uiPriority w:val="22"/>
    <w:qFormat/>
    <w:rsid w:val="00BC0B8F"/>
    <w:rPr>
      <w:b/>
      <w:bCs/>
    </w:rPr>
  </w:style>
  <w:style w:type="paragraph" w:styleId="af">
    <w:name w:val="Normal Indent"/>
    <w:basedOn w:val="a"/>
    <w:rsid w:val="00F3155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B07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0758"/>
  </w:style>
  <w:style w:type="character" w:styleId="af0">
    <w:name w:val="Hyperlink"/>
    <w:basedOn w:val="a0"/>
    <w:uiPriority w:val="99"/>
    <w:semiHidden/>
    <w:unhideWhenUsed/>
    <w:rsid w:val="007D74AC"/>
    <w:rPr>
      <w:color w:val="0000FF"/>
      <w:u w:val="single"/>
    </w:rPr>
  </w:style>
  <w:style w:type="paragraph" w:styleId="af1">
    <w:name w:val="Body Text"/>
    <w:basedOn w:val="a"/>
    <w:link w:val="af2"/>
    <w:uiPriority w:val="99"/>
    <w:semiHidden/>
    <w:unhideWhenUsed/>
    <w:rsid w:val="008E1E6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E1E63"/>
  </w:style>
  <w:style w:type="paragraph" w:styleId="af3">
    <w:name w:val="Balloon Text"/>
    <w:basedOn w:val="a"/>
    <w:link w:val="af4"/>
    <w:uiPriority w:val="99"/>
    <w:semiHidden/>
    <w:unhideWhenUsed/>
    <w:rsid w:val="00E12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1292B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082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8</Pages>
  <Words>2932</Words>
  <Characters>16714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</dc:creator>
  <cp:lastModifiedBy>KSK</cp:lastModifiedBy>
  <cp:revision>59</cp:revision>
  <cp:lastPrinted>2012-09-25T04:43:00Z</cp:lastPrinted>
  <dcterms:created xsi:type="dcterms:W3CDTF">2019-11-01T03:54:00Z</dcterms:created>
  <dcterms:modified xsi:type="dcterms:W3CDTF">2021-11-22T01:22:00Z</dcterms:modified>
</cp:coreProperties>
</file>